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B111" w14:textId="1AC899F0" w:rsidR="00CF33F5" w:rsidRDefault="00CF33F5" w:rsidP="00975E44">
      <w:pPr>
        <w:rPr>
          <w:rFonts w:asciiTheme="majorHAnsi" w:eastAsia="Calibri" w:hAnsiTheme="maj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B7BF9F" wp14:editId="08A6A1E2">
            <wp:simplePos x="0" y="0"/>
            <wp:positionH relativeFrom="margin">
              <wp:posOffset>74930</wp:posOffset>
            </wp:positionH>
            <wp:positionV relativeFrom="paragraph">
              <wp:posOffset>0</wp:posOffset>
            </wp:positionV>
            <wp:extent cx="6308725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524" y="21387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A512D" w14:textId="6C3E6709" w:rsidR="00381CE7" w:rsidRPr="00CF33F5" w:rsidRDefault="0083421C" w:rsidP="00975E44">
      <w:pPr>
        <w:rPr>
          <w:rFonts w:asciiTheme="majorHAnsi" w:eastAsia="Calibri" w:hAnsiTheme="majorHAnsi"/>
          <w:sz w:val="22"/>
          <w:szCs w:val="22"/>
        </w:rPr>
      </w:pPr>
      <w:r w:rsidRPr="00CF33F5">
        <w:rPr>
          <w:rFonts w:asciiTheme="majorHAnsi" w:eastAsia="Calibri" w:hAnsiTheme="majorHAnsi"/>
          <w:sz w:val="22"/>
          <w:szCs w:val="22"/>
        </w:rPr>
        <w:t>Dear Parents &amp; Carers,</w:t>
      </w:r>
    </w:p>
    <w:p w14:paraId="53490170" w14:textId="2E4F64AB" w:rsidR="00381CE7" w:rsidRPr="00CF33F5" w:rsidRDefault="00381CE7" w:rsidP="00975E44">
      <w:pPr>
        <w:rPr>
          <w:rFonts w:asciiTheme="majorHAnsi" w:eastAsia="Calibri" w:hAnsiTheme="majorHAnsi"/>
          <w:sz w:val="22"/>
          <w:szCs w:val="22"/>
        </w:rPr>
      </w:pPr>
    </w:p>
    <w:p w14:paraId="3B45F0D6" w14:textId="3A1E336E" w:rsidR="00ED0ADF" w:rsidRPr="00CF33F5" w:rsidRDefault="0083421C" w:rsidP="00975E44">
      <w:pPr>
        <w:rPr>
          <w:rFonts w:asciiTheme="majorHAnsi" w:eastAsia="Calibri" w:hAnsiTheme="majorHAnsi"/>
          <w:sz w:val="22"/>
          <w:szCs w:val="22"/>
        </w:rPr>
      </w:pPr>
      <w:r w:rsidRPr="00CF33F5">
        <w:rPr>
          <w:rFonts w:asciiTheme="majorHAnsi" w:eastAsia="Calibri" w:hAnsiTheme="majorHAnsi"/>
          <w:sz w:val="22"/>
          <w:szCs w:val="22"/>
        </w:rPr>
        <w:t>The online world is posing an ever-increasing risk to children</w:t>
      </w:r>
      <w:r w:rsidR="00ED0ADF" w:rsidRPr="00CF33F5">
        <w:rPr>
          <w:rFonts w:asciiTheme="majorHAnsi" w:eastAsia="Calibri" w:hAnsiTheme="majorHAnsi"/>
          <w:sz w:val="22"/>
          <w:szCs w:val="22"/>
        </w:rPr>
        <w:t>,</w:t>
      </w:r>
      <w:r w:rsidRPr="00CF33F5">
        <w:rPr>
          <w:rFonts w:asciiTheme="majorHAnsi" w:eastAsia="Calibri" w:hAnsiTheme="majorHAnsi"/>
          <w:sz w:val="22"/>
          <w:szCs w:val="22"/>
        </w:rPr>
        <w:t xml:space="preserve"> and it is important that schools, parents and carers work together to take an active role in teaching children about online dangers</w:t>
      </w:r>
      <w:r w:rsidR="00ED0ADF" w:rsidRPr="00CF33F5">
        <w:rPr>
          <w:rFonts w:asciiTheme="majorHAnsi" w:eastAsia="Calibri" w:hAnsiTheme="majorHAnsi"/>
          <w:sz w:val="22"/>
          <w:szCs w:val="22"/>
        </w:rPr>
        <w:t>.</w:t>
      </w:r>
      <w:r w:rsidRPr="00CF33F5">
        <w:rPr>
          <w:rFonts w:asciiTheme="majorHAnsi" w:eastAsia="Calibri" w:hAnsiTheme="majorHAnsi"/>
          <w:sz w:val="22"/>
          <w:szCs w:val="22"/>
        </w:rPr>
        <w:t xml:space="preserve"> </w:t>
      </w:r>
      <w:r w:rsidR="00ED0ADF" w:rsidRPr="00CF33F5">
        <w:rPr>
          <w:rFonts w:asciiTheme="majorHAnsi" w:eastAsia="Calibri" w:hAnsiTheme="majorHAnsi"/>
          <w:sz w:val="22"/>
          <w:szCs w:val="22"/>
        </w:rPr>
        <w:t>Learning h</w:t>
      </w:r>
      <w:r w:rsidRPr="00CF33F5">
        <w:rPr>
          <w:rFonts w:asciiTheme="majorHAnsi" w:eastAsia="Calibri" w:hAnsiTheme="majorHAnsi"/>
          <w:sz w:val="22"/>
          <w:szCs w:val="22"/>
        </w:rPr>
        <w:t>ow to act safely when using the internet</w:t>
      </w:r>
      <w:r w:rsidR="00ED0ADF" w:rsidRPr="00CF33F5">
        <w:rPr>
          <w:rFonts w:asciiTheme="majorHAnsi" w:eastAsia="Calibri" w:hAnsiTheme="majorHAnsi"/>
          <w:sz w:val="22"/>
          <w:szCs w:val="22"/>
        </w:rPr>
        <w:t xml:space="preserve"> is an incredibly important part of safeguarding our children</w:t>
      </w:r>
      <w:r w:rsidRPr="00CF33F5">
        <w:rPr>
          <w:rFonts w:asciiTheme="majorHAnsi" w:eastAsia="Calibri" w:hAnsiTheme="majorHAnsi"/>
          <w:sz w:val="22"/>
          <w:szCs w:val="22"/>
        </w:rPr>
        <w:t>.</w:t>
      </w:r>
      <w:bookmarkStart w:id="0" w:name="_gjdgxs" w:colFirst="0" w:colLast="0"/>
      <w:bookmarkEnd w:id="0"/>
      <w:r w:rsidR="002749FC" w:rsidRPr="00CF33F5">
        <w:rPr>
          <w:rFonts w:asciiTheme="majorHAnsi" w:eastAsia="Calibri" w:hAnsiTheme="majorHAnsi"/>
          <w:sz w:val="22"/>
          <w:szCs w:val="22"/>
        </w:rPr>
        <w:t xml:space="preserve"> </w:t>
      </w:r>
    </w:p>
    <w:p w14:paraId="60843F67" w14:textId="77777777" w:rsidR="00ED0ADF" w:rsidRPr="00CF33F5" w:rsidRDefault="00ED0ADF" w:rsidP="00975E44">
      <w:pPr>
        <w:rPr>
          <w:rFonts w:asciiTheme="majorHAnsi" w:eastAsia="Calibri" w:hAnsiTheme="majorHAnsi"/>
          <w:sz w:val="22"/>
          <w:szCs w:val="22"/>
        </w:rPr>
      </w:pPr>
    </w:p>
    <w:p w14:paraId="2A6BF11F" w14:textId="20AA2B1A" w:rsidR="00381CE7" w:rsidRPr="00CF33F5" w:rsidRDefault="0083421C" w:rsidP="00975E44">
      <w:pPr>
        <w:rPr>
          <w:rFonts w:asciiTheme="majorHAnsi" w:eastAsia="Calibri" w:hAnsiTheme="majorHAnsi"/>
          <w:b/>
          <w:sz w:val="22"/>
          <w:szCs w:val="22"/>
        </w:rPr>
      </w:pPr>
      <w:r w:rsidRPr="00CF33F5">
        <w:rPr>
          <w:rFonts w:asciiTheme="majorHAnsi" w:eastAsia="Calibri" w:hAnsiTheme="majorHAnsi"/>
          <w:sz w:val="22"/>
          <w:szCs w:val="22"/>
        </w:rPr>
        <w:t>We are there</w:t>
      </w:r>
      <w:r w:rsidR="00166AE1" w:rsidRPr="00CF33F5">
        <w:rPr>
          <w:rFonts w:asciiTheme="majorHAnsi" w:eastAsia="Calibri" w:hAnsiTheme="majorHAnsi"/>
          <w:sz w:val="22"/>
          <w:szCs w:val="22"/>
        </w:rPr>
        <w:t>fore delighted to announce that</w:t>
      </w:r>
      <w:r w:rsidR="0088081C" w:rsidRPr="00CF33F5">
        <w:rPr>
          <w:rFonts w:asciiTheme="majorHAnsi" w:hAnsiTheme="majorHAnsi"/>
          <w:sz w:val="22"/>
          <w:szCs w:val="22"/>
        </w:rPr>
        <w:t xml:space="preserve"> </w:t>
      </w:r>
      <w:r w:rsidR="004744FD" w:rsidRPr="00CF33F5">
        <w:rPr>
          <w:rFonts w:asciiTheme="majorHAnsi" w:eastAsia="Calibri" w:hAnsiTheme="majorHAnsi"/>
          <w:bCs/>
          <w:sz w:val="22"/>
          <w:szCs w:val="22"/>
        </w:rPr>
        <w:t xml:space="preserve">St Luke's Church of England Primary School </w:t>
      </w:r>
      <w:r w:rsidR="007D50C6" w:rsidRPr="00CF33F5">
        <w:rPr>
          <w:rFonts w:asciiTheme="majorHAnsi" w:hAnsiTheme="majorHAnsi"/>
          <w:sz w:val="22"/>
          <w:szCs w:val="22"/>
        </w:rPr>
        <w:t xml:space="preserve">have </w:t>
      </w:r>
      <w:r w:rsidRPr="00CF33F5">
        <w:rPr>
          <w:rFonts w:asciiTheme="majorHAnsi" w:eastAsia="Calibri" w:hAnsiTheme="majorHAnsi"/>
          <w:sz w:val="22"/>
          <w:szCs w:val="22"/>
        </w:rPr>
        <w:t xml:space="preserve">shown our commitment to protecting our pupils </w:t>
      </w:r>
      <w:r w:rsidR="002749FC" w:rsidRPr="00CF33F5">
        <w:rPr>
          <w:rFonts w:asciiTheme="majorHAnsi" w:eastAsia="Calibri" w:hAnsiTheme="majorHAnsi"/>
          <w:sz w:val="22"/>
          <w:szCs w:val="22"/>
        </w:rPr>
        <w:t xml:space="preserve">online </w:t>
      </w:r>
      <w:r w:rsidR="00ED0ADF" w:rsidRPr="00CF33F5">
        <w:rPr>
          <w:rFonts w:asciiTheme="majorHAnsi" w:eastAsia="Calibri" w:hAnsiTheme="majorHAnsi"/>
          <w:sz w:val="22"/>
          <w:szCs w:val="22"/>
        </w:rPr>
        <w:t xml:space="preserve">by working </w:t>
      </w:r>
      <w:r w:rsidR="000656B6" w:rsidRPr="00CF33F5">
        <w:rPr>
          <w:rFonts w:asciiTheme="majorHAnsi" w:eastAsia="Calibri" w:hAnsiTheme="majorHAnsi"/>
          <w:sz w:val="22"/>
          <w:szCs w:val="22"/>
        </w:rPr>
        <w:t xml:space="preserve">with </w:t>
      </w:r>
      <w:r w:rsidR="00CF33F5" w:rsidRPr="00CF33F5">
        <w:rPr>
          <w:rFonts w:asciiTheme="majorHAnsi" w:eastAsia="Calibri" w:hAnsiTheme="majorHAnsi"/>
          <w:sz w:val="22"/>
          <w:szCs w:val="22"/>
        </w:rPr>
        <w:t xml:space="preserve">the organisation </w:t>
      </w:r>
      <w:r w:rsidR="000656B6" w:rsidRPr="00CF33F5">
        <w:rPr>
          <w:rFonts w:asciiTheme="majorHAnsi" w:eastAsia="Calibri" w:hAnsiTheme="majorHAnsi"/>
          <w:i/>
          <w:iCs/>
          <w:sz w:val="22"/>
          <w:szCs w:val="22"/>
        </w:rPr>
        <w:t>National Online Safety</w:t>
      </w:r>
      <w:r w:rsidR="00CF33F5" w:rsidRPr="00CF33F5">
        <w:rPr>
          <w:rFonts w:asciiTheme="majorHAnsi" w:eastAsia="Calibri" w:hAnsiTheme="majorHAnsi"/>
          <w:sz w:val="22"/>
          <w:szCs w:val="22"/>
        </w:rPr>
        <w:t xml:space="preserve"> </w:t>
      </w:r>
      <w:r w:rsidR="00ED0ADF" w:rsidRPr="00CF33F5">
        <w:rPr>
          <w:rFonts w:asciiTheme="majorHAnsi" w:eastAsia="Calibri" w:hAnsiTheme="majorHAnsi"/>
          <w:sz w:val="22"/>
          <w:szCs w:val="22"/>
        </w:rPr>
        <w:t xml:space="preserve">- providing resources for all parents and carers. </w:t>
      </w:r>
      <w:r w:rsidR="002749FC" w:rsidRPr="00CF33F5">
        <w:rPr>
          <w:rFonts w:asciiTheme="majorHAnsi" w:eastAsia="Calibri" w:hAnsiTheme="majorHAnsi"/>
          <w:sz w:val="22"/>
          <w:szCs w:val="22"/>
        </w:rPr>
        <w:t xml:space="preserve"> </w:t>
      </w:r>
      <w:r w:rsidR="00CF33F5">
        <w:rPr>
          <w:rFonts w:asciiTheme="majorHAnsi" w:eastAsia="Calibri" w:hAnsiTheme="majorHAnsi"/>
          <w:sz w:val="22"/>
          <w:szCs w:val="22"/>
        </w:rPr>
        <w:t>We have signed up</w:t>
      </w:r>
      <w:r w:rsidR="00844B79">
        <w:rPr>
          <w:rFonts w:asciiTheme="majorHAnsi" w:eastAsia="Calibri" w:hAnsiTheme="majorHAnsi"/>
          <w:sz w:val="22"/>
          <w:szCs w:val="22"/>
        </w:rPr>
        <w:t xml:space="preserve"> to a school community package </w:t>
      </w:r>
      <w:r w:rsidR="00CF33F5">
        <w:rPr>
          <w:rFonts w:asciiTheme="majorHAnsi" w:eastAsia="Calibri" w:hAnsiTheme="majorHAnsi"/>
          <w:sz w:val="22"/>
          <w:szCs w:val="22"/>
        </w:rPr>
        <w:t>so</w:t>
      </w:r>
      <w:r w:rsidR="00844B79">
        <w:rPr>
          <w:rFonts w:asciiTheme="majorHAnsi" w:eastAsia="Calibri" w:hAnsiTheme="majorHAnsi"/>
          <w:sz w:val="22"/>
          <w:szCs w:val="22"/>
        </w:rPr>
        <w:t xml:space="preserve"> that</w:t>
      </w:r>
      <w:r w:rsidR="00CF33F5">
        <w:rPr>
          <w:rFonts w:asciiTheme="majorHAnsi" w:eastAsia="Calibri" w:hAnsiTheme="majorHAnsi"/>
          <w:sz w:val="22"/>
          <w:szCs w:val="22"/>
        </w:rPr>
        <w:t xml:space="preserve"> all staff, governors and parents/carers can access the online resources</w:t>
      </w:r>
      <w:r w:rsidR="00844B79">
        <w:rPr>
          <w:rFonts w:asciiTheme="majorHAnsi" w:eastAsia="Calibri" w:hAnsiTheme="majorHAnsi"/>
          <w:sz w:val="22"/>
          <w:szCs w:val="22"/>
        </w:rPr>
        <w:t xml:space="preserve">, </w:t>
      </w:r>
      <w:bookmarkStart w:id="1" w:name="_GoBack"/>
      <w:bookmarkEnd w:id="1"/>
      <w:r w:rsidR="00844B79">
        <w:rPr>
          <w:rFonts w:asciiTheme="majorHAnsi" w:eastAsia="Calibri" w:hAnsiTheme="majorHAnsi"/>
          <w:sz w:val="22"/>
          <w:szCs w:val="22"/>
        </w:rPr>
        <w:t>which includes a variety</w:t>
      </w:r>
      <w:r w:rsidR="00CF33F5">
        <w:rPr>
          <w:rFonts w:asciiTheme="majorHAnsi" w:eastAsia="Calibri" w:hAnsiTheme="majorHAnsi"/>
          <w:sz w:val="22"/>
          <w:szCs w:val="22"/>
        </w:rPr>
        <w:t xml:space="preserve"> of webinars, videos and reading resources available.</w:t>
      </w:r>
    </w:p>
    <w:p w14:paraId="0A0E0237" w14:textId="77777777" w:rsidR="00381CE7" w:rsidRPr="00CF33F5" w:rsidRDefault="00381CE7" w:rsidP="00975E44">
      <w:pPr>
        <w:rPr>
          <w:rFonts w:asciiTheme="majorHAnsi" w:eastAsia="Calibri" w:hAnsiTheme="majorHAnsi"/>
          <w:sz w:val="22"/>
          <w:szCs w:val="22"/>
        </w:rPr>
      </w:pPr>
    </w:p>
    <w:p w14:paraId="5677A430" w14:textId="06C5A0CE" w:rsidR="00381CE7" w:rsidRPr="00CF33F5" w:rsidRDefault="002749FC" w:rsidP="00975E44">
      <w:pPr>
        <w:rPr>
          <w:rFonts w:asciiTheme="majorHAnsi" w:eastAsia="Calibri" w:hAnsiTheme="majorHAnsi"/>
          <w:sz w:val="22"/>
          <w:szCs w:val="22"/>
        </w:rPr>
      </w:pPr>
      <w:r w:rsidRPr="00CF33F5">
        <w:rPr>
          <w:rFonts w:asciiTheme="majorHAnsi" w:eastAsia="Calibri" w:hAnsiTheme="majorHAnsi"/>
          <w:sz w:val="22"/>
          <w:szCs w:val="22"/>
        </w:rPr>
        <w:t xml:space="preserve">The resources include a </w:t>
      </w:r>
      <w:r w:rsidR="00ED0ADF" w:rsidRPr="00CF33F5">
        <w:rPr>
          <w:rFonts w:asciiTheme="majorHAnsi" w:eastAsia="Calibri" w:hAnsiTheme="majorHAnsi"/>
          <w:sz w:val="22"/>
          <w:szCs w:val="22"/>
        </w:rPr>
        <w:t>P</w:t>
      </w:r>
      <w:r w:rsidRPr="00CF33F5">
        <w:rPr>
          <w:rFonts w:asciiTheme="majorHAnsi" w:eastAsia="Calibri" w:hAnsiTheme="majorHAnsi"/>
          <w:sz w:val="22"/>
          <w:szCs w:val="22"/>
        </w:rPr>
        <w:t xml:space="preserve">arents &amp; </w:t>
      </w:r>
      <w:r w:rsidR="00ED0ADF" w:rsidRPr="00CF33F5">
        <w:rPr>
          <w:rFonts w:asciiTheme="majorHAnsi" w:eastAsia="Calibri" w:hAnsiTheme="majorHAnsi"/>
          <w:sz w:val="22"/>
          <w:szCs w:val="22"/>
        </w:rPr>
        <w:t>C</w:t>
      </w:r>
      <w:r w:rsidRPr="00CF33F5">
        <w:rPr>
          <w:rFonts w:asciiTheme="majorHAnsi" w:eastAsia="Calibri" w:hAnsiTheme="majorHAnsi"/>
          <w:sz w:val="22"/>
          <w:szCs w:val="22"/>
        </w:rPr>
        <w:t>arers</w:t>
      </w:r>
      <w:r w:rsidR="0083421C" w:rsidRPr="00CF33F5">
        <w:rPr>
          <w:rFonts w:asciiTheme="majorHAnsi" w:eastAsia="Calibri" w:hAnsiTheme="majorHAnsi"/>
          <w:sz w:val="22"/>
          <w:szCs w:val="22"/>
        </w:rPr>
        <w:t xml:space="preserve"> course</w:t>
      </w:r>
      <w:r w:rsidRPr="00CF33F5">
        <w:rPr>
          <w:rFonts w:asciiTheme="majorHAnsi" w:eastAsia="Calibri" w:hAnsiTheme="majorHAnsi"/>
          <w:sz w:val="22"/>
          <w:szCs w:val="22"/>
        </w:rPr>
        <w:t xml:space="preserve"> that</w:t>
      </w:r>
      <w:r w:rsidR="0083421C" w:rsidRPr="00CF33F5">
        <w:rPr>
          <w:rFonts w:asciiTheme="majorHAnsi" w:eastAsia="Calibri" w:hAnsiTheme="majorHAnsi"/>
          <w:sz w:val="22"/>
          <w:szCs w:val="22"/>
        </w:rPr>
        <w:t xml:space="preserve"> can be taken at your own convenience</w:t>
      </w:r>
      <w:r w:rsidR="00ED0ADF" w:rsidRPr="00CF33F5">
        <w:rPr>
          <w:rFonts w:asciiTheme="majorHAnsi" w:eastAsia="Calibri" w:hAnsiTheme="majorHAnsi"/>
          <w:sz w:val="22"/>
          <w:szCs w:val="22"/>
        </w:rPr>
        <w:t>,</w:t>
      </w:r>
      <w:r w:rsidR="0083421C" w:rsidRPr="00CF33F5">
        <w:rPr>
          <w:rFonts w:asciiTheme="majorHAnsi" w:eastAsia="Calibri" w:hAnsiTheme="majorHAnsi"/>
          <w:sz w:val="22"/>
          <w:szCs w:val="22"/>
        </w:rPr>
        <w:t xml:space="preserve"> </w:t>
      </w:r>
      <w:r w:rsidR="00ED0ADF" w:rsidRPr="00CF33F5">
        <w:rPr>
          <w:rFonts w:asciiTheme="majorHAnsi" w:eastAsia="Calibri" w:hAnsiTheme="majorHAnsi"/>
          <w:sz w:val="22"/>
          <w:szCs w:val="22"/>
        </w:rPr>
        <w:t>which</w:t>
      </w:r>
      <w:r w:rsidR="0083421C" w:rsidRPr="00CF33F5">
        <w:rPr>
          <w:rFonts w:asciiTheme="majorHAnsi" w:eastAsia="Calibri" w:hAnsiTheme="majorHAnsi"/>
          <w:sz w:val="22"/>
          <w:szCs w:val="22"/>
        </w:rPr>
        <w:t xml:space="preserve"> covers:</w:t>
      </w:r>
    </w:p>
    <w:p w14:paraId="46E2A5B8" w14:textId="4DF487BC" w:rsidR="00381CE7" w:rsidRPr="00CF33F5" w:rsidRDefault="00381CE7" w:rsidP="00975E44">
      <w:pPr>
        <w:rPr>
          <w:rFonts w:asciiTheme="majorHAnsi" w:eastAsia="Calibri" w:hAnsiTheme="majorHAnsi"/>
          <w:sz w:val="26"/>
          <w:szCs w:val="2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49FC" w:rsidRPr="00CF33F5" w14:paraId="2B2AACD0" w14:textId="77777777" w:rsidTr="00ED0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F65A44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Relationships</w:t>
            </w:r>
          </w:p>
          <w:p w14:paraId="4CF1D75E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Fake Profiles &amp; Social Bots</w:t>
            </w:r>
          </w:p>
          <w:p w14:paraId="74E003F1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Bullying</w:t>
            </w:r>
          </w:p>
          <w:p w14:paraId="510429BD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Grooming</w:t>
            </w:r>
          </w:p>
          <w:p w14:paraId="27C214CC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 xml:space="preserve">Child Sexual Exploitation </w:t>
            </w:r>
          </w:p>
          <w:p w14:paraId="5BA4A77B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Sexual Harassment &amp; Violence</w:t>
            </w:r>
          </w:p>
          <w:p w14:paraId="56B9FD90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Sexting</w:t>
            </w:r>
          </w:p>
          <w:p w14:paraId="38415C06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Live Streaming</w:t>
            </w:r>
          </w:p>
          <w:p w14:paraId="3E741C6F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Identity</w:t>
            </w:r>
          </w:p>
          <w:p w14:paraId="0773A864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 xml:space="preserve">Screen Addiction </w:t>
            </w:r>
          </w:p>
          <w:p w14:paraId="7B0FC48A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Challenges</w:t>
            </w:r>
          </w:p>
          <w:p w14:paraId="26F3D586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Overspending</w:t>
            </w:r>
          </w:p>
          <w:p w14:paraId="1D307ECE" w14:textId="77777777" w:rsidR="002749FC" w:rsidRPr="00CF33F5" w:rsidRDefault="002749FC" w:rsidP="00975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libri" w:hAnsiTheme="maj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675" w:type="dxa"/>
          </w:tcPr>
          <w:p w14:paraId="4655ACFB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Gambling</w:t>
            </w:r>
          </w:p>
          <w:p w14:paraId="5FD9ED07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 xml:space="preserve">Radicalisation, Terrorism &amp; Extremism </w:t>
            </w:r>
          </w:p>
          <w:p w14:paraId="46670933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Age Inappropriate Content</w:t>
            </w:r>
          </w:p>
          <w:p w14:paraId="79D8B354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 xml:space="preserve">Copyright &amp; Ownership </w:t>
            </w:r>
          </w:p>
          <w:p w14:paraId="09649A80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Hacking</w:t>
            </w:r>
          </w:p>
          <w:p w14:paraId="7387D313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Fake News</w:t>
            </w:r>
          </w:p>
          <w:p w14:paraId="3CB9710B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Fraud</w:t>
            </w:r>
          </w:p>
          <w:p w14:paraId="313297A0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Online Reputation</w:t>
            </w:r>
          </w:p>
          <w:p w14:paraId="7CEFACCA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Personal Data</w:t>
            </w:r>
          </w:p>
          <w:p w14:paraId="11C4AF28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 xml:space="preserve">Pornography </w:t>
            </w:r>
          </w:p>
          <w:p w14:paraId="4180490E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Targeted Adverts &amp; Pop-Ups</w:t>
            </w:r>
          </w:p>
          <w:p w14:paraId="717F686A" w14:textId="77777777" w:rsidR="002749FC" w:rsidRPr="00CF33F5" w:rsidRDefault="002749FC" w:rsidP="002749FC">
            <w:pPr>
              <w:pStyle w:val="ListParagraph"/>
              <w:numPr>
                <w:ilvl w:val="0"/>
                <w:numId w:val="4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F33F5">
              <w:rPr>
                <w:rFonts w:asciiTheme="majorHAnsi" w:eastAsia="Calibri" w:hAnsiTheme="majorHAnsi"/>
                <w:b w:val="0"/>
                <w:bCs w:val="0"/>
                <w:sz w:val="20"/>
                <w:szCs w:val="20"/>
              </w:rPr>
              <w:t>The Dark Web</w:t>
            </w:r>
          </w:p>
          <w:p w14:paraId="687D54CA" w14:textId="77777777" w:rsidR="002749FC" w:rsidRPr="00CF33F5" w:rsidRDefault="002749FC" w:rsidP="00975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 w:val="0"/>
                <w:bCs w:val="0"/>
                <w:sz w:val="26"/>
                <w:szCs w:val="26"/>
              </w:rPr>
            </w:pPr>
          </w:p>
        </w:tc>
      </w:tr>
    </w:tbl>
    <w:p w14:paraId="620E35C8" w14:textId="15A59388" w:rsidR="00025971" w:rsidRPr="00CF33F5" w:rsidRDefault="00ED0ADF" w:rsidP="00ED0ADF">
      <w:pPr>
        <w:rPr>
          <w:rFonts w:asciiTheme="majorHAnsi" w:hAnsiTheme="majorHAnsi"/>
          <w:sz w:val="22"/>
          <w:szCs w:val="22"/>
        </w:rPr>
      </w:pPr>
      <w:r w:rsidRPr="00CF33F5">
        <w:rPr>
          <w:rFonts w:asciiTheme="majorHAnsi" w:eastAsia="Calibri" w:hAnsiTheme="majorHAnsi"/>
          <w:sz w:val="22"/>
          <w:szCs w:val="22"/>
        </w:rPr>
        <w:t xml:space="preserve">To create your account, please follow </w:t>
      </w:r>
      <w:hyperlink r:id="rId11" w:history="1">
        <w:r w:rsidR="004744FD" w:rsidRPr="00CF33F5">
          <w:rPr>
            <w:rStyle w:val="Hyperlink"/>
            <w:rFonts w:asciiTheme="majorHAnsi" w:hAnsiTheme="majorHAnsi"/>
            <w:sz w:val="22"/>
            <w:szCs w:val="22"/>
          </w:rPr>
          <w:t>http://nationalonlinesafety.com/enrol/st-luke-s-church-of-england-primary-school-2</w:t>
        </w:r>
      </w:hyperlink>
      <w:r w:rsidR="004744FD" w:rsidRPr="00CF33F5">
        <w:rPr>
          <w:rFonts w:asciiTheme="majorHAnsi" w:hAnsiTheme="majorHAnsi"/>
          <w:sz w:val="22"/>
          <w:szCs w:val="22"/>
        </w:rPr>
        <w:t xml:space="preserve"> , </w:t>
      </w:r>
      <w:r w:rsidR="000656B6" w:rsidRPr="00CF33F5">
        <w:rPr>
          <w:rFonts w:asciiTheme="majorHAnsi" w:eastAsia="Calibri" w:hAnsiTheme="majorHAnsi"/>
          <w:sz w:val="22"/>
          <w:szCs w:val="22"/>
        </w:rPr>
        <w:t xml:space="preserve">complete your details and select “I am a: Parent/Carer” </w:t>
      </w:r>
      <w:r w:rsidRPr="00CF33F5">
        <w:rPr>
          <w:rFonts w:asciiTheme="majorHAnsi" w:eastAsia="Calibri" w:hAnsiTheme="majorHAnsi"/>
          <w:sz w:val="22"/>
          <w:szCs w:val="22"/>
        </w:rPr>
        <w:t xml:space="preserve">as your account type. </w:t>
      </w:r>
    </w:p>
    <w:p w14:paraId="7CD423D1" w14:textId="3E9336F9" w:rsidR="003F0967" w:rsidRPr="00CF33F5" w:rsidRDefault="00296F7F" w:rsidP="00896F32">
      <w:pPr>
        <w:rPr>
          <w:rFonts w:asciiTheme="majorHAnsi" w:hAnsiTheme="majorHAnsi"/>
          <w:sz w:val="22"/>
          <w:szCs w:val="22"/>
        </w:rPr>
      </w:pPr>
      <w:r w:rsidRPr="00CF33F5">
        <w:rPr>
          <w:rFonts w:asciiTheme="majorHAnsi" w:hAnsiTheme="majorHAnsi"/>
          <w:sz w:val="22"/>
          <w:szCs w:val="22"/>
        </w:rPr>
        <w:t>    </w:t>
      </w:r>
    </w:p>
    <w:p w14:paraId="56331C5D" w14:textId="77777777" w:rsidR="00CF33F5" w:rsidRPr="00CF33F5" w:rsidRDefault="000656B6" w:rsidP="00025971">
      <w:pPr>
        <w:pBdr>
          <w:bottom w:val="none" w:sz="0" w:space="2" w:color="000000"/>
        </w:pBdr>
        <w:rPr>
          <w:rFonts w:asciiTheme="majorHAnsi" w:hAnsiTheme="majorHAnsi"/>
          <w:sz w:val="22"/>
          <w:szCs w:val="22"/>
        </w:rPr>
      </w:pPr>
      <w:r w:rsidRPr="00CF33F5">
        <w:rPr>
          <w:rFonts w:asciiTheme="majorHAnsi" w:hAnsiTheme="majorHAnsi"/>
          <w:sz w:val="22"/>
          <w:szCs w:val="22"/>
        </w:rPr>
        <w:t>Once you have registered, you will be able to access the “Online Safety for Parents and Carers</w:t>
      </w:r>
      <w:r w:rsidR="00CF33F5" w:rsidRPr="00CF33F5">
        <w:rPr>
          <w:rFonts w:asciiTheme="majorHAnsi" w:hAnsiTheme="majorHAnsi"/>
          <w:sz w:val="22"/>
          <w:szCs w:val="22"/>
        </w:rPr>
        <w:t>”</w:t>
      </w:r>
      <w:r w:rsidRPr="00CF33F5">
        <w:rPr>
          <w:rFonts w:asciiTheme="majorHAnsi" w:hAnsiTheme="majorHAnsi"/>
          <w:sz w:val="22"/>
          <w:szCs w:val="22"/>
        </w:rPr>
        <w:t xml:space="preserve"> course and National Online Safety’s Resources</w:t>
      </w:r>
      <w:r w:rsidR="00CF33F5" w:rsidRPr="00CF33F5">
        <w:rPr>
          <w:rFonts w:asciiTheme="majorHAnsi" w:hAnsiTheme="majorHAnsi"/>
          <w:sz w:val="22"/>
          <w:szCs w:val="22"/>
        </w:rPr>
        <w:t xml:space="preserve">, </w:t>
      </w:r>
      <w:r w:rsidRPr="00CF33F5">
        <w:rPr>
          <w:rFonts w:asciiTheme="majorHAnsi" w:hAnsiTheme="majorHAnsi"/>
          <w:sz w:val="22"/>
          <w:szCs w:val="22"/>
        </w:rPr>
        <w:t>which includes</w:t>
      </w:r>
      <w:r w:rsidR="00896F32" w:rsidRPr="00CF33F5">
        <w:rPr>
          <w:rFonts w:asciiTheme="majorHAnsi" w:hAnsiTheme="majorHAnsi"/>
          <w:sz w:val="22"/>
          <w:szCs w:val="22"/>
        </w:rPr>
        <w:t xml:space="preserve"> a wide range of </w:t>
      </w:r>
      <w:r w:rsidRPr="00CF33F5">
        <w:rPr>
          <w:rFonts w:asciiTheme="majorHAnsi" w:hAnsiTheme="majorHAnsi"/>
          <w:sz w:val="22"/>
          <w:szCs w:val="22"/>
        </w:rPr>
        <w:t>online platform guides on the latest social media channels and games.</w:t>
      </w:r>
      <w:r w:rsidR="002749FC" w:rsidRPr="00CF33F5">
        <w:rPr>
          <w:rFonts w:asciiTheme="majorHAnsi" w:hAnsiTheme="majorHAnsi"/>
          <w:sz w:val="22"/>
          <w:szCs w:val="22"/>
        </w:rPr>
        <w:t xml:space="preserve"> </w:t>
      </w:r>
    </w:p>
    <w:p w14:paraId="3E0C6F92" w14:textId="77777777" w:rsidR="00CF33F5" w:rsidRPr="00CF33F5" w:rsidRDefault="00CF33F5" w:rsidP="00025971">
      <w:pPr>
        <w:pBdr>
          <w:bottom w:val="none" w:sz="0" w:space="2" w:color="000000"/>
        </w:pBdr>
        <w:rPr>
          <w:rFonts w:asciiTheme="majorHAnsi" w:hAnsiTheme="majorHAnsi"/>
          <w:sz w:val="22"/>
          <w:szCs w:val="22"/>
        </w:rPr>
      </w:pPr>
    </w:p>
    <w:p w14:paraId="01664ACD" w14:textId="177F4A53" w:rsidR="000656B6" w:rsidRDefault="002749FC" w:rsidP="00025971">
      <w:pPr>
        <w:pBdr>
          <w:bottom w:val="none" w:sz="0" w:space="2" w:color="000000"/>
        </w:pBdr>
        <w:rPr>
          <w:rFonts w:asciiTheme="majorHAnsi" w:hAnsiTheme="majorHAnsi"/>
          <w:sz w:val="22"/>
          <w:szCs w:val="22"/>
        </w:rPr>
      </w:pPr>
      <w:r w:rsidRPr="00CF33F5">
        <w:rPr>
          <w:rFonts w:asciiTheme="majorHAnsi" w:hAnsiTheme="majorHAnsi"/>
          <w:sz w:val="22"/>
          <w:szCs w:val="22"/>
        </w:rPr>
        <w:t xml:space="preserve">National Online Safety release a brand-new guide </w:t>
      </w:r>
      <w:r w:rsidR="00CF33F5">
        <w:rPr>
          <w:rFonts w:asciiTheme="majorHAnsi" w:hAnsiTheme="majorHAnsi"/>
          <w:sz w:val="22"/>
          <w:szCs w:val="22"/>
        </w:rPr>
        <w:t>every week</w:t>
      </w:r>
      <w:r w:rsidRPr="00CF33F5">
        <w:rPr>
          <w:rFonts w:asciiTheme="majorHAnsi" w:hAnsiTheme="majorHAnsi"/>
          <w:sz w:val="22"/>
          <w:szCs w:val="22"/>
        </w:rPr>
        <w:t xml:space="preserve">, </w:t>
      </w:r>
      <w:r w:rsidR="00CF33F5">
        <w:rPr>
          <w:rFonts w:asciiTheme="majorHAnsi" w:hAnsiTheme="majorHAnsi"/>
          <w:sz w:val="22"/>
          <w:szCs w:val="22"/>
        </w:rPr>
        <w:t>which</w:t>
      </w:r>
      <w:r w:rsidRPr="00CF33F5">
        <w:rPr>
          <w:rFonts w:asciiTheme="majorHAnsi" w:hAnsiTheme="majorHAnsi"/>
          <w:sz w:val="22"/>
          <w:szCs w:val="22"/>
        </w:rPr>
        <w:t xml:space="preserve"> aim</w:t>
      </w:r>
      <w:r w:rsidR="00CF33F5">
        <w:rPr>
          <w:rFonts w:asciiTheme="majorHAnsi" w:hAnsiTheme="majorHAnsi"/>
          <w:sz w:val="22"/>
          <w:szCs w:val="22"/>
        </w:rPr>
        <w:t>s</w:t>
      </w:r>
      <w:r w:rsidRPr="00CF33F5">
        <w:rPr>
          <w:rFonts w:asciiTheme="majorHAnsi" w:hAnsiTheme="majorHAnsi"/>
          <w:sz w:val="22"/>
          <w:szCs w:val="22"/>
        </w:rPr>
        <w:t xml:space="preserve"> to cover all major social media platforms, apps and issues that children encounter online.</w:t>
      </w:r>
      <w:r w:rsidR="000656B6" w:rsidRPr="00CF33F5">
        <w:rPr>
          <w:rFonts w:asciiTheme="majorHAnsi" w:hAnsiTheme="majorHAnsi"/>
          <w:sz w:val="22"/>
          <w:szCs w:val="22"/>
        </w:rPr>
        <w:t xml:space="preserve"> This aims to help empower parents with the knowledge to protect their children from the dangers of the internet</w:t>
      </w:r>
      <w:r w:rsidR="00CF33F5">
        <w:rPr>
          <w:rFonts w:asciiTheme="majorHAnsi" w:hAnsiTheme="majorHAnsi"/>
          <w:sz w:val="22"/>
          <w:szCs w:val="22"/>
        </w:rPr>
        <w:t>.</w:t>
      </w:r>
    </w:p>
    <w:p w14:paraId="09530149" w14:textId="77777777" w:rsidR="001A2624" w:rsidRDefault="001A2624" w:rsidP="00025971">
      <w:pPr>
        <w:pBdr>
          <w:bottom w:val="none" w:sz="0" w:space="2" w:color="000000"/>
        </w:pBdr>
        <w:rPr>
          <w:rFonts w:asciiTheme="majorHAnsi" w:hAnsiTheme="majorHAnsi"/>
          <w:sz w:val="22"/>
          <w:szCs w:val="22"/>
        </w:rPr>
      </w:pPr>
    </w:p>
    <w:p w14:paraId="194F176C" w14:textId="2315D453" w:rsidR="002749FC" w:rsidRPr="00CF33F5" w:rsidRDefault="00CF33F5" w:rsidP="00025971">
      <w:pPr>
        <w:pBdr>
          <w:bottom w:val="none" w:sz="0" w:space="2" w:color="000000"/>
        </w:pBdr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also see attached the </w:t>
      </w:r>
      <w:r w:rsidR="001A2624">
        <w:rPr>
          <w:rFonts w:asciiTheme="majorHAnsi" w:hAnsiTheme="majorHAnsi"/>
          <w:sz w:val="22"/>
          <w:szCs w:val="22"/>
        </w:rPr>
        <w:t xml:space="preserve">User Guide for Parents and Carers. </w:t>
      </w:r>
      <w:r w:rsidR="0083421C" w:rsidRPr="00CF33F5">
        <w:rPr>
          <w:rFonts w:asciiTheme="majorHAnsi" w:eastAsia="Calibri" w:hAnsiTheme="majorHAnsi"/>
          <w:sz w:val="22"/>
          <w:szCs w:val="22"/>
        </w:rPr>
        <w:t>If you have any questions, or trouble accessing the course please contact</w:t>
      </w:r>
      <w:r w:rsidR="00B636FA" w:rsidRPr="00CF33F5">
        <w:rPr>
          <w:rFonts w:asciiTheme="majorHAnsi" w:eastAsia="Calibri" w:hAnsiTheme="majorHAnsi"/>
          <w:sz w:val="22"/>
          <w:szCs w:val="22"/>
        </w:rPr>
        <w:t xml:space="preserve"> </w:t>
      </w:r>
      <w:hyperlink r:id="rId12" w:history="1">
        <w:r w:rsidR="002749FC" w:rsidRPr="00CF33F5">
          <w:rPr>
            <w:rStyle w:val="Hyperlink"/>
            <w:rFonts w:asciiTheme="majorHAnsi" w:eastAsia="Calibri" w:hAnsiTheme="majorHAnsi"/>
            <w:sz w:val="22"/>
            <w:szCs w:val="22"/>
          </w:rPr>
          <w:t>support@nationalonlinesafety.com</w:t>
        </w:r>
      </w:hyperlink>
      <w:r w:rsidRPr="00CF33F5">
        <w:rPr>
          <w:rFonts w:asciiTheme="majorHAnsi" w:eastAsia="Calibri" w:hAnsiTheme="majorHAnsi"/>
          <w:sz w:val="22"/>
          <w:szCs w:val="22"/>
        </w:rPr>
        <w:t xml:space="preserve"> or </w:t>
      </w:r>
      <w:hyperlink r:id="rId13" w:history="1">
        <w:r w:rsidRPr="00B31893">
          <w:rPr>
            <w:rStyle w:val="Hyperlink"/>
            <w:rFonts w:asciiTheme="majorHAnsi" w:eastAsia="Calibri" w:hAnsiTheme="majorHAnsi"/>
            <w:sz w:val="22"/>
            <w:szCs w:val="22"/>
          </w:rPr>
          <w:t>homelearning@st-lukes.towerhamlets.sch.uk</w:t>
        </w:r>
      </w:hyperlink>
    </w:p>
    <w:p w14:paraId="4F9CB063" w14:textId="77777777" w:rsidR="00CF33F5" w:rsidRPr="00CF33F5" w:rsidRDefault="00CF33F5" w:rsidP="00025971">
      <w:pPr>
        <w:pBdr>
          <w:bottom w:val="none" w:sz="0" w:space="2" w:color="000000"/>
        </w:pBdr>
        <w:rPr>
          <w:rFonts w:asciiTheme="majorHAnsi" w:eastAsia="Calibri" w:hAnsiTheme="majorHAnsi"/>
          <w:sz w:val="22"/>
          <w:szCs w:val="22"/>
        </w:rPr>
      </w:pPr>
    </w:p>
    <w:p w14:paraId="693DDE81" w14:textId="1BEEF3D5" w:rsidR="002749FC" w:rsidRPr="00CF33F5" w:rsidRDefault="002749FC" w:rsidP="00025971">
      <w:pPr>
        <w:pBdr>
          <w:bottom w:val="none" w:sz="0" w:space="2" w:color="000000"/>
        </w:pBdr>
        <w:rPr>
          <w:rFonts w:asciiTheme="majorHAnsi" w:eastAsia="Calibri" w:hAnsiTheme="majorHAnsi"/>
          <w:sz w:val="22"/>
          <w:szCs w:val="22"/>
        </w:rPr>
      </w:pPr>
      <w:r w:rsidRPr="00CF33F5">
        <w:rPr>
          <w:rFonts w:asciiTheme="majorHAnsi" w:eastAsia="Calibri" w:hAnsiTheme="majorHAnsi"/>
          <w:sz w:val="22"/>
          <w:szCs w:val="22"/>
        </w:rPr>
        <w:t>Kind Regards,</w:t>
      </w:r>
    </w:p>
    <w:p w14:paraId="390D033A" w14:textId="77777777" w:rsidR="002749FC" w:rsidRPr="00CF33F5" w:rsidRDefault="002749FC" w:rsidP="00025971">
      <w:pPr>
        <w:pBdr>
          <w:bottom w:val="none" w:sz="0" w:space="2" w:color="000000"/>
        </w:pBdr>
        <w:rPr>
          <w:rFonts w:asciiTheme="majorHAnsi" w:eastAsia="Calibri" w:hAnsiTheme="majorHAnsi"/>
          <w:sz w:val="22"/>
          <w:szCs w:val="22"/>
        </w:rPr>
      </w:pPr>
    </w:p>
    <w:p w14:paraId="36584976" w14:textId="7565DD1B" w:rsidR="00CF3F3D" w:rsidRPr="00CF33F5" w:rsidRDefault="00CF33F5" w:rsidP="004744FD">
      <w:pPr>
        <w:pBdr>
          <w:bottom w:val="none" w:sz="0" w:space="2" w:color="000000"/>
        </w:pBdr>
        <w:rPr>
          <w:rFonts w:asciiTheme="majorHAnsi" w:eastAsia="Calibri" w:hAnsiTheme="majorHAnsi"/>
          <w:bCs/>
          <w:sz w:val="22"/>
          <w:szCs w:val="22"/>
        </w:rPr>
      </w:pPr>
      <w:r>
        <w:rPr>
          <w:rFonts w:asciiTheme="majorHAnsi" w:eastAsia="Calibri" w:hAnsiTheme="majorHAnsi"/>
          <w:bCs/>
          <w:sz w:val="22"/>
          <w:szCs w:val="22"/>
        </w:rPr>
        <w:t>Miss Nagahawatte</w:t>
      </w:r>
    </w:p>
    <w:sectPr w:rsidR="00CF3F3D" w:rsidRPr="00CF33F5" w:rsidSect="00CF33F5">
      <w:headerReference w:type="default" r:id="rId14"/>
      <w:pgSz w:w="12240" w:h="15840"/>
      <w:pgMar w:top="450" w:right="810" w:bottom="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82F5" w14:textId="77777777" w:rsidR="00966AF9" w:rsidRDefault="00966AF9">
      <w:r>
        <w:separator/>
      </w:r>
    </w:p>
  </w:endnote>
  <w:endnote w:type="continuationSeparator" w:id="0">
    <w:p w14:paraId="158630C7" w14:textId="77777777" w:rsidR="00966AF9" w:rsidRDefault="0096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4162" w14:textId="77777777" w:rsidR="00966AF9" w:rsidRDefault="00966AF9">
      <w:r>
        <w:separator/>
      </w:r>
    </w:p>
  </w:footnote>
  <w:footnote w:type="continuationSeparator" w:id="0">
    <w:p w14:paraId="2F71E3AD" w14:textId="77777777" w:rsidR="00966AF9" w:rsidRDefault="0096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F5FC" w14:textId="77777777" w:rsidR="00381CE7" w:rsidRDefault="00381C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689"/>
    <w:multiLevelType w:val="hybridMultilevel"/>
    <w:tmpl w:val="82C42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7B21"/>
    <w:multiLevelType w:val="hybridMultilevel"/>
    <w:tmpl w:val="E6A2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2DB"/>
    <w:multiLevelType w:val="hybridMultilevel"/>
    <w:tmpl w:val="5D342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7FC"/>
    <w:multiLevelType w:val="hybridMultilevel"/>
    <w:tmpl w:val="8424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1D5D"/>
    <w:multiLevelType w:val="hybridMultilevel"/>
    <w:tmpl w:val="8262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6BB5"/>
    <w:multiLevelType w:val="hybridMultilevel"/>
    <w:tmpl w:val="A0FEB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B1319"/>
    <w:multiLevelType w:val="hybridMultilevel"/>
    <w:tmpl w:val="CF9AD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29AF"/>
    <w:multiLevelType w:val="hybridMultilevel"/>
    <w:tmpl w:val="C578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A20"/>
    <w:multiLevelType w:val="hybridMultilevel"/>
    <w:tmpl w:val="EA7E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4B04"/>
    <w:multiLevelType w:val="hybridMultilevel"/>
    <w:tmpl w:val="5E68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598"/>
    <w:multiLevelType w:val="hybridMultilevel"/>
    <w:tmpl w:val="947A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62EC"/>
    <w:multiLevelType w:val="hybridMultilevel"/>
    <w:tmpl w:val="7890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FE4"/>
    <w:multiLevelType w:val="hybridMultilevel"/>
    <w:tmpl w:val="CC94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3F3"/>
    <w:multiLevelType w:val="hybridMultilevel"/>
    <w:tmpl w:val="FD20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42CDF"/>
    <w:multiLevelType w:val="hybridMultilevel"/>
    <w:tmpl w:val="2D1C1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80B69"/>
    <w:multiLevelType w:val="hybridMultilevel"/>
    <w:tmpl w:val="E1564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C4C1C"/>
    <w:multiLevelType w:val="hybridMultilevel"/>
    <w:tmpl w:val="246EF2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3DF3"/>
    <w:multiLevelType w:val="hybridMultilevel"/>
    <w:tmpl w:val="A1F6C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35944"/>
    <w:multiLevelType w:val="hybridMultilevel"/>
    <w:tmpl w:val="A52035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44E9"/>
    <w:multiLevelType w:val="hybridMultilevel"/>
    <w:tmpl w:val="E0584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23AB"/>
    <w:multiLevelType w:val="hybridMultilevel"/>
    <w:tmpl w:val="3EC6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7C0"/>
    <w:multiLevelType w:val="hybridMultilevel"/>
    <w:tmpl w:val="A8B81E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A26AE"/>
    <w:multiLevelType w:val="hybridMultilevel"/>
    <w:tmpl w:val="2D00A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25D51"/>
    <w:multiLevelType w:val="hybridMultilevel"/>
    <w:tmpl w:val="C6E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4217A"/>
    <w:multiLevelType w:val="hybridMultilevel"/>
    <w:tmpl w:val="042425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12724"/>
    <w:multiLevelType w:val="hybridMultilevel"/>
    <w:tmpl w:val="91CCD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B43F1"/>
    <w:multiLevelType w:val="hybridMultilevel"/>
    <w:tmpl w:val="6C36D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B7597"/>
    <w:multiLevelType w:val="hybridMultilevel"/>
    <w:tmpl w:val="DC30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52ECF"/>
    <w:multiLevelType w:val="hybridMultilevel"/>
    <w:tmpl w:val="D044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E4853"/>
    <w:multiLevelType w:val="hybridMultilevel"/>
    <w:tmpl w:val="4CEC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0746D"/>
    <w:multiLevelType w:val="hybridMultilevel"/>
    <w:tmpl w:val="A7CCB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310DC"/>
    <w:multiLevelType w:val="hybridMultilevel"/>
    <w:tmpl w:val="D27C7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2204"/>
    <w:multiLevelType w:val="hybridMultilevel"/>
    <w:tmpl w:val="5644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3B44"/>
    <w:multiLevelType w:val="hybridMultilevel"/>
    <w:tmpl w:val="A55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53AC0"/>
    <w:multiLevelType w:val="multilevel"/>
    <w:tmpl w:val="3B8A8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90B0B74"/>
    <w:multiLevelType w:val="hybridMultilevel"/>
    <w:tmpl w:val="222A0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3369B"/>
    <w:multiLevelType w:val="hybridMultilevel"/>
    <w:tmpl w:val="3440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D6C9F"/>
    <w:multiLevelType w:val="hybridMultilevel"/>
    <w:tmpl w:val="C8AA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741EC"/>
    <w:multiLevelType w:val="hybridMultilevel"/>
    <w:tmpl w:val="572A3D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6185B"/>
    <w:multiLevelType w:val="hybridMultilevel"/>
    <w:tmpl w:val="18FE26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07AFD"/>
    <w:multiLevelType w:val="hybridMultilevel"/>
    <w:tmpl w:val="0B50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242"/>
    <w:multiLevelType w:val="hybridMultilevel"/>
    <w:tmpl w:val="FDB805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79F"/>
    <w:multiLevelType w:val="hybridMultilevel"/>
    <w:tmpl w:val="012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0"/>
  </w:num>
  <w:num w:numId="5">
    <w:abstractNumId w:val="23"/>
  </w:num>
  <w:num w:numId="6">
    <w:abstractNumId w:val="29"/>
  </w:num>
  <w:num w:numId="7">
    <w:abstractNumId w:val="1"/>
  </w:num>
  <w:num w:numId="8">
    <w:abstractNumId w:val="4"/>
  </w:num>
  <w:num w:numId="9">
    <w:abstractNumId w:val="42"/>
  </w:num>
  <w:num w:numId="10">
    <w:abstractNumId w:val="18"/>
  </w:num>
  <w:num w:numId="11">
    <w:abstractNumId w:val="5"/>
  </w:num>
  <w:num w:numId="12">
    <w:abstractNumId w:val="25"/>
  </w:num>
  <w:num w:numId="13">
    <w:abstractNumId w:val="2"/>
  </w:num>
  <w:num w:numId="14">
    <w:abstractNumId w:val="22"/>
  </w:num>
  <w:num w:numId="15">
    <w:abstractNumId w:val="41"/>
  </w:num>
  <w:num w:numId="16">
    <w:abstractNumId w:val="14"/>
  </w:num>
  <w:num w:numId="17">
    <w:abstractNumId w:val="16"/>
  </w:num>
  <w:num w:numId="18">
    <w:abstractNumId w:val="19"/>
  </w:num>
  <w:num w:numId="19">
    <w:abstractNumId w:val="15"/>
  </w:num>
  <w:num w:numId="20">
    <w:abstractNumId w:val="0"/>
  </w:num>
  <w:num w:numId="21">
    <w:abstractNumId w:val="24"/>
  </w:num>
  <w:num w:numId="22">
    <w:abstractNumId w:val="21"/>
  </w:num>
  <w:num w:numId="23">
    <w:abstractNumId w:val="27"/>
  </w:num>
  <w:num w:numId="24">
    <w:abstractNumId w:val="6"/>
  </w:num>
  <w:num w:numId="25">
    <w:abstractNumId w:val="30"/>
  </w:num>
  <w:num w:numId="26">
    <w:abstractNumId w:val="35"/>
  </w:num>
  <w:num w:numId="27">
    <w:abstractNumId w:val="17"/>
  </w:num>
  <w:num w:numId="28">
    <w:abstractNumId w:val="13"/>
  </w:num>
  <w:num w:numId="29">
    <w:abstractNumId w:val="38"/>
  </w:num>
  <w:num w:numId="30">
    <w:abstractNumId w:val="31"/>
  </w:num>
  <w:num w:numId="31">
    <w:abstractNumId w:val="26"/>
  </w:num>
  <w:num w:numId="32">
    <w:abstractNumId w:val="12"/>
  </w:num>
  <w:num w:numId="33">
    <w:abstractNumId w:val="39"/>
  </w:num>
  <w:num w:numId="34">
    <w:abstractNumId w:val="20"/>
  </w:num>
  <w:num w:numId="35">
    <w:abstractNumId w:val="32"/>
  </w:num>
  <w:num w:numId="36">
    <w:abstractNumId w:val="8"/>
  </w:num>
  <w:num w:numId="37">
    <w:abstractNumId w:val="36"/>
  </w:num>
  <w:num w:numId="38">
    <w:abstractNumId w:val="11"/>
  </w:num>
  <w:num w:numId="39">
    <w:abstractNumId w:val="33"/>
  </w:num>
  <w:num w:numId="40">
    <w:abstractNumId w:val="37"/>
  </w:num>
  <w:num w:numId="41">
    <w:abstractNumId w:val="40"/>
  </w:num>
  <w:num w:numId="42">
    <w:abstractNumId w:val="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E7"/>
    <w:rsid w:val="000010B9"/>
    <w:rsid w:val="000012E9"/>
    <w:rsid w:val="000038D4"/>
    <w:rsid w:val="00023396"/>
    <w:rsid w:val="00025971"/>
    <w:rsid w:val="00030082"/>
    <w:rsid w:val="00047341"/>
    <w:rsid w:val="00050764"/>
    <w:rsid w:val="000656B6"/>
    <w:rsid w:val="00066A12"/>
    <w:rsid w:val="000714A2"/>
    <w:rsid w:val="0008405F"/>
    <w:rsid w:val="0008408B"/>
    <w:rsid w:val="00096672"/>
    <w:rsid w:val="000A37BD"/>
    <w:rsid w:val="000A3D78"/>
    <w:rsid w:val="000A77C5"/>
    <w:rsid w:val="000B1EF6"/>
    <w:rsid w:val="000B600B"/>
    <w:rsid w:val="000C11DB"/>
    <w:rsid w:val="000C1255"/>
    <w:rsid w:val="000C4C4F"/>
    <w:rsid w:val="000D1758"/>
    <w:rsid w:val="000E195F"/>
    <w:rsid w:val="000F1BD6"/>
    <w:rsid w:val="00100CC4"/>
    <w:rsid w:val="00101A4A"/>
    <w:rsid w:val="00105464"/>
    <w:rsid w:val="0012278B"/>
    <w:rsid w:val="00124A54"/>
    <w:rsid w:val="00134E14"/>
    <w:rsid w:val="0014066E"/>
    <w:rsid w:val="001451B0"/>
    <w:rsid w:val="00166AE1"/>
    <w:rsid w:val="001700B4"/>
    <w:rsid w:val="001735EC"/>
    <w:rsid w:val="00186976"/>
    <w:rsid w:val="0019454E"/>
    <w:rsid w:val="00195501"/>
    <w:rsid w:val="001A2624"/>
    <w:rsid w:val="001A2647"/>
    <w:rsid w:val="001B03CC"/>
    <w:rsid w:val="001C5B36"/>
    <w:rsid w:val="001D51E7"/>
    <w:rsid w:val="001E399E"/>
    <w:rsid w:val="002106AE"/>
    <w:rsid w:val="00214725"/>
    <w:rsid w:val="00216197"/>
    <w:rsid w:val="00227D38"/>
    <w:rsid w:val="0023365C"/>
    <w:rsid w:val="0024078A"/>
    <w:rsid w:val="00240A3D"/>
    <w:rsid w:val="00242176"/>
    <w:rsid w:val="0026012A"/>
    <w:rsid w:val="00263516"/>
    <w:rsid w:val="002749FC"/>
    <w:rsid w:val="00296F7F"/>
    <w:rsid w:val="002A0834"/>
    <w:rsid w:val="002A456B"/>
    <w:rsid w:val="002B5C3E"/>
    <w:rsid w:val="002C00B4"/>
    <w:rsid w:val="002C13DF"/>
    <w:rsid w:val="002C16AB"/>
    <w:rsid w:val="002F5F6B"/>
    <w:rsid w:val="00313B45"/>
    <w:rsid w:val="00332FA5"/>
    <w:rsid w:val="003338AE"/>
    <w:rsid w:val="0033402C"/>
    <w:rsid w:val="00336A5A"/>
    <w:rsid w:val="00337AB8"/>
    <w:rsid w:val="0034535F"/>
    <w:rsid w:val="003613EA"/>
    <w:rsid w:val="003717D5"/>
    <w:rsid w:val="00377231"/>
    <w:rsid w:val="00381CE7"/>
    <w:rsid w:val="003861DF"/>
    <w:rsid w:val="00386AF8"/>
    <w:rsid w:val="003913BF"/>
    <w:rsid w:val="00395587"/>
    <w:rsid w:val="003B2707"/>
    <w:rsid w:val="003C1B5E"/>
    <w:rsid w:val="003D5FB2"/>
    <w:rsid w:val="003D6F44"/>
    <w:rsid w:val="003E0EDF"/>
    <w:rsid w:val="003E7AAC"/>
    <w:rsid w:val="003F0967"/>
    <w:rsid w:val="003F0F08"/>
    <w:rsid w:val="003F1D55"/>
    <w:rsid w:val="003F2C01"/>
    <w:rsid w:val="003F30F4"/>
    <w:rsid w:val="00407204"/>
    <w:rsid w:val="004114A0"/>
    <w:rsid w:val="00416BD6"/>
    <w:rsid w:val="004206CC"/>
    <w:rsid w:val="00424E1D"/>
    <w:rsid w:val="0043498D"/>
    <w:rsid w:val="004444A7"/>
    <w:rsid w:val="00456EB6"/>
    <w:rsid w:val="0047150F"/>
    <w:rsid w:val="004744FD"/>
    <w:rsid w:val="00490976"/>
    <w:rsid w:val="004909AB"/>
    <w:rsid w:val="004912B8"/>
    <w:rsid w:val="00494781"/>
    <w:rsid w:val="004A4F17"/>
    <w:rsid w:val="004B29CE"/>
    <w:rsid w:val="004D0EB7"/>
    <w:rsid w:val="004D2F6B"/>
    <w:rsid w:val="004D527E"/>
    <w:rsid w:val="004D58F1"/>
    <w:rsid w:val="004E05F4"/>
    <w:rsid w:val="004E1DF0"/>
    <w:rsid w:val="004E50B0"/>
    <w:rsid w:val="004E65FD"/>
    <w:rsid w:val="004F484C"/>
    <w:rsid w:val="00501D6F"/>
    <w:rsid w:val="005027D0"/>
    <w:rsid w:val="005067A8"/>
    <w:rsid w:val="00511492"/>
    <w:rsid w:val="00541929"/>
    <w:rsid w:val="00545C36"/>
    <w:rsid w:val="00550F22"/>
    <w:rsid w:val="00553B07"/>
    <w:rsid w:val="005617AC"/>
    <w:rsid w:val="00564BAF"/>
    <w:rsid w:val="00564E1C"/>
    <w:rsid w:val="00581BA5"/>
    <w:rsid w:val="005922EB"/>
    <w:rsid w:val="0059626E"/>
    <w:rsid w:val="005A05E0"/>
    <w:rsid w:val="005A1710"/>
    <w:rsid w:val="005A2157"/>
    <w:rsid w:val="005A29B2"/>
    <w:rsid w:val="005A6745"/>
    <w:rsid w:val="005B0BDA"/>
    <w:rsid w:val="005B67C7"/>
    <w:rsid w:val="005E280A"/>
    <w:rsid w:val="005F2337"/>
    <w:rsid w:val="00601EC3"/>
    <w:rsid w:val="0060566B"/>
    <w:rsid w:val="00612DF9"/>
    <w:rsid w:val="00635B1D"/>
    <w:rsid w:val="00641D91"/>
    <w:rsid w:val="0064498A"/>
    <w:rsid w:val="0065737B"/>
    <w:rsid w:val="00676EC5"/>
    <w:rsid w:val="006815BC"/>
    <w:rsid w:val="00693DFE"/>
    <w:rsid w:val="00695C99"/>
    <w:rsid w:val="006A1163"/>
    <w:rsid w:val="006A32CA"/>
    <w:rsid w:val="006C162C"/>
    <w:rsid w:val="006E052D"/>
    <w:rsid w:val="006E46FD"/>
    <w:rsid w:val="006F081F"/>
    <w:rsid w:val="006F16E3"/>
    <w:rsid w:val="006F2AEE"/>
    <w:rsid w:val="006F55C1"/>
    <w:rsid w:val="00701B25"/>
    <w:rsid w:val="00710415"/>
    <w:rsid w:val="007123A6"/>
    <w:rsid w:val="0071448A"/>
    <w:rsid w:val="00720E22"/>
    <w:rsid w:val="0073711B"/>
    <w:rsid w:val="0076188D"/>
    <w:rsid w:val="00773E21"/>
    <w:rsid w:val="007775C9"/>
    <w:rsid w:val="00785695"/>
    <w:rsid w:val="007A4748"/>
    <w:rsid w:val="007A68D5"/>
    <w:rsid w:val="007B4B9C"/>
    <w:rsid w:val="007B6C02"/>
    <w:rsid w:val="007D203B"/>
    <w:rsid w:val="007D50C6"/>
    <w:rsid w:val="008206BD"/>
    <w:rsid w:val="0083421C"/>
    <w:rsid w:val="00834FA7"/>
    <w:rsid w:val="00840B2D"/>
    <w:rsid w:val="00843511"/>
    <w:rsid w:val="00844B79"/>
    <w:rsid w:val="00854F26"/>
    <w:rsid w:val="00857ED8"/>
    <w:rsid w:val="0088081C"/>
    <w:rsid w:val="00883BA8"/>
    <w:rsid w:val="0088725A"/>
    <w:rsid w:val="00895AD4"/>
    <w:rsid w:val="00896F32"/>
    <w:rsid w:val="008B14A5"/>
    <w:rsid w:val="008C39EB"/>
    <w:rsid w:val="008D1B38"/>
    <w:rsid w:val="008F26F1"/>
    <w:rsid w:val="0090551D"/>
    <w:rsid w:val="00907FF1"/>
    <w:rsid w:val="009125BE"/>
    <w:rsid w:val="0091704C"/>
    <w:rsid w:val="00926233"/>
    <w:rsid w:val="00927423"/>
    <w:rsid w:val="009314B3"/>
    <w:rsid w:val="0093592F"/>
    <w:rsid w:val="00947288"/>
    <w:rsid w:val="00954D11"/>
    <w:rsid w:val="00966AF9"/>
    <w:rsid w:val="0096764A"/>
    <w:rsid w:val="00974CA3"/>
    <w:rsid w:val="00975745"/>
    <w:rsid w:val="00975E44"/>
    <w:rsid w:val="0098052B"/>
    <w:rsid w:val="0098416E"/>
    <w:rsid w:val="00987FFD"/>
    <w:rsid w:val="009900E5"/>
    <w:rsid w:val="00990C0B"/>
    <w:rsid w:val="009B205F"/>
    <w:rsid w:val="009C2A55"/>
    <w:rsid w:val="009C394B"/>
    <w:rsid w:val="009C5F72"/>
    <w:rsid w:val="009C6401"/>
    <w:rsid w:val="009D0551"/>
    <w:rsid w:val="009D0A59"/>
    <w:rsid w:val="009D5FD4"/>
    <w:rsid w:val="009F440D"/>
    <w:rsid w:val="009F6DA3"/>
    <w:rsid w:val="00A03526"/>
    <w:rsid w:val="00A03EE9"/>
    <w:rsid w:val="00A06C7B"/>
    <w:rsid w:val="00A22F29"/>
    <w:rsid w:val="00A259F7"/>
    <w:rsid w:val="00A629AF"/>
    <w:rsid w:val="00A65520"/>
    <w:rsid w:val="00A97610"/>
    <w:rsid w:val="00AA0AF3"/>
    <w:rsid w:val="00AB56AC"/>
    <w:rsid w:val="00AC118C"/>
    <w:rsid w:val="00AC78CA"/>
    <w:rsid w:val="00AD0E09"/>
    <w:rsid w:val="00AE7F6F"/>
    <w:rsid w:val="00AF0C57"/>
    <w:rsid w:val="00AF18E3"/>
    <w:rsid w:val="00AF6250"/>
    <w:rsid w:val="00B00D30"/>
    <w:rsid w:val="00B011D7"/>
    <w:rsid w:val="00B210B1"/>
    <w:rsid w:val="00B37000"/>
    <w:rsid w:val="00B4488C"/>
    <w:rsid w:val="00B62F5A"/>
    <w:rsid w:val="00B636FA"/>
    <w:rsid w:val="00B75F43"/>
    <w:rsid w:val="00B85F33"/>
    <w:rsid w:val="00B8781D"/>
    <w:rsid w:val="00B94925"/>
    <w:rsid w:val="00B96E94"/>
    <w:rsid w:val="00B979C0"/>
    <w:rsid w:val="00BA4D4F"/>
    <w:rsid w:val="00BA5B4A"/>
    <w:rsid w:val="00BA7801"/>
    <w:rsid w:val="00BC1EDD"/>
    <w:rsid w:val="00BC1F2E"/>
    <w:rsid w:val="00BD0CF2"/>
    <w:rsid w:val="00BD1B16"/>
    <w:rsid w:val="00BE06DF"/>
    <w:rsid w:val="00BE0C16"/>
    <w:rsid w:val="00BF63D7"/>
    <w:rsid w:val="00C0746C"/>
    <w:rsid w:val="00C150F7"/>
    <w:rsid w:val="00C26B66"/>
    <w:rsid w:val="00C360EA"/>
    <w:rsid w:val="00C51745"/>
    <w:rsid w:val="00C60B21"/>
    <w:rsid w:val="00C65E35"/>
    <w:rsid w:val="00C7447A"/>
    <w:rsid w:val="00C76C97"/>
    <w:rsid w:val="00C80330"/>
    <w:rsid w:val="00C82526"/>
    <w:rsid w:val="00C8258C"/>
    <w:rsid w:val="00C85E37"/>
    <w:rsid w:val="00C91CB3"/>
    <w:rsid w:val="00C95253"/>
    <w:rsid w:val="00CA1A00"/>
    <w:rsid w:val="00CA7EA5"/>
    <w:rsid w:val="00CC447C"/>
    <w:rsid w:val="00CD4153"/>
    <w:rsid w:val="00CD57D5"/>
    <w:rsid w:val="00CF33F5"/>
    <w:rsid w:val="00CF3F3D"/>
    <w:rsid w:val="00CF65A0"/>
    <w:rsid w:val="00D1007D"/>
    <w:rsid w:val="00D164FD"/>
    <w:rsid w:val="00D2208B"/>
    <w:rsid w:val="00D22F6C"/>
    <w:rsid w:val="00D233B4"/>
    <w:rsid w:val="00D2601E"/>
    <w:rsid w:val="00D27C93"/>
    <w:rsid w:val="00D3361E"/>
    <w:rsid w:val="00D40967"/>
    <w:rsid w:val="00D43DF4"/>
    <w:rsid w:val="00D44A91"/>
    <w:rsid w:val="00D45F26"/>
    <w:rsid w:val="00D51591"/>
    <w:rsid w:val="00D51C62"/>
    <w:rsid w:val="00D57EE0"/>
    <w:rsid w:val="00D60B53"/>
    <w:rsid w:val="00D63CF0"/>
    <w:rsid w:val="00D669F1"/>
    <w:rsid w:val="00D7311D"/>
    <w:rsid w:val="00D77564"/>
    <w:rsid w:val="00D854AE"/>
    <w:rsid w:val="00D91F13"/>
    <w:rsid w:val="00DA374B"/>
    <w:rsid w:val="00DB5DB3"/>
    <w:rsid w:val="00DB6F45"/>
    <w:rsid w:val="00DC2276"/>
    <w:rsid w:val="00DD2313"/>
    <w:rsid w:val="00DF6F6F"/>
    <w:rsid w:val="00E01AB0"/>
    <w:rsid w:val="00E125FB"/>
    <w:rsid w:val="00E13C02"/>
    <w:rsid w:val="00E156AF"/>
    <w:rsid w:val="00E20424"/>
    <w:rsid w:val="00E20C2A"/>
    <w:rsid w:val="00E27D2D"/>
    <w:rsid w:val="00E33370"/>
    <w:rsid w:val="00E4668D"/>
    <w:rsid w:val="00E51C47"/>
    <w:rsid w:val="00E650E7"/>
    <w:rsid w:val="00E72D06"/>
    <w:rsid w:val="00E750BF"/>
    <w:rsid w:val="00E76280"/>
    <w:rsid w:val="00E76E60"/>
    <w:rsid w:val="00E81B1D"/>
    <w:rsid w:val="00EA46FE"/>
    <w:rsid w:val="00EA5C44"/>
    <w:rsid w:val="00EA6671"/>
    <w:rsid w:val="00EC17F6"/>
    <w:rsid w:val="00EC1C43"/>
    <w:rsid w:val="00EC1C9D"/>
    <w:rsid w:val="00ED0ADF"/>
    <w:rsid w:val="00ED1351"/>
    <w:rsid w:val="00EE2129"/>
    <w:rsid w:val="00EF153E"/>
    <w:rsid w:val="00EF3B72"/>
    <w:rsid w:val="00EF5473"/>
    <w:rsid w:val="00EF7CE5"/>
    <w:rsid w:val="00F13BEB"/>
    <w:rsid w:val="00F14CCF"/>
    <w:rsid w:val="00F20D63"/>
    <w:rsid w:val="00F2277C"/>
    <w:rsid w:val="00F3788C"/>
    <w:rsid w:val="00F47791"/>
    <w:rsid w:val="00F67058"/>
    <w:rsid w:val="00FA1291"/>
    <w:rsid w:val="00FA4B1F"/>
    <w:rsid w:val="00FB50E4"/>
    <w:rsid w:val="00FB6C6A"/>
    <w:rsid w:val="00FD0C21"/>
    <w:rsid w:val="00FD3DE3"/>
    <w:rsid w:val="00FD517E"/>
    <w:rsid w:val="00FD5414"/>
    <w:rsid w:val="00FE1930"/>
    <w:rsid w:val="00FE293A"/>
    <w:rsid w:val="00FE43D3"/>
    <w:rsid w:val="00FE7D46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44DC"/>
  <w15:docId w15:val="{6B722981-8F25-42D8-9B8D-D6E2A90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63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36FA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11492"/>
  </w:style>
  <w:style w:type="paragraph" w:styleId="ListParagraph">
    <w:name w:val="List Paragraph"/>
    <w:basedOn w:val="Normal"/>
    <w:uiPriority w:val="34"/>
    <w:qFormat/>
    <w:rsid w:val="00545C36"/>
    <w:pPr>
      <w:ind w:left="720"/>
      <w:contextualSpacing/>
    </w:pPr>
  </w:style>
  <w:style w:type="table" w:styleId="TableGrid">
    <w:name w:val="Table Grid"/>
    <w:basedOn w:val="TableNormal"/>
    <w:uiPriority w:val="39"/>
    <w:rsid w:val="0027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749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omelearning@st-lukes.towerhamlet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nationalonlinesafet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ationalonlinesafety.com/enrol/st-luke-s-church-of-england-primary-school-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56ADDA9EDB643989F6DF3719763E4" ma:contentTypeVersion="10" ma:contentTypeDescription="Create a new document." ma:contentTypeScope="" ma:versionID="a1efa651e280fbbb0642f6cc816fc8d8">
  <xsd:schema xmlns:xsd="http://www.w3.org/2001/XMLSchema" xmlns:xs="http://www.w3.org/2001/XMLSchema" xmlns:p="http://schemas.microsoft.com/office/2006/metadata/properties" xmlns:ns2="995aecc9-7ea9-4fbf-b324-2644d66c2f5e" xmlns:ns3="dd2e1d15-4934-43ac-9c92-58c2db985b8f" targetNamespace="http://schemas.microsoft.com/office/2006/metadata/properties" ma:root="true" ma:fieldsID="c38d1d5f9d357c16cc1c41c6bf9628f6" ns2:_="" ns3:_="">
    <xsd:import namespace="995aecc9-7ea9-4fbf-b324-2644d66c2f5e"/>
    <xsd:import namespace="dd2e1d15-4934-43ac-9c92-58c2db985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ecc9-7ea9-4fbf-b324-2644d66c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1d15-4934-43ac-9c92-58c2db985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11957-DCF0-43BB-A291-A785E6A39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62257-A581-4814-A649-28C30A265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ecc9-7ea9-4fbf-b324-2644d66c2f5e"/>
    <ds:schemaRef ds:uri="dd2e1d15-4934-43ac-9c92-58c2db985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29AC0-76EC-45A0-9F3C-3E9DA6B1D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Nimesha Nagahawatte</cp:lastModifiedBy>
  <cp:revision>3</cp:revision>
  <dcterms:created xsi:type="dcterms:W3CDTF">2020-04-30T21:30:00Z</dcterms:created>
  <dcterms:modified xsi:type="dcterms:W3CDTF">2020-04-30T21:47:00Z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0x010100BCC56ADDA9EDB643989F6DF3719763E4</vt:lpwstr>
  </property>
</Properties>
</file>