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AF" w:rsidRPr="000F25E4" w:rsidRDefault="00EF34AF" w:rsidP="000F25E4">
      <w:pPr>
        <w:spacing w:after="120"/>
        <w:rPr>
          <w:rFonts w:asciiTheme="minorHAnsi" w:hAnsiTheme="minorHAnsi" w:cs="Arial"/>
          <w:b/>
          <w:color w:val="0070C0"/>
          <w:sz w:val="28"/>
          <w:szCs w:val="28"/>
        </w:rPr>
      </w:pPr>
      <w:r w:rsidRPr="00AC3950">
        <w:rPr>
          <w:rFonts w:asciiTheme="minorHAnsi" w:hAnsiTheme="minorHAnsi" w:cs="Arial"/>
          <w:b/>
          <w:color w:val="0070C0"/>
          <w:sz w:val="28"/>
          <w:szCs w:val="28"/>
        </w:rPr>
        <w:t>St. Luke’s School Development Plan</w:t>
      </w:r>
      <w:r w:rsidR="002E122D">
        <w:rPr>
          <w:rFonts w:asciiTheme="minorHAnsi" w:hAnsiTheme="minorHAnsi" w:cs="Arial"/>
          <w:b/>
          <w:color w:val="0070C0"/>
          <w:sz w:val="28"/>
          <w:szCs w:val="28"/>
        </w:rPr>
        <w:t xml:space="preserve">: </w:t>
      </w:r>
      <w:r w:rsidR="00E91336">
        <w:rPr>
          <w:rFonts w:asciiTheme="minorHAnsi" w:hAnsiTheme="minorHAnsi" w:cs="Arial"/>
          <w:b/>
          <w:color w:val="0070C0"/>
          <w:sz w:val="28"/>
          <w:szCs w:val="28"/>
        </w:rPr>
        <w:t>Performance Dashboard</w:t>
      </w:r>
      <w:r w:rsidR="00D8019B">
        <w:rPr>
          <w:rFonts w:asciiTheme="minorHAnsi" w:hAnsiTheme="minorHAnsi" w:cs="Arial"/>
          <w:b/>
          <w:color w:val="0070C0"/>
          <w:sz w:val="28"/>
          <w:szCs w:val="28"/>
        </w:rPr>
        <w:t xml:space="preserve"> </w:t>
      </w:r>
      <w:r w:rsidR="009F454E" w:rsidRPr="0086327F">
        <w:rPr>
          <w:rFonts w:asciiTheme="minorHAnsi" w:hAnsiTheme="minorHAnsi" w:cs="Arial"/>
          <w:b/>
          <w:color w:val="0070C0"/>
          <w:sz w:val="28"/>
          <w:szCs w:val="28"/>
        </w:rPr>
        <w:t>2020.21</w:t>
      </w:r>
    </w:p>
    <w:tbl>
      <w:tblPr>
        <w:tblStyle w:val="TableGrid"/>
        <w:tblW w:w="0" w:type="auto"/>
        <w:tblLook w:val="04A0"/>
      </w:tblPr>
      <w:tblGrid>
        <w:gridCol w:w="7615"/>
        <w:gridCol w:w="7776"/>
      </w:tblGrid>
      <w:tr w:rsidR="00EF34AF" w:rsidTr="0088244A">
        <w:tc>
          <w:tcPr>
            <w:tcW w:w="7615" w:type="dxa"/>
          </w:tcPr>
          <w:p w:rsidR="00EF34AF" w:rsidRPr="001E6DD9" w:rsidRDefault="00EF34AF" w:rsidP="00F85EF2">
            <w:pPr>
              <w:rPr>
                <w:rFonts w:asciiTheme="minorHAnsi" w:hAnsiTheme="minorHAnsi"/>
                <w:sz w:val="16"/>
                <w:szCs w:val="16"/>
              </w:rPr>
            </w:pPr>
          </w:p>
          <w:tbl>
            <w:tblPr>
              <w:tblStyle w:val="TableGrid"/>
              <w:tblW w:w="0" w:type="auto"/>
              <w:tblLook w:val="04A0"/>
            </w:tblPr>
            <w:tblGrid>
              <w:gridCol w:w="1481"/>
              <w:gridCol w:w="1482"/>
              <w:gridCol w:w="1474"/>
              <w:gridCol w:w="1485"/>
              <w:gridCol w:w="1467"/>
            </w:tblGrid>
            <w:tr w:rsidR="00DF3C62" w:rsidRPr="001E6DD9" w:rsidTr="00DF3C62">
              <w:tc>
                <w:tcPr>
                  <w:tcW w:w="7384" w:type="dxa"/>
                  <w:gridSpan w:val="5"/>
                  <w:shd w:val="clear" w:color="auto" w:fill="8DB3E2" w:themeFill="text2" w:themeFillTint="66"/>
                </w:tcPr>
                <w:p w:rsidR="00DF3C62" w:rsidRPr="001E6DD9" w:rsidRDefault="00DF3C62" w:rsidP="00F85EF2">
                  <w:pPr>
                    <w:rPr>
                      <w:rFonts w:asciiTheme="minorHAnsi" w:hAnsiTheme="minorHAnsi"/>
                      <w:b/>
                      <w:sz w:val="16"/>
                      <w:szCs w:val="16"/>
                    </w:rPr>
                  </w:pPr>
                  <w:r w:rsidRPr="001E6DD9">
                    <w:rPr>
                      <w:rFonts w:asciiTheme="minorHAnsi" w:hAnsiTheme="minorHAnsi"/>
                      <w:b/>
                      <w:sz w:val="16"/>
                      <w:szCs w:val="16"/>
                    </w:rPr>
                    <w:t>Context of the sch</w:t>
                  </w:r>
                  <w:r w:rsidR="00F8235B">
                    <w:rPr>
                      <w:rFonts w:asciiTheme="minorHAnsi" w:hAnsiTheme="minorHAnsi"/>
                      <w:b/>
                      <w:sz w:val="16"/>
                      <w:szCs w:val="16"/>
                    </w:rPr>
                    <w:t>ool</w:t>
                  </w:r>
                </w:p>
              </w:tc>
            </w:tr>
            <w:tr w:rsidR="00DF3C62" w:rsidRPr="001E6DD9" w:rsidTr="00DF3C62">
              <w:tc>
                <w:tcPr>
                  <w:tcW w:w="7384" w:type="dxa"/>
                  <w:gridSpan w:val="5"/>
                </w:tcPr>
                <w:p w:rsidR="00F67237" w:rsidRPr="00AA607F" w:rsidRDefault="00F67237" w:rsidP="00F67237">
                  <w:pPr>
                    <w:rPr>
                      <w:rFonts w:asciiTheme="minorHAnsi" w:hAnsiTheme="minorHAnsi"/>
                      <w:sz w:val="14"/>
                      <w:szCs w:val="14"/>
                    </w:rPr>
                  </w:pPr>
                  <w:r w:rsidRPr="00AA607F">
                    <w:rPr>
                      <w:rFonts w:asciiTheme="minorHAnsi" w:hAnsiTheme="minorHAnsi"/>
                      <w:sz w:val="14"/>
                      <w:szCs w:val="14"/>
                    </w:rPr>
                    <w:t>St. Luke’s has one of the highest levels of mobility in Tower Hamlets. We had only 85% coverage for Year 6 in 2019 outcomes – meaning that 15% of the year group had not completed KS1 SATs anywhere, and certainly not at St. Luke’s.</w:t>
                  </w:r>
                </w:p>
                <w:p w:rsidR="00F67237" w:rsidRPr="00AA607F" w:rsidRDefault="00F67237" w:rsidP="00F67237">
                  <w:pPr>
                    <w:rPr>
                      <w:rFonts w:asciiTheme="minorHAnsi" w:hAnsiTheme="minorHAnsi"/>
                      <w:sz w:val="14"/>
                      <w:szCs w:val="14"/>
                      <w:highlight w:val="yellow"/>
                    </w:rPr>
                  </w:pPr>
                </w:p>
                <w:p w:rsidR="00042723" w:rsidRPr="00AA607F" w:rsidRDefault="00F67237" w:rsidP="00F67237">
                  <w:pPr>
                    <w:rPr>
                      <w:rFonts w:asciiTheme="minorHAnsi" w:hAnsiTheme="minorHAnsi"/>
                      <w:sz w:val="14"/>
                      <w:szCs w:val="14"/>
                    </w:rPr>
                  </w:pPr>
                  <w:r w:rsidRPr="00AA607F">
                    <w:rPr>
                      <w:rFonts w:asciiTheme="minorHAnsi" w:hAnsiTheme="minorHAnsi"/>
                      <w:sz w:val="14"/>
                      <w:szCs w:val="14"/>
                    </w:rPr>
                    <w:t>During the 2018.19 academic year, all year groups experienced mobility with children arriving and leaving throughout the year and three</w:t>
                  </w:r>
                  <w:r w:rsidR="00AA607F">
                    <w:rPr>
                      <w:rFonts w:asciiTheme="minorHAnsi" w:hAnsiTheme="minorHAnsi"/>
                      <w:sz w:val="14"/>
                      <w:szCs w:val="14"/>
                    </w:rPr>
                    <w:t>-</w:t>
                  </w:r>
                  <w:r w:rsidRPr="00AA607F">
                    <w:rPr>
                      <w:rFonts w:asciiTheme="minorHAnsi" w:hAnsiTheme="minorHAnsi"/>
                      <w:sz w:val="14"/>
                      <w:szCs w:val="14"/>
                    </w:rPr>
                    <w:t>year groups experienced upwards of 15 changes of pupil during the course of the year. In the significant majority of cases, the mobility did not advantage pupil outcomes. This level of mobility makes it very difficult to accurately track the level of progress made by whole cohorts because of the constant variation to pupil outcomes.</w:t>
                  </w:r>
                  <w:r w:rsidR="00042723" w:rsidRPr="00AA607F">
                    <w:rPr>
                      <w:rFonts w:asciiTheme="minorHAnsi" w:hAnsiTheme="minorHAnsi"/>
                      <w:sz w:val="14"/>
                      <w:szCs w:val="14"/>
                    </w:rPr>
                    <w:t xml:space="preserve"> </w:t>
                  </w:r>
                </w:p>
                <w:p w:rsidR="00B434C9" w:rsidRPr="00AA607F" w:rsidRDefault="00B434C9" w:rsidP="00F67237">
                  <w:pPr>
                    <w:rPr>
                      <w:rFonts w:asciiTheme="minorHAnsi" w:hAnsiTheme="minorHAnsi"/>
                      <w:sz w:val="14"/>
                      <w:szCs w:val="14"/>
                    </w:rPr>
                  </w:pPr>
                </w:p>
                <w:p w:rsidR="00042723" w:rsidRPr="00AA607F" w:rsidRDefault="00042723" w:rsidP="00042723">
                  <w:pPr>
                    <w:rPr>
                      <w:rFonts w:asciiTheme="minorHAnsi" w:hAnsiTheme="minorHAnsi" w:cstheme="minorHAnsi"/>
                      <w:sz w:val="14"/>
                      <w:szCs w:val="14"/>
                    </w:rPr>
                  </w:pPr>
                  <w:r w:rsidRPr="00AA607F">
                    <w:rPr>
                      <w:rFonts w:asciiTheme="minorHAnsi" w:hAnsiTheme="minorHAnsi" w:cstheme="minorHAnsi"/>
                      <w:sz w:val="14"/>
                      <w:szCs w:val="14"/>
                    </w:rPr>
                    <w:t>In September 2020, the school began a two</w:t>
                  </w:r>
                  <w:r w:rsidR="0086327F" w:rsidRPr="00AA607F">
                    <w:rPr>
                      <w:rFonts w:asciiTheme="minorHAnsi" w:hAnsiTheme="minorHAnsi" w:cstheme="minorHAnsi"/>
                      <w:sz w:val="14"/>
                      <w:szCs w:val="14"/>
                    </w:rPr>
                    <w:t>-</w:t>
                  </w:r>
                  <w:r w:rsidRPr="00AA607F">
                    <w:rPr>
                      <w:rFonts w:asciiTheme="minorHAnsi" w:hAnsiTheme="minorHAnsi" w:cstheme="minorHAnsi"/>
                      <w:sz w:val="14"/>
                      <w:szCs w:val="14"/>
                    </w:rPr>
                    <w:t xml:space="preserve">year partnership with </w:t>
                  </w:r>
                  <w:r w:rsidR="0086327F" w:rsidRPr="00AA607F">
                    <w:rPr>
                      <w:rFonts w:asciiTheme="minorHAnsi" w:hAnsiTheme="minorHAnsi" w:cstheme="minorHAnsi"/>
                      <w:sz w:val="14"/>
                      <w:szCs w:val="14"/>
                    </w:rPr>
                    <w:t xml:space="preserve">a </w:t>
                  </w:r>
                  <w:r w:rsidRPr="00AA607F">
                    <w:rPr>
                      <w:rFonts w:asciiTheme="minorHAnsi" w:hAnsiTheme="minorHAnsi" w:cstheme="minorHAnsi"/>
                      <w:sz w:val="14"/>
                      <w:szCs w:val="14"/>
                    </w:rPr>
                    <w:t xml:space="preserve">local primary school, on the Isle of Dogs, which had seen a decline in standards, and instability in leadership, over the previous couple of years. This has resulted in a change in the leadership structure of </w:t>
                  </w:r>
                  <w:r w:rsidR="0086327F" w:rsidRPr="00AA607F">
                    <w:rPr>
                      <w:rFonts w:asciiTheme="minorHAnsi" w:hAnsiTheme="minorHAnsi" w:cstheme="minorHAnsi"/>
                      <w:sz w:val="14"/>
                      <w:szCs w:val="14"/>
                    </w:rPr>
                    <w:t>our</w:t>
                  </w:r>
                  <w:r w:rsidRPr="00AA607F">
                    <w:rPr>
                      <w:rFonts w:asciiTheme="minorHAnsi" w:hAnsiTheme="minorHAnsi" w:cstheme="minorHAnsi"/>
                      <w:sz w:val="14"/>
                      <w:szCs w:val="14"/>
                    </w:rPr>
                    <w:t xml:space="preserve"> school. </w:t>
                  </w:r>
                </w:p>
                <w:p w:rsidR="00042723" w:rsidRPr="00AA607F" w:rsidRDefault="00042723" w:rsidP="00042723">
                  <w:pPr>
                    <w:rPr>
                      <w:rFonts w:asciiTheme="minorHAnsi" w:hAnsiTheme="minorHAnsi" w:cstheme="minorHAnsi"/>
                      <w:sz w:val="14"/>
                      <w:szCs w:val="14"/>
                    </w:rPr>
                  </w:pPr>
                </w:p>
                <w:p w:rsidR="00042723" w:rsidRPr="00AA607F" w:rsidRDefault="00042723" w:rsidP="00042723">
                  <w:pPr>
                    <w:rPr>
                      <w:rFonts w:asciiTheme="minorHAnsi" w:hAnsiTheme="minorHAnsi" w:cstheme="minorHAnsi"/>
                      <w:sz w:val="14"/>
                      <w:szCs w:val="14"/>
                    </w:rPr>
                  </w:pPr>
                  <w:r w:rsidRPr="00AA607F">
                    <w:rPr>
                      <w:rFonts w:asciiTheme="minorHAnsi" w:hAnsiTheme="minorHAnsi" w:cstheme="minorHAnsi"/>
                      <w:sz w:val="14"/>
                      <w:szCs w:val="14"/>
                    </w:rPr>
                    <w:t>The new leadership team consists of an ex</w:t>
                  </w:r>
                  <w:r w:rsidR="0086327F" w:rsidRPr="00AA607F">
                    <w:rPr>
                      <w:rFonts w:asciiTheme="minorHAnsi" w:hAnsiTheme="minorHAnsi" w:cstheme="minorHAnsi"/>
                      <w:sz w:val="14"/>
                      <w:szCs w:val="14"/>
                    </w:rPr>
                    <w:t>e</w:t>
                  </w:r>
                  <w:r w:rsidRPr="00AA607F">
                    <w:rPr>
                      <w:rFonts w:asciiTheme="minorHAnsi" w:hAnsiTheme="minorHAnsi" w:cstheme="minorHAnsi"/>
                      <w:sz w:val="14"/>
                      <w:szCs w:val="14"/>
                    </w:rPr>
                    <w:t>cutive headteacher, who works across both schools. St. Luke’s has a Head of School</w:t>
                  </w:r>
                  <w:r w:rsidR="0086327F" w:rsidRPr="00AA607F">
                    <w:rPr>
                      <w:rFonts w:asciiTheme="minorHAnsi" w:hAnsiTheme="minorHAnsi" w:cstheme="minorHAnsi"/>
                      <w:sz w:val="14"/>
                      <w:szCs w:val="14"/>
                    </w:rPr>
                    <w:t>,</w:t>
                  </w:r>
                  <w:r w:rsidRPr="00AA607F">
                    <w:rPr>
                      <w:rFonts w:asciiTheme="minorHAnsi" w:hAnsiTheme="minorHAnsi" w:cstheme="minorHAnsi"/>
                      <w:sz w:val="14"/>
                      <w:szCs w:val="14"/>
                    </w:rPr>
                    <w:t xml:space="preserve"> previously </w:t>
                  </w:r>
                  <w:r w:rsidR="0086327F" w:rsidRPr="00AA607F">
                    <w:rPr>
                      <w:rFonts w:asciiTheme="minorHAnsi" w:hAnsiTheme="minorHAnsi" w:cstheme="minorHAnsi"/>
                      <w:sz w:val="14"/>
                      <w:szCs w:val="14"/>
                    </w:rPr>
                    <w:t>one of its</w:t>
                  </w:r>
                  <w:r w:rsidRPr="00AA607F">
                    <w:rPr>
                      <w:rFonts w:asciiTheme="minorHAnsi" w:hAnsiTheme="minorHAnsi" w:cstheme="minorHAnsi"/>
                      <w:sz w:val="14"/>
                      <w:szCs w:val="14"/>
                    </w:rPr>
                    <w:t xml:space="preserve"> deputy headteacher</w:t>
                  </w:r>
                  <w:r w:rsidR="0086327F" w:rsidRPr="00AA607F">
                    <w:rPr>
                      <w:rFonts w:asciiTheme="minorHAnsi" w:hAnsiTheme="minorHAnsi" w:cstheme="minorHAnsi"/>
                      <w:sz w:val="14"/>
                      <w:szCs w:val="14"/>
                    </w:rPr>
                    <w:t xml:space="preserve">s </w:t>
                  </w:r>
                  <w:r w:rsidRPr="00AA607F">
                    <w:rPr>
                      <w:rFonts w:asciiTheme="minorHAnsi" w:hAnsiTheme="minorHAnsi" w:cstheme="minorHAnsi"/>
                      <w:sz w:val="14"/>
                      <w:szCs w:val="14"/>
                    </w:rPr>
                    <w:t>and three assistant headt</w:t>
                  </w:r>
                  <w:r w:rsidR="0086327F" w:rsidRPr="00AA607F">
                    <w:rPr>
                      <w:rFonts w:asciiTheme="minorHAnsi" w:hAnsiTheme="minorHAnsi" w:cstheme="minorHAnsi"/>
                      <w:sz w:val="14"/>
                      <w:szCs w:val="14"/>
                    </w:rPr>
                    <w:t>e</w:t>
                  </w:r>
                  <w:r w:rsidRPr="00AA607F">
                    <w:rPr>
                      <w:rFonts w:asciiTheme="minorHAnsi" w:hAnsiTheme="minorHAnsi" w:cstheme="minorHAnsi"/>
                      <w:sz w:val="14"/>
                      <w:szCs w:val="14"/>
                    </w:rPr>
                    <w:t>achers. These have all been stable members of staff since the last inspection, all having been on the senior leadership team for a considerable period of time prior to the formation of this partnership. These leaders know the school priorities, pupils and staff well. They carry a high level of credibility with staff and have strong professional working relationships with all staff. This enables them to have honest conversations regarding where improvement is needed. They have a proven track record of modelling effective practice and leading on change.</w:t>
                  </w:r>
                </w:p>
                <w:p w:rsidR="00F67237" w:rsidRPr="00AA607F" w:rsidRDefault="00F67237" w:rsidP="00F67237">
                  <w:pPr>
                    <w:rPr>
                      <w:rFonts w:asciiTheme="minorHAnsi" w:hAnsiTheme="minorHAnsi"/>
                      <w:sz w:val="14"/>
                      <w:szCs w:val="14"/>
                    </w:rPr>
                  </w:pPr>
                </w:p>
                <w:p w:rsidR="00F67237" w:rsidRPr="00AA607F" w:rsidRDefault="00F67237" w:rsidP="00F67237">
                  <w:pPr>
                    <w:rPr>
                      <w:rFonts w:asciiTheme="minorHAnsi" w:hAnsiTheme="minorHAnsi"/>
                      <w:sz w:val="14"/>
                      <w:szCs w:val="14"/>
                    </w:rPr>
                  </w:pPr>
                  <w:r w:rsidRPr="00AA607F">
                    <w:rPr>
                      <w:rFonts w:asciiTheme="minorHAnsi" w:hAnsiTheme="minorHAnsi"/>
                      <w:sz w:val="14"/>
                      <w:szCs w:val="14"/>
                    </w:rPr>
                    <w:t xml:space="preserve">Unusually for Tower Hamlets at St. Luke’s we have an extremely diverse cohort with pupils of all faiths and none, from a multitude of different countries and speaking a significant variety of first languages. The diversity impacts on achievement both positively and negatively whereby some of our families, particularly from India and other Asian countries, have very high aspirations where as in stark contrast we also have a high percentage of White British families, eligible for Pupil Premium, some of whom have a legacy of unemployment and low aspirations. Overall approximately 32% of our families are eligible for Pupil Premium although this varies considerably from cohort to cohort. Our cohorts in Upper KS2 tend to have much higher Pupil Premium after aspirational families have moved off of the Island into property from which they are more likely to secure a grammar school place for Y7.  </w:t>
                  </w:r>
                </w:p>
                <w:p w:rsidR="00F67237" w:rsidRPr="00AA607F" w:rsidRDefault="00F67237" w:rsidP="00F67237">
                  <w:pPr>
                    <w:rPr>
                      <w:rFonts w:asciiTheme="minorHAnsi" w:hAnsiTheme="minorHAnsi"/>
                      <w:sz w:val="14"/>
                      <w:szCs w:val="14"/>
                    </w:rPr>
                  </w:pPr>
                </w:p>
                <w:p w:rsidR="00F67237" w:rsidRPr="00AA607F" w:rsidRDefault="00F67237" w:rsidP="00F67237">
                  <w:pPr>
                    <w:rPr>
                      <w:rFonts w:asciiTheme="minorHAnsi" w:hAnsiTheme="minorHAnsi"/>
                      <w:sz w:val="14"/>
                      <w:szCs w:val="14"/>
                    </w:rPr>
                  </w:pPr>
                  <w:r w:rsidRPr="00AA607F">
                    <w:rPr>
                      <w:rFonts w:asciiTheme="minorHAnsi" w:hAnsiTheme="minorHAnsi"/>
                      <w:sz w:val="14"/>
                      <w:szCs w:val="14"/>
                    </w:rPr>
                    <w:t xml:space="preserve">With our diverse cohort come a very high number of safeguarding and child protection concerns which impact negatively on our attendance figures. </w:t>
                  </w:r>
                  <w:r w:rsidR="0086327F" w:rsidRPr="00AA607F">
                    <w:rPr>
                      <w:rFonts w:asciiTheme="minorHAnsi" w:hAnsiTheme="minorHAnsi"/>
                      <w:sz w:val="14"/>
                      <w:szCs w:val="14"/>
                    </w:rPr>
                    <w:t xml:space="preserve">Having made </w:t>
                  </w:r>
                  <w:r w:rsidRPr="00AA607F">
                    <w:rPr>
                      <w:rFonts w:asciiTheme="minorHAnsi" w:hAnsiTheme="minorHAnsi"/>
                      <w:sz w:val="14"/>
                      <w:szCs w:val="14"/>
                    </w:rPr>
                    <w:t>significant progress on attendance figures for 2018</w:t>
                  </w:r>
                  <w:r w:rsidR="0086327F" w:rsidRPr="00AA607F">
                    <w:rPr>
                      <w:rFonts w:asciiTheme="minorHAnsi" w:hAnsiTheme="minorHAnsi"/>
                      <w:sz w:val="14"/>
                      <w:szCs w:val="14"/>
                    </w:rPr>
                    <w:t xml:space="preserve"> reaching 96.2%, after a dip in 2019, we were pleased to see attendance of 96% in the three half terms leading up to lockdown last year</w:t>
                  </w:r>
                  <w:r w:rsidRPr="00AA607F">
                    <w:rPr>
                      <w:rFonts w:asciiTheme="minorHAnsi" w:hAnsiTheme="minorHAnsi"/>
                      <w:sz w:val="14"/>
                      <w:szCs w:val="14"/>
                    </w:rPr>
                    <w:t xml:space="preserve">. </w:t>
                  </w:r>
                </w:p>
                <w:p w:rsidR="00F67237" w:rsidRPr="00AA607F" w:rsidRDefault="00F67237" w:rsidP="00F67237">
                  <w:pPr>
                    <w:rPr>
                      <w:rFonts w:asciiTheme="minorHAnsi" w:hAnsiTheme="minorHAnsi"/>
                      <w:sz w:val="14"/>
                      <w:szCs w:val="14"/>
                    </w:rPr>
                  </w:pPr>
                </w:p>
                <w:p w:rsidR="00F67237" w:rsidRDefault="00F67237" w:rsidP="00F67237">
                  <w:pPr>
                    <w:rPr>
                      <w:rFonts w:asciiTheme="minorHAnsi" w:hAnsiTheme="minorHAnsi"/>
                      <w:sz w:val="16"/>
                      <w:szCs w:val="16"/>
                    </w:rPr>
                  </w:pPr>
                  <w:r w:rsidRPr="00AA607F">
                    <w:rPr>
                      <w:rFonts w:asciiTheme="minorHAnsi" w:hAnsiTheme="minorHAnsi"/>
                      <w:sz w:val="14"/>
                      <w:szCs w:val="14"/>
                    </w:rPr>
                    <w:t>St. Luke’s used to be a one form entry primary school. It is now a two form entry primary school. Staff turnover remains low which allows for ongoing improvement and development. The leadership of the school remain focused on seeking to ensure that systems and structures maintain the very supportive staff working ethos as well as ensure that a high level of individual knowledge for each child and their needs is maintained.</w:t>
                  </w:r>
                  <w:r w:rsidRPr="00F67237">
                    <w:rPr>
                      <w:rFonts w:asciiTheme="minorHAnsi" w:hAnsiTheme="minorHAnsi"/>
                      <w:sz w:val="16"/>
                      <w:szCs w:val="16"/>
                    </w:rPr>
                    <w:t xml:space="preserve"> </w:t>
                  </w:r>
                </w:p>
                <w:p w:rsidR="00AA607F" w:rsidRPr="001E6DD9" w:rsidRDefault="00AA607F" w:rsidP="00F67237">
                  <w:pPr>
                    <w:rPr>
                      <w:rFonts w:asciiTheme="minorHAnsi" w:hAnsiTheme="minorHAnsi"/>
                      <w:sz w:val="16"/>
                      <w:szCs w:val="16"/>
                    </w:rPr>
                  </w:pPr>
                </w:p>
              </w:tc>
            </w:tr>
            <w:tr w:rsidR="00F8235B" w:rsidRPr="001E6DD9" w:rsidTr="00F8235B">
              <w:tc>
                <w:tcPr>
                  <w:tcW w:w="7389" w:type="dxa"/>
                  <w:gridSpan w:val="5"/>
                  <w:shd w:val="clear" w:color="auto" w:fill="8DB3E2" w:themeFill="text2" w:themeFillTint="66"/>
                </w:tcPr>
                <w:p w:rsidR="00F8235B" w:rsidRPr="001E6DD9" w:rsidRDefault="00F8235B" w:rsidP="003A02A1">
                  <w:pPr>
                    <w:rPr>
                      <w:rFonts w:asciiTheme="minorHAnsi" w:hAnsiTheme="minorHAnsi"/>
                      <w:b/>
                      <w:sz w:val="16"/>
                      <w:szCs w:val="16"/>
                    </w:rPr>
                  </w:pPr>
                  <w:r w:rsidRPr="001E6DD9">
                    <w:rPr>
                      <w:rFonts w:asciiTheme="minorHAnsi" w:hAnsiTheme="minorHAnsi"/>
                      <w:b/>
                      <w:sz w:val="16"/>
                      <w:szCs w:val="16"/>
                    </w:rPr>
                    <w:t xml:space="preserve">Ofsted judgements: </w:t>
                  </w:r>
                  <w:r w:rsidRPr="001E6DD9">
                    <w:rPr>
                      <w:rFonts w:asciiTheme="minorHAnsi" w:hAnsiTheme="minorHAnsi"/>
                      <w:sz w:val="16"/>
                      <w:szCs w:val="16"/>
                    </w:rPr>
                    <w:t xml:space="preserve">Last inspection: </w:t>
                  </w:r>
                  <w:r w:rsidRPr="001E6DD9">
                    <w:rPr>
                      <w:rFonts w:asciiTheme="minorHAnsi" w:hAnsiTheme="minorHAnsi"/>
                      <w:b/>
                      <w:sz w:val="16"/>
                      <w:szCs w:val="16"/>
                    </w:rPr>
                    <w:t>Good</w:t>
                  </w:r>
                  <w:r w:rsidRPr="001E6DD9">
                    <w:rPr>
                      <w:rFonts w:asciiTheme="minorHAnsi" w:hAnsiTheme="minorHAnsi"/>
                      <w:sz w:val="16"/>
                      <w:szCs w:val="16"/>
                    </w:rPr>
                    <w:t xml:space="preserve"> – 20.09.16</w:t>
                  </w:r>
                </w:p>
              </w:tc>
            </w:tr>
            <w:tr w:rsidR="00F8235B" w:rsidRPr="001E6DD9" w:rsidTr="00F8235B">
              <w:trPr>
                <w:trHeight w:val="70"/>
              </w:trPr>
              <w:tc>
                <w:tcPr>
                  <w:tcW w:w="1481" w:type="dxa"/>
                  <w:shd w:val="clear" w:color="auto" w:fill="C6D9F1" w:themeFill="text2" w:themeFillTint="33"/>
                </w:tcPr>
                <w:p w:rsidR="00F8235B" w:rsidRPr="001E6DD9" w:rsidRDefault="00F8235B" w:rsidP="003A02A1">
                  <w:pPr>
                    <w:rPr>
                      <w:rFonts w:asciiTheme="minorHAnsi" w:hAnsiTheme="minorHAnsi" w:cs="Arial"/>
                      <w:sz w:val="16"/>
                      <w:szCs w:val="16"/>
                    </w:rPr>
                  </w:pPr>
                  <w:r w:rsidRPr="001E6DD9">
                    <w:rPr>
                      <w:rFonts w:asciiTheme="minorHAnsi" w:hAnsiTheme="minorHAnsi" w:cs="Arial"/>
                      <w:sz w:val="16"/>
                      <w:szCs w:val="16"/>
                    </w:rPr>
                    <w:t>Overall Effectiveness</w:t>
                  </w:r>
                </w:p>
              </w:tc>
              <w:tc>
                <w:tcPr>
                  <w:tcW w:w="1482" w:type="dxa"/>
                  <w:shd w:val="clear" w:color="auto" w:fill="C6D9F1" w:themeFill="text2" w:themeFillTint="33"/>
                </w:tcPr>
                <w:p w:rsidR="00F8235B" w:rsidRPr="001E6DD9" w:rsidRDefault="00F8235B" w:rsidP="003A02A1">
                  <w:pPr>
                    <w:rPr>
                      <w:rFonts w:asciiTheme="minorHAnsi" w:hAnsiTheme="minorHAnsi" w:cs="Arial"/>
                      <w:sz w:val="16"/>
                      <w:szCs w:val="16"/>
                    </w:rPr>
                  </w:pPr>
                  <w:r w:rsidRPr="001E6DD9">
                    <w:rPr>
                      <w:rFonts w:asciiTheme="minorHAnsi" w:hAnsiTheme="minorHAnsi" w:cs="Arial"/>
                      <w:sz w:val="16"/>
                      <w:szCs w:val="16"/>
                    </w:rPr>
                    <w:t>Effectiveness of leadership and Management</w:t>
                  </w:r>
                </w:p>
              </w:tc>
              <w:tc>
                <w:tcPr>
                  <w:tcW w:w="1474" w:type="dxa"/>
                  <w:shd w:val="clear" w:color="auto" w:fill="C6D9F1" w:themeFill="text2" w:themeFillTint="33"/>
                </w:tcPr>
                <w:p w:rsidR="00F8235B" w:rsidRPr="001E6DD9" w:rsidRDefault="00F8235B" w:rsidP="003A02A1">
                  <w:pPr>
                    <w:rPr>
                      <w:rFonts w:asciiTheme="minorHAnsi" w:hAnsiTheme="minorHAnsi" w:cs="Arial"/>
                      <w:sz w:val="16"/>
                      <w:szCs w:val="16"/>
                    </w:rPr>
                  </w:pPr>
                  <w:r w:rsidRPr="001E6DD9">
                    <w:rPr>
                      <w:rFonts w:asciiTheme="minorHAnsi" w:hAnsiTheme="minorHAnsi" w:cs="Arial"/>
                      <w:sz w:val="16"/>
                      <w:szCs w:val="16"/>
                    </w:rPr>
                    <w:t>Quality of teaching, learning and Assessment</w:t>
                  </w:r>
                </w:p>
              </w:tc>
              <w:tc>
                <w:tcPr>
                  <w:tcW w:w="1485" w:type="dxa"/>
                  <w:shd w:val="clear" w:color="auto" w:fill="C6D9F1" w:themeFill="text2" w:themeFillTint="33"/>
                </w:tcPr>
                <w:p w:rsidR="00F8235B" w:rsidRPr="001E6DD9" w:rsidRDefault="00F8235B" w:rsidP="003A02A1">
                  <w:pPr>
                    <w:rPr>
                      <w:rFonts w:asciiTheme="minorHAnsi" w:hAnsiTheme="minorHAnsi" w:cs="Arial"/>
                      <w:sz w:val="16"/>
                      <w:szCs w:val="16"/>
                    </w:rPr>
                  </w:pPr>
                  <w:r w:rsidRPr="001E6DD9">
                    <w:rPr>
                      <w:rFonts w:asciiTheme="minorHAnsi" w:hAnsiTheme="minorHAnsi" w:cs="Arial"/>
                      <w:sz w:val="16"/>
                      <w:szCs w:val="16"/>
                    </w:rPr>
                    <w:t>Personal development, behaviour and welfare</w:t>
                  </w:r>
                </w:p>
              </w:tc>
              <w:tc>
                <w:tcPr>
                  <w:tcW w:w="1467" w:type="dxa"/>
                  <w:shd w:val="clear" w:color="auto" w:fill="C6D9F1" w:themeFill="text2" w:themeFillTint="33"/>
                </w:tcPr>
                <w:p w:rsidR="00F8235B" w:rsidRPr="001E6DD9" w:rsidRDefault="00F8235B" w:rsidP="003A02A1">
                  <w:pPr>
                    <w:rPr>
                      <w:rFonts w:asciiTheme="minorHAnsi" w:hAnsiTheme="minorHAnsi" w:cs="Arial"/>
                      <w:sz w:val="16"/>
                      <w:szCs w:val="16"/>
                    </w:rPr>
                  </w:pPr>
                  <w:r w:rsidRPr="001E6DD9">
                    <w:rPr>
                      <w:rFonts w:asciiTheme="minorHAnsi" w:hAnsiTheme="minorHAnsi" w:cs="Arial"/>
                      <w:sz w:val="16"/>
                      <w:szCs w:val="16"/>
                    </w:rPr>
                    <w:t>Outcomes for pupils</w:t>
                  </w:r>
                </w:p>
              </w:tc>
            </w:tr>
            <w:tr w:rsidR="00F8235B" w:rsidRPr="001E6DD9" w:rsidTr="00F8235B">
              <w:tc>
                <w:tcPr>
                  <w:tcW w:w="1481" w:type="dxa"/>
                </w:tcPr>
                <w:p w:rsidR="00F8235B" w:rsidRPr="001E6DD9" w:rsidRDefault="00F8235B" w:rsidP="003A02A1">
                  <w:pPr>
                    <w:jc w:val="center"/>
                    <w:rPr>
                      <w:rFonts w:asciiTheme="minorHAnsi" w:hAnsiTheme="minorHAnsi"/>
                      <w:sz w:val="16"/>
                      <w:szCs w:val="16"/>
                    </w:rPr>
                  </w:pPr>
                  <w:r w:rsidRPr="001E6DD9">
                    <w:rPr>
                      <w:rFonts w:asciiTheme="minorHAnsi" w:hAnsiTheme="minorHAnsi"/>
                      <w:sz w:val="16"/>
                      <w:szCs w:val="16"/>
                    </w:rPr>
                    <w:t>2</w:t>
                  </w:r>
                </w:p>
              </w:tc>
              <w:tc>
                <w:tcPr>
                  <w:tcW w:w="1482" w:type="dxa"/>
                </w:tcPr>
                <w:p w:rsidR="00F8235B" w:rsidRPr="001E6DD9" w:rsidRDefault="00F8235B" w:rsidP="003A02A1">
                  <w:pPr>
                    <w:jc w:val="center"/>
                    <w:rPr>
                      <w:rFonts w:asciiTheme="minorHAnsi" w:hAnsiTheme="minorHAnsi"/>
                      <w:sz w:val="16"/>
                      <w:szCs w:val="16"/>
                    </w:rPr>
                  </w:pPr>
                  <w:r w:rsidRPr="001E6DD9">
                    <w:rPr>
                      <w:rFonts w:asciiTheme="minorHAnsi" w:hAnsiTheme="minorHAnsi"/>
                      <w:sz w:val="16"/>
                      <w:szCs w:val="16"/>
                    </w:rPr>
                    <w:t>2</w:t>
                  </w:r>
                </w:p>
              </w:tc>
              <w:tc>
                <w:tcPr>
                  <w:tcW w:w="1474" w:type="dxa"/>
                </w:tcPr>
                <w:p w:rsidR="00F8235B" w:rsidRPr="001E6DD9" w:rsidRDefault="00F8235B" w:rsidP="003A02A1">
                  <w:pPr>
                    <w:jc w:val="center"/>
                    <w:rPr>
                      <w:rFonts w:asciiTheme="minorHAnsi" w:hAnsiTheme="minorHAnsi"/>
                      <w:sz w:val="16"/>
                      <w:szCs w:val="16"/>
                    </w:rPr>
                  </w:pPr>
                  <w:r w:rsidRPr="001E6DD9">
                    <w:rPr>
                      <w:rFonts w:asciiTheme="minorHAnsi" w:hAnsiTheme="minorHAnsi"/>
                      <w:sz w:val="16"/>
                      <w:szCs w:val="16"/>
                    </w:rPr>
                    <w:t>2</w:t>
                  </w:r>
                </w:p>
              </w:tc>
              <w:tc>
                <w:tcPr>
                  <w:tcW w:w="1485" w:type="dxa"/>
                </w:tcPr>
                <w:p w:rsidR="00F8235B" w:rsidRPr="001E6DD9" w:rsidRDefault="00F8235B" w:rsidP="003A02A1">
                  <w:pPr>
                    <w:jc w:val="center"/>
                    <w:rPr>
                      <w:rFonts w:asciiTheme="minorHAnsi" w:hAnsiTheme="minorHAnsi"/>
                      <w:sz w:val="16"/>
                      <w:szCs w:val="16"/>
                    </w:rPr>
                  </w:pPr>
                  <w:r w:rsidRPr="001E6DD9">
                    <w:rPr>
                      <w:rFonts w:asciiTheme="minorHAnsi" w:hAnsiTheme="minorHAnsi"/>
                      <w:sz w:val="16"/>
                      <w:szCs w:val="16"/>
                    </w:rPr>
                    <w:t>2</w:t>
                  </w:r>
                </w:p>
              </w:tc>
              <w:tc>
                <w:tcPr>
                  <w:tcW w:w="1467" w:type="dxa"/>
                </w:tcPr>
                <w:p w:rsidR="00F8235B" w:rsidRPr="001E6DD9" w:rsidRDefault="00F8235B" w:rsidP="003A02A1">
                  <w:pPr>
                    <w:jc w:val="center"/>
                    <w:rPr>
                      <w:rFonts w:asciiTheme="minorHAnsi" w:hAnsiTheme="minorHAnsi"/>
                      <w:sz w:val="16"/>
                      <w:szCs w:val="16"/>
                    </w:rPr>
                  </w:pPr>
                  <w:r w:rsidRPr="001E6DD9">
                    <w:rPr>
                      <w:rFonts w:asciiTheme="minorHAnsi" w:hAnsiTheme="minorHAnsi"/>
                      <w:sz w:val="16"/>
                      <w:szCs w:val="16"/>
                    </w:rPr>
                    <w:t>2</w:t>
                  </w:r>
                </w:p>
              </w:tc>
            </w:tr>
          </w:tbl>
          <w:p w:rsidR="00F8235B" w:rsidRPr="001E6DD9" w:rsidRDefault="00F8235B" w:rsidP="00F8235B">
            <w:pPr>
              <w:rPr>
                <w:rFonts w:asciiTheme="minorHAnsi" w:hAnsiTheme="minorHAnsi"/>
                <w:sz w:val="16"/>
                <w:szCs w:val="16"/>
              </w:rPr>
            </w:pPr>
          </w:p>
          <w:tbl>
            <w:tblPr>
              <w:tblStyle w:val="TableGrid"/>
              <w:tblW w:w="0" w:type="auto"/>
              <w:tblLook w:val="04A0"/>
            </w:tblPr>
            <w:tblGrid>
              <w:gridCol w:w="1477"/>
              <w:gridCol w:w="1478"/>
              <w:gridCol w:w="1478"/>
              <w:gridCol w:w="1478"/>
              <w:gridCol w:w="1478"/>
            </w:tblGrid>
            <w:tr w:rsidR="00F8235B" w:rsidRPr="001E6DD9" w:rsidTr="003A02A1">
              <w:tc>
                <w:tcPr>
                  <w:tcW w:w="7389" w:type="dxa"/>
                  <w:gridSpan w:val="5"/>
                  <w:shd w:val="clear" w:color="auto" w:fill="8DB3E2" w:themeFill="text2" w:themeFillTint="66"/>
                </w:tcPr>
                <w:p w:rsidR="00F8235B" w:rsidRPr="001E6DD9" w:rsidRDefault="00F8235B" w:rsidP="003A02A1">
                  <w:pPr>
                    <w:rPr>
                      <w:rFonts w:asciiTheme="minorHAnsi" w:hAnsiTheme="minorHAnsi" w:cs="Arial"/>
                      <w:b/>
                      <w:sz w:val="16"/>
                      <w:szCs w:val="16"/>
                    </w:rPr>
                  </w:pPr>
                  <w:r w:rsidRPr="001E6DD9">
                    <w:rPr>
                      <w:rFonts w:asciiTheme="minorHAnsi" w:hAnsiTheme="minorHAnsi" w:cs="Arial"/>
                      <w:b/>
                      <w:sz w:val="16"/>
                      <w:szCs w:val="16"/>
                    </w:rPr>
                    <w:t xml:space="preserve">SIAMs judgements: </w:t>
                  </w:r>
                  <w:r w:rsidRPr="001E6DD9">
                    <w:rPr>
                      <w:rFonts w:asciiTheme="minorHAnsi" w:hAnsiTheme="minorHAnsi" w:cs="Arial"/>
                      <w:sz w:val="16"/>
                      <w:szCs w:val="16"/>
                    </w:rPr>
                    <w:t>Last Inspection:</w:t>
                  </w:r>
                  <w:r w:rsidRPr="001E6DD9">
                    <w:rPr>
                      <w:rFonts w:asciiTheme="minorHAnsi" w:hAnsiTheme="minorHAnsi" w:cs="Arial"/>
                      <w:b/>
                      <w:sz w:val="16"/>
                      <w:szCs w:val="16"/>
                    </w:rPr>
                    <w:t xml:space="preserve"> Outstanding  </w:t>
                  </w:r>
                  <w:r w:rsidRPr="001E6DD9">
                    <w:rPr>
                      <w:rFonts w:asciiTheme="minorHAnsi" w:hAnsiTheme="minorHAnsi" w:cs="Arial"/>
                      <w:sz w:val="16"/>
                      <w:szCs w:val="16"/>
                    </w:rPr>
                    <w:t>– 01.12.17</w:t>
                  </w:r>
                </w:p>
              </w:tc>
            </w:tr>
            <w:tr w:rsidR="00F8235B" w:rsidRPr="001E6DD9" w:rsidTr="003A02A1">
              <w:tc>
                <w:tcPr>
                  <w:tcW w:w="1477" w:type="dxa"/>
                  <w:shd w:val="clear" w:color="auto" w:fill="C6D9F1" w:themeFill="text2" w:themeFillTint="33"/>
                </w:tcPr>
                <w:p w:rsidR="00F8235B" w:rsidRPr="001E6DD9" w:rsidRDefault="00F8235B" w:rsidP="003A02A1">
                  <w:pPr>
                    <w:rPr>
                      <w:rFonts w:asciiTheme="minorHAnsi" w:hAnsiTheme="minorHAnsi" w:cs="Arial"/>
                      <w:sz w:val="16"/>
                      <w:szCs w:val="16"/>
                    </w:rPr>
                  </w:pPr>
                  <w:r w:rsidRPr="001E6DD9">
                    <w:rPr>
                      <w:rFonts w:asciiTheme="minorHAnsi" w:hAnsiTheme="minorHAnsi" w:cs="Arial"/>
                      <w:sz w:val="16"/>
                      <w:szCs w:val="16"/>
                    </w:rPr>
                    <w:t>Overall Effectiveness</w:t>
                  </w:r>
                </w:p>
              </w:tc>
              <w:tc>
                <w:tcPr>
                  <w:tcW w:w="1478" w:type="dxa"/>
                  <w:shd w:val="clear" w:color="auto" w:fill="C6D9F1" w:themeFill="text2" w:themeFillTint="33"/>
                </w:tcPr>
                <w:p w:rsidR="00F8235B" w:rsidRPr="001E6DD9" w:rsidRDefault="00F8235B" w:rsidP="003A02A1">
                  <w:pPr>
                    <w:rPr>
                      <w:rFonts w:asciiTheme="minorHAnsi" w:hAnsiTheme="minorHAnsi" w:cs="Arial"/>
                      <w:sz w:val="16"/>
                      <w:szCs w:val="16"/>
                    </w:rPr>
                  </w:pPr>
                  <w:r w:rsidRPr="001E6DD9">
                    <w:rPr>
                      <w:rFonts w:asciiTheme="minorHAnsi" w:hAnsiTheme="minorHAnsi" w:cs="Arial"/>
                      <w:sz w:val="16"/>
                      <w:szCs w:val="16"/>
                    </w:rPr>
                    <w:t>Christian Distinctiveness</w:t>
                  </w:r>
                </w:p>
              </w:tc>
              <w:tc>
                <w:tcPr>
                  <w:tcW w:w="1478" w:type="dxa"/>
                  <w:shd w:val="clear" w:color="auto" w:fill="C6D9F1" w:themeFill="text2" w:themeFillTint="33"/>
                </w:tcPr>
                <w:p w:rsidR="00F8235B" w:rsidRPr="001E6DD9" w:rsidRDefault="00F8235B" w:rsidP="003A02A1">
                  <w:pPr>
                    <w:rPr>
                      <w:rFonts w:asciiTheme="minorHAnsi" w:hAnsiTheme="minorHAnsi" w:cs="Arial"/>
                      <w:sz w:val="16"/>
                      <w:szCs w:val="16"/>
                    </w:rPr>
                  </w:pPr>
                  <w:r w:rsidRPr="001E6DD9">
                    <w:rPr>
                      <w:rFonts w:asciiTheme="minorHAnsi" w:hAnsiTheme="minorHAnsi" w:cs="Arial"/>
                      <w:sz w:val="16"/>
                      <w:szCs w:val="16"/>
                    </w:rPr>
                    <w:t>Collective Worship</w:t>
                  </w:r>
                </w:p>
              </w:tc>
              <w:tc>
                <w:tcPr>
                  <w:tcW w:w="1478" w:type="dxa"/>
                  <w:shd w:val="clear" w:color="auto" w:fill="C6D9F1" w:themeFill="text2" w:themeFillTint="33"/>
                </w:tcPr>
                <w:p w:rsidR="00F8235B" w:rsidRPr="001E6DD9" w:rsidRDefault="00F8235B" w:rsidP="003A02A1">
                  <w:pPr>
                    <w:rPr>
                      <w:rFonts w:asciiTheme="minorHAnsi" w:hAnsiTheme="minorHAnsi" w:cs="Arial"/>
                      <w:sz w:val="16"/>
                      <w:szCs w:val="16"/>
                    </w:rPr>
                  </w:pPr>
                  <w:r w:rsidRPr="001E6DD9">
                    <w:rPr>
                      <w:rFonts w:asciiTheme="minorHAnsi" w:hAnsiTheme="minorHAnsi" w:cs="Arial"/>
                      <w:sz w:val="16"/>
                      <w:szCs w:val="16"/>
                    </w:rPr>
                    <w:t>Religious Education</w:t>
                  </w:r>
                </w:p>
              </w:tc>
              <w:tc>
                <w:tcPr>
                  <w:tcW w:w="1478" w:type="dxa"/>
                  <w:shd w:val="clear" w:color="auto" w:fill="C6D9F1" w:themeFill="text2" w:themeFillTint="33"/>
                </w:tcPr>
                <w:p w:rsidR="00F8235B" w:rsidRPr="001E6DD9" w:rsidRDefault="00F8235B" w:rsidP="003A02A1">
                  <w:pPr>
                    <w:rPr>
                      <w:rFonts w:asciiTheme="minorHAnsi" w:hAnsiTheme="minorHAnsi" w:cs="Arial"/>
                      <w:sz w:val="16"/>
                      <w:szCs w:val="16"/>
                    </w:rPr>
                  </w:pPr>
                  <w:r w:rsidRPr="001E6DD9">
                    <w:rPr>
                      <w:rFonts w:asciiTheme="minorHAnsi" w:hAnsiTheme="minorHAnsi" w:cs="Arial"/>
                      <w:sz w:val="16"/>
                      <w:szCs w:val="16"/>
                    </w:rPr>
                    <w:t>Leadership and Management</w:t>
                  </w:r>
                </w:p>
              </w:tc>
            </w:tr>
            <w:tr w:rsidR="00F8235B" w:rsidRPr="001E6DD9" w:rsidTr="003A02A1">
              <w:tc>
                <w:tcPr>
                  <w:tcW w:w="1477" w:type="dxa"/>
                </w:tcPr>
                <w:p w:rsidR="00F8235B" w:rsidRPr="001E6DD9" w:rsidRDefault="00F8235B" w:rsidP="003A02A1">
                  <w:pPr>
                    <w:jc w:val="center"/>
                    <w:rPr>
                      <w:rFonts w:asciiTheme="minorHAnsi" w:hAnsiTheme="minorHAnsi"/>
                      <w:sz w:val="16"/>
                      <w:szCs w:val="16"/>
                    </w:rPr>
                  </w:pPr>
                  <w:r w:rsidRPr="001E6DD9">
                    <w:rPr>
                      <w:rFonts w:asciiTheme="minorHAnsi" w:hAnsiTheme="minorHAnsi"/>
                      <w:sz w:val="16"/>
                      <w:szCs w:val="16"/>
                    </w:rPr>
                    <w:t>1</w:t>
                  </w:r>
                </w:p>
              </w:tc>
              <w:tc>
                <w:tcPr>
                  <w:tcW w:w="1478" w:type="dxa"/>
                </w:tcPr>
                <w:p w:rsidR="00F8235B" w:rsidRPr="001E6DD9" w:rsidRDefault="00F8235B" w:rsidP="003A02A1">
                  <w:pPr>
                    <w:jc w:val="center"/>
                    <w:rPr>
                      <w:rFonts w:asciiTheme="minorHAnsi" w:hAnsiTheme="minorHAnsi"/>
                      <w:sz w:val="16"/>
                      <w:szCs w:val="16"/>
                    </w:rPr>
                  </w:pPr>
                  <w:r w:rsidRPr="001E6DD9">
                    <w:rPr>
                      <w:rFonts w:asciiTheme="minorHAnsi" w:hAnsiTheme="minorHAnsi"/>
                      <w:sz w:val="16"/>
                      <w:szCs w:val="16"/>
                    </w:rPr>
                    <w:t>1</w:t>
                  </w:r>
                </w:p>
              </w:tc>
              <w:tc>
                <w:tcPr>
                  <w:tcW w:w="1478" w:type="dxa"/>
                </w:tcPr>
                <w:p w:rsidR="00F8235B" w:rsidRPr="001E6DD9" w:rsidRDefault="00F8235B" w:rsidP="003A02A1">
                  <w:pPr>
                    <w:jc w:val="center"/>
                    <w:rPr>
                      <w:rFonts w:asciiTheme="minorHAnsi" w:hAnsiTheme="minorHAnsi"/>
                      <w:sz w:val="16"/>
                      <w:szCs w:val="16"/>
                    </w:rPr>
                  </w:pPr>
                  <w:r w:rsidRPr="001E6DD9">
                    <w:rPr>
                      <w:rFonts w:asciiTheme="minorHAnsi" w:hAnsiTheme="minorHAnsi"/>
                      <w:sz w:val="16"/>
                      <w:szCs w:val="16"/>
                    </w:rPr>
                    <w:t>1</w:t>
                  </w:r>
                </w:p>
              </w:tc>
              <w:tc>
                <w:tcPr>
                  <w:tcW w:w="1478" w:type="dxa"/>
                </w:tcPr>
                <w:p w:rsidR="00F8235B" w:rsidRPr="001E6DD9" w:rsidRDefault="00F8235B" w:rsidP="003A02A1">
                  <w:pPr>
                    <w:jc w:val="center"/>
                    <w:rPr>
                      <w:rFonts w:asciiTheme="minorHAnsi" w:hAnsiTheme="minorHAnsi"/>
                      <w:sz w:val="16"/>
                      <w:szCs w:val="16"/>
                    </w:rPr>
                  </w:pPr>
                  <w:r w:rsidRPr="001E6DD9">
                    <w:rPr>
                      <w:rFonts w:asciiTheme="minorHAnsi" w:hAnsiTheme="minorHAnsi"/>
                      <w:sz w:val="16"/>
                      <w:szCs w:val="16"/>
                    </w:rPr>
                    <w:t>1</w:t>
                  </w:r>
                </w:p>
              </w:tc>
              <w:tc>
                <w:tcPr>
                  <w:tcW w:w="1478" w:type="dxa"/>
                </w:tcPr>
                <w:p w:rsidR="00F8235B" w:rsidRPr="001E6DD9" w:rsidRDefault="00F8235B" w:rsidP="003A02A1">
                  <w:pPr>
                    <w:jc w:val="center"/>
                    <w:rPr>
                      <w:rFonts w:asciiTheme="minorHAnsi" w:hAnsiTheme="minorHAnsi"/>
                      <w:sz w:val="16"/>
                      <w:szCs w:val="16"/>
                    </w:rPr>
                  </w:pPr>
                  <w:r w:rsidRPr="001E6DD9">
                    <w:rPr>
                      <w:rFonts w:asciiTheme="minorHAnsi" w:hAnsiTheme="minorHAnsi"/>
                      <w:sz w:val="16"/>
                      <w:szCs w:val="16"/>
                    </w:rPr>
                    <w:t>1</w:t>
                  </w:r>
                </w:p>
              </w:tc>
            </w:tr>
          </w:tbl>
          <w:p w:rsidR="00EF34AF" w:rsidRPr="00F8235B" w:rsidRDefault="00EF34AF" w:rsidP="00C54C23">
            <w:pPr>
              <w:pStyle w:val="ListParagraph"/>
              <w:numPr>
                <w:ilvl w:val="0"/>
                <w:numId w:val="37"/>
              </w:numPr>
              <w:ind w:left="340"/>
              <w:rPr>
                <w:rFonts w:asciiTheme="minorHAnsi" w:hAnsiTheme="minorHAnsi"/>
                <w:sz w:val="16"/>
                <w:szCs w:val="16"/>
              </w:rPr>
            </w:pPr>
          </w:p>
        </w:tc>
        <w:tc>
          <w:tcPr>
            <w:tcW w:w="7774" w:type="dxa"/>
          </w:tcPr>
          <w:p w:rsidR="00AA607F" w:rsidRPr="001E6DD9" w:rsidRDefault="00AA607F" w:rsidP="00AA607F">
            <w:pPr>
              <w:rPr>
                <w:rFonts w:asciiTheme="minorHAnsi" w:hAnsiTheme="minorHAnsi"/>
                <w:sz w:val="16"/>
                <w:szCs w:val="16"/>
              </w:rPr>
            </w:pPr>
          </w:p>
          <w:tbl>
            <w:tblPr>
              <w:tblStyle w:val="TableGrid"/>
              <w:tblW w:w="0" w:type="auto"/>
              <w:tblLook w:val="04A0"/>
            </w:tblPr>
            <w:tblGrid>
              <w:gridCol w:w="1888"/>
              <w:gridCol w:w="1888"/>
              <w:gridCol w:w="1886"/>
              <w:gridCol w:w="1888"/>
            </w:tblGrid>
            <w:tr w:rsidR="00AA607F" w:rsidRPr="001E6DD9" w:rsidTr="00AA607F">
              <w:tc>
                <w:tcPr>
                  <w:tcW w:w="7576" w:type="dxa"/>
                  <w:gridSpan w:val="4"/>
                  <w:shd w:val="clear" w:color="auto" w:fill="8DB3E2" w:themeFill="text2" w:themeFillTint="66"/>
                </w:tcPr>
                <w:p w:rsidR="00AA607F" w:rsidRPr="001E6DD9" w:rsidRDefault="00AA607F" w:rsidP="00AA607F">
                  <w:pPr>
                    <w:rPr>
                      <w:rFonts w:asciiTheme="minorHAnsi" w:hAnsiTheme="minorHAnsi"/>
                      <w:b/>
                      <w:sz w:val="16"/>
                      <w:szCs w:val="16"/>
                    </w:rPr>
                  </w:pPr>
                  <w:r w:rsidRPr="001E6DD9">
                    <w:rPr>
                      <w:rFonts w:asciiTheme="minorHAnsi" w:hAnsiTheme="minorHAnsi"/>
                      <w:b/>
                      <w:sz w:val="16"/>
                      <w:szCs w:val="16"/>
                    </w:rPr>
                    <w:t>Quality of teaching, learning and assessment</w:t>
                  </w:r>
                  <w:r>
                    <w:rPr>
                      <w:rFonts w:asciiTheme="minorHAnsi" w:hAnsiTheme="minorHAnsi"/>
                      <w:b/>
                      <w:sz w:val="16"/>
                      <w:szCs w:val="16"/>
                    </w:rPr>
                    <w:t xml:space="preserve"> – beginning of  academic year 2020.21</w:t>
                  </w:r>
                </w:p>
              </w:tc>
            </w:tr>
            <w:tr w:rsidR="00AA607F" w:rsidRPr="001E6DD9" w:rsidTr="00AA607F">
              <w:trPr>
                <w:trHeight w:val="210"/>
              </w:trPr>
              <w:tc>
                <w:tcPr>
                  <w:tcW w:w="1894" w:type="dxa"/>
                  <w:shd w:val="clear" w:color="auto" w:fill="D9D9D9" w:themeFill="background1" w:themeFillShade="D9"/>
                </w:tcPr>
                <w:p w:rsidR="00AA607F" w:rsidRPr="001E6DD9" w:rsidRDefault="00AA607F" w:rsidP="00AA607F">
                  <w:pPr>
                    <w:pStyle w:val="ListParagraph"/>
                    <w:ind w:left="0"/>
                    <w:rPr>
                      <w:rFonts w:asciiTheme="minorHAnsi" w:hAnsiTheme="minorHAnsi"/>
                      <w:sz w:val="16"/>
                      <w:szCs w:val="16"/>
                    </w:rPr>
                  </w:pPr>
                  <w:r w:rsidRPr="001E6DD9">
                    <w:rPr>
                      <w:rFonts w:asciiTheme="minorHAnsi" w:hAnsiTheme="minorHAnsi"/>
                      <w:sz w:val="16"/>
                      <w:szCs w:val="16"/>
                    </w:rPr>
                    <w:t>Inadequate provision</w:t>
                  </w:r>
                </w:p>
              </w:tc>
              <w:tc>
                <w:tcPr>
                  <w:tcW w:w="1894" w:type="dxa"/>
                  <w:shd w:val="clear" w:color="auto" w:fill="D9D9D9" w:themeFill="background1" w:themeFillShade="D9"/>
                </w:tcPr>
                <w:p w:rsidR="00AA607F" w:rsidRPr="001E6DD9" w:rsidRDefault="00AA607F" w:rsidP="00AA607F">
                  <w:pPr>
                    <w:pStyle w:val="ListParagraph"/>
                    <w:ind w:left="0"/>
                    <w:rPr>
                      <w:rFonts w:asciiTheme="minorHAnsi" w:hAnsiTheme="minorHAnsi"/>
                      <w:sz w:val="16"/>
                      <w:szCs w:val="16"/>
                    </w:rPr>
                  </w:pPr>
                  <w:r w:rsidRPr="001E6DD9">
                    <w:rPr>
                      <w:rFonts w:asciiTheme="minorHAnsi" w:hAnsiTheme="minorHAnsi"/>
                      <w:sz w:val="16"/>
                      <w:szCs w:val="16"/>
                    </w:rPr>
                    <w:t xml:space="preserve">Requires Improvement </w:t>
                  </w:r>
                </w:p>
              </w:tc>
              <w:tc>
                <w:tcPr>
                  <w:tcW w:w="1894" w:type="dxa"/>
                  <w:shd w:val="clear" w:color="auto" w:fill="D9D9D9" w:themeFill="background1" w:themeFillShade="D9"/>
                </w:tcPr>
                <w:p w:rsidR="00AA607F" w:rsidRPr="001E6DD9" w:rsidRDefault="00AA607F" w:rsidP="00AA607F">
                  <w:pPr>
                    <w:pStyle w:val="ListParagraph"/>
                    <w:ind w:left="0"/>
                    <w:rPr>
                      <w:rFonts w:asciiTheme="minorHAnsi" w:hAnsiTheme="minorHAnsi"/>
                      <w:sz w:val="16"/>
                      <w:szCs w:val="16"/>
                    </w:rPr>
                  </w:pPr>
                  <w:r w:rsidRPr="001E6DD9">
                    <w:rPr>
                      <w:rFonts w:asciiTheme="minorHAnsi" w:hAnsiTheme="minorHAnsi"/>
                      <w:sz w:val="16"/>
                      <w:szCs w:val="16"/>
                    </w:rPr>
                    <w:t>Good provision</w:t>
                  </w:r>
                </w:p>
              </w:tc>
              <w:tc>
                <w:tcPr>
                  <w:tcW w:w="1894" w:type="dxa"/>
                  <w:shd w:val="clear" w:color="auto" w:fill="D9D9D9" w:themeFill="background1" w:themeFillShade="D9"/>
                </w:tcPr>
                <w:p w:rsidR="00AA607F" w:rsidRPr="001E6DD9" w:rsidRDefault="00AA607F" w:rsidP="00AA607F">
                  <w:pPr>
                    <w:pStyle w:val="ListParagraph"/>
                    <w:ind w:left="0"/>
                    <w:rPr>
                      <w:rFonts w:asciiTheme="minorHAnsi" w:hAnsiTheme="minorHAnsi"/>
                      <w:sz w:val="16"/>
                      <w:szCs w:val="16"/>
                    </w:rPr>
                  </w:pPr>
                  <w:r w:rsidRPr="001E6DD9">
                    <w:rPr>
                      <w:rFonts w:asciiTheme="minorHAnsi" w:hAnsiTheme="minorHAnsi"/>
                      <w:sz w:val="16"/>
                      <w:szCs w:val="16"/>
                    </w:rPr>
                    <w:t>Outstanding provision</w:t>
                  </w:r>
                </w:p>
              </w:tc>
            </w:tr>
            <w:tr w:rsidR="00AA607F" w:rsidRPr="001E6DD9" w:rsidTr="00AA607F">
              <w:trPr>
                <w:trHeight w:val="208"/>
              </w:trPr>
              <w:tc>
                <w:tcPr>
                  <w:tcW w:w="1894" w:type="dxa"/>
                </w:tcPr>
                <w:p w:rsidR="00AA607F" w:rsidRPr="00AA607F" w:rsidRDefault="00AA607F" w:rsidP="00AA607F">
                  <w:pPr>
                    <w:jc w:val="center"/>
                    <w:rPr>
                      <w:rFonts w:ascii="Calibri" w:hAnsi="Calibri"/>
                      <w:sz w:val="16"/>
                      <w:szCs w:val="16"/>
                    </w:rPr>
                  </w:pPr>
                  <w:r w:rsidRPr="00AA607F">
                    <w:rPr>
                      <w:rFonts w:ascii="Calibri" w:hAnsi="Calibri"/>
                      <w:sz w:val="16"/>
                      <w:szCs w:val="16"/>
                    </w:rPr>
                    <w:t>0</w:t>
                  </w:r>
                </w:p>
              </w:tc>
              <w:tc>
                <w:tcPr>
                  <w:tcW w:w="1894" w:type="dxa"/>
                </w:tcPr>
                <w:p w:rsidR="00AA607F" w:rsidRPr="00AA607F" w:rsidRDefault="00AA607F" w:rsidP="00AA607F">
                  <w:pPr>
                    <w:jc w:val="center"/>
                    <w:rPr>
                      <w:rFonts w:ascii="Calibri" w:hAnsi="Calibri"/>
                      <w:sz w:val="16"/>
                      <w:szCs w:val="16"/>
                    </w:rPr>
                  </w:pPr>
                  <w:r w:rsidRPr="00AA607F">
                    <w:rPr>
                      <w:rFonts w:ascii="Calibri" w:hAnsi="Calibri"/>
                      <w:sz w:val="16"/>
                      <w:szCs w:val="16"/>
                    </w:rPr>
                    <w:t>1</w:t>
                  </w:r>
                </w:p>
              </w:tc>
              <w:tc>
                <w:tcPr>
                  <w:tcW w:w="1894" w:type="dxa"/>
                </w:tcPr>
                <w:p w:rsidR="00AA607F" w:rsidRPr="00AA607F" w:rsidRDefault="00AA607F" w:rsidP="00AA607F">
                  <w:pPr>
                    <w:jc w:val="center"/>
                    <w:rPr>
                      <w:rFonts w:ascii="Calibri" w:hAnsi="Calibri"/>
                      <w:sz w:val="16"/>
                      <w:szCs w:val="16"/>
                    </w:rPr>
                  </w:pPr>
                  <w:r w:rsidRPr="00AA607F">
                    <w:rPr>
                      <w:rFonts w:ascii="Calibri" w:hAnsi="Calibri"/>
                      <w:sz w:val="16"/>
                      <w:szCs w:val="16"/>
                    </w:rPr>
                    <w:t>5</w:t>
                  </w:r>
                </w:p>
              </w:tc>
              <w:tc>
                <w:tcPr>
                  <w:tcW w:w="1894" w:type="dxa"/>
                </w:tcPr>
                <w:p w:rsidR="00AA607F" w:rsidRPr="00AA607F" w:rsidRDefault="00AA607F" w:rsidP="00AA607F">
                  <w:pPr>
                    <w:jc w:val="center"/>
                    <w:rPr>
                      <w:rFonts w:ascii="Calibri" w:hAnsi="Calibri"/>
                      <w:sz w:val="16"/>
                      <w:szCs w:val="16"/>
                    </w:rPr>
                  </w:pPr>
                  <w:r w:rsidRPr="00AA607F">
                    <w:rPr>
                      <w:rFonts w:ascii="Calibri" w:hAnsi="Calibri"/>
                      <w:sz w:val="16"/>
                      <w:szCs w:val="16"/>
                    </w:rPr>
                    <w:t>6</w:t>
                  </w:r>
                </w:p>
              </w:tc>
            </w:tr>
            <w:tr w:rsidR="00AA607F" w:rsidRPr="001E6DD9" w:rsidTr="00AA607F">
              <w:trPr>
                <w:trHeight w:val="208"/>
              </w:trPr>
              <w:tc>
                <w:tcPr>
                  <w:tcW w:w="1894" w:type="dxa"/>
                </w:tcPr>
                <w:p w:rsidR="00AA607F" w:rsidRPr="00AA607F" w:rsidRDefault="00AA607F" w:rsidP="00AA607F">
                  <w:pPr>
                    <w:jc w:val="center"/>
                    <w:rPr>
                      <w:rFonts w:ascii="Calibri" w:hAnsi="Calibri"/>
                      <w:sz w:val="16"/>
                      <w:szCs w:val="16"/>
                    </w:rPr>
                  </w:pPr>
                  <w:r w:rsidRPr="00AA607F">
                    <w:rPr>
                      <w:rFonts w:ascii="Calibri" w:hAnsi="Calibri"/>
                      <w:sz w:val="16"/>
                      <w:szCs w:val="16"/>
                    </w:rPr>
                    <w:t>0%</w:t>
                  </w:r>
                </w:p>
              </w:tc>
              <w:tc>
                <w:tcPr>
                  <w:tcW w:w="1894" w:type="dxa"/>
                </w:tcPr>
                <w:p w:rsidR="00AA607F" w:rsidRPr="00AA607F" w:rsidRDefault="00A44DA5" w:rsidP="00AA607F">
                  <w:pPr>
                    <w:jc w:val="center"/>
                    <w:rPr>
                      <w:rFonts w:ascii="Calibri" w:hAnsi="Calibri"/>
                      <w:sz w:val="16"/>
                      <w:szCs w:val="16"/>
                    </w:rPr>
                  </w:pPr>
                  <w:r>
                    <w:rPr>
                      <w:rFonts w:ascii="Calibri" w:hAnsi="Calibri"/>
                      <w:sz w:val="16"/>
                      <w:szCs w:val="16"/>
                    </w:rPr>
                    <w:t>0</w:t>
                  </w:r>
                  <w:r w:rsidR="00AA607F" w:rsidRPr="00AA607F">
                    <w:rPr>
                      <w:rFonts w:ascii="Calibri" w:hAnsi="Calibri"/>
                      <w:sz w:val="16"/>
                      <w:szCs w:val="16"/>
                    </w:rPr>
                    <w:t>%</w:t>
                  </w:r>
                </w:p>
              </w:tc>
              <w:tc>
                <w:tcPr>
                  <w:tcW w:w="1894" w:type="dxa"/>
                </w:tcPr>
                <w:p w:rsidR="00AA607F" w:rsidRPr="00AA607F" w:rsidRDefault="00A44DA5" w:rsidP="00AA607F">
                  <w:pPr>
                    <w:jc w:val="center"/>
                    <w:rPr>
                      <w:rFonts w:ascii="Calibri" w:hAnsi="Calibri"/>
                      <w:sz w:val="16"/>
                      <w:szCs w:val="16"/>
                    </w:rPr>
                  </w:pPr>
                  <w:r>
                    <w:rPr>
                      <w:rFonts w:ascii="Calibri" w:hAnsi="Calibri"/>
                      <w:sz w:val="16"/>
                      <w:szCs w:val="16"/>
                    </w:rPr>
                    <w:t>50</w:t>
                  </w:r>
                  <w:r w:rsidR="00AA607F" w:rsidRPr="00AA607F">
                    <w:rPr>
                      <w:rFonts w:ascii="Calibri" w:hAnsi="Calibri"/>
                      <w:sz w:val="16"/>
                      <w:szCs w:val="16"/>
                    </w:rPr>
                    <w:t>%</w:t>
                  </w:r>
                </w:p>
              </w:tc>
              <w:tc>
                <w:tcPr>
                  <w:tcW w:w="1894" w:type="dxa"/>
                </w:tcPr>
                <w:p w:rsidR="00AA607F" w:rsidRPr="00AA607F" w:rsidRDefault="00AA607F" w:rsidP="00AA607F">
                  <w:pPr>
                    <w:jc w:val="center"/>
                    <w:rPr>
                      <w:rFonts w:ascii="Calibri" w:hAnsi="Calibri"/>
                      <w:sz w:val="16"/>
                      <w:szCs w:val="16"/>
                    </w:rPr>
                  </w:pPr>
                  <w:r w:rsidRPr="00AA607F">
                    <w:rPr>
                      <w:rFonts w:ascii="Calibri" w:hAnsi="Calibri"/>
                      <w:sz w:val="16"/>
                      <w:szCs w:val="16"/>
                    </w:rPr>
                    <w:t>50%</w:t>
                  </w:r>
                </w:p>
              </w:tc>
            </w:tr>
          </w:tbl>
          <w:p w:rsidR="00AA607F" w:rsidRPr="00AA607F" w:rsidRDefault="00AA607F" w:rsidP="005A4015">
            <w:pPr>
              <w:rPr>
                <w:rFonts w:asciiTheme="minorHAnsi" w:hAnsiTheme="minorHAnsi" w:cstheme="minorHAnsi"/>
                <w:sz w:val="14"/>
                <w:szCs w:val="14"/>
              </w:rPr>
            </w:pPr>
          </w:p>
          <w:tbl>
            <w:tblPr>
              <w:tblStyle w:val="TableGrid"/>
              <w:tblW w:w="7550" w:type="dxa"/>
              <w:tblLook w:val="04A0"/>
            </w:tblPr>
            <w:tblGrid>
              <w:gridCol w:w="1182"/>
              <w:gridCol w:w="1183"/>
              <w:gridCol w:w="1182"/>
              <w:gridCol w:w="1183"/>
              <w:gridCol w:w="1182"/>
              <w:gridCol w:w="1638"/>
            </w:tblGrid>
            <w:tr w:rsidR="00F8235B" w:rsidRPr="00AA607F" w:rsidTr="00AA607F">
              <w:trPr>
                <w:trHeight w:val="67"/>
              </w:trPr>
              <w:tc>
                <w:tcPr>
                  <w:tcW w:w="7550" w:type="dxa"/>
                  <w:gridSpan w:val="6"/>
                  <w:shd w:val="clear" w:color="auto" w:fill="8DB3E2" w:themeFill="text2" w:themeFillTint="66"/>
                </w:tcPr>
                <w:p w:rsidR="00F8235B" w:rsidRPr="00AA607F" w:rsidRDefault="00F8235B" w:rsidP="000527FE">
                  <w:pPr>
                    <w:rPr>
                      <w:rFonts w:asciiTheme="minorHAnsi" w:hAnsiTheme="minorHAnsi"/>
                      <w:b/>
                      <w:sz w:val="14"/>
                      <w:szCs w:val="14"/>
                    </w:rPr>
                  </w:pPr>
                  <w:r w:rsidRPr="00AA607F">
                    <w:rPr>
                      <w:rFonts w:asciiTheme="minorHAnsi" w:hAnsiTheme="minorHAnsi"/>
                      <w:b/>
                      <w:sz w:val="14"/>
                      <w:szCs w:val="14"/>
                    </w:rPr>
                    <w:t xml:space="preserve">School’s Self Evaluation </w:t>
                  </w:r>
                  <w:r w:rsidR="0086327F" w:rsidRPr="00AA607F">
                    <w:rPr>
                      <w:rFonts w:asciiTheme="minorHAnsi" w:hAnsiTheme="minorHAnsi"/>
                      <w:b/>
                      <w:sz w:val="14"/>
                      <w:szCs w:val="14"/>
                    </w:rPr>
                    <w:t>a</w:t>
                  </w:r>
                  <w:r w:rsidRPr="00AA607F">
                    <w:rPr>
                      <w:rFonts w:asciiTheme="minorHAnsi" w:hAnsiTheme="minorHAnsi"/>
                      <w:b/>
                      <w:sz w:val="14"/>
                      <w:szCs w:val="14"/>
                    </w:rPr>
                    <w:t xml:space="preserve">gainst the </w:t>
                  </w:r>
                  <w:r w:rsidR="0086327F" w:rsidRPr="00AA607F">
                    <w:rPr>
                      <w:rFonts w:asciiTheme="minorHAnsi" w:hAnsiTheme="minorHAnsi"/>
                      <w:b/>
                      <w:sz w:val="14"/>
                      <w:szCs w:val="14"/>
                    </w:rPr>
                    <w:t>current</w:t>
                  </w:r>
                  <w:r w:rsidRPr="00AA607F">
                    <w:rPr>
                      <w:rFonts w:asciiTheme="minorHAnsi" w:hAnsiTheme="minorHAnsi"/>
                      <w:b/>
                      <w:sz w:val="14"/>
                      <w:szCs w:val="14"/>
                    </w:rPr>
                    <w:t xml:space="preserve"> Ofsted Framework</w:t>
                  </w:r>
                </w:p>
              </w:tc>
            </w:tr>
            <w:tr w:rsidR="00F8235B" w:rsidRPr="00AA607F" w:rsidTr="00AA607F">
              <w:trPr>
                <w:trHeight w:val="59"/>
              </w:trPr>
              <w:tc>
                <w:tcPr>
                  <w:tcW w:w="1182" w:type="dxa"/>
                  <w:shd w:val="clear" w:color="auto" w:fill="DBE5F1" w:themeFill="accent1" w:themeFillTint="33"/>
                </w:tcPr>
                <w:p w:rsidR="00F8235B" w:rsidRPr="00AA607F" w:rsidRDefault="00F8235B" w:rsidP="000527FE">
                  <w:pPr>
                    <w:rPr>
                      <w:rFonts w:asciiTheme="minorHAnsi" w:hAnsiTheme="minorHAnsi"/>
                      <w:b/>
                      <w:sz w:val="14"/>
                      <w:szCs w:val="14"/>
                    </w:rPr>
                  </w:pPr>
                  <w:r w:rsidRPr="00AA607F">
                    <w:rPr>
                      <w:rFonts w:asciiTheme="minorHAnsi" w:hAnsiTheme="minorHAnsi"/>
                      <w:b/>
                      <w:sz w:val="14"/>
                      <w:szCs w:val="14"/>
                    </w:rPr>
                    <w:t>Overall Effectiveness</w:t>
                  </w:r>
                </w:p>
              </w:tc>
              <w:tc>
                <w:tcPr>
                  <w:tcW w:w="1183" w:type="dxa"/>
                  <w:shd w:val="clear" w:color="auto" w:fill="DBE5F1" w:themeFill="accent1" w:themeFillTint="33"/>
                </w:tcPr>
                <w:p w:rsidR="00F8235B" w:rsidRPr="00AA607F" w:rsidRDefault="00F8235B" w:rsidP="000527FE">
                  <w:pPr>
                    <w:rPr>
                      <w:rFonts w:asciiTheme="minorHAnsi" w:hAnsiTheme="minorHAnsi"/>
                      <w:b/>
                      <w:sz w:val="14"/>
                      <w:szCs w:val="14"/>
                    </w:rPr>
                  </w:pPr>
                  <w:r w:rsidRPr="00AA607F">
                    <w:rPr>
                      <w:rFonts w:asciiTheme="minorHAnsi" w:hAnsiTheme="minorHAnsi"/>
                      <w:b/>
                      <w:sz w:val="14"/>
                      <w:szCs w:val="14"/>
                    </w:rPr>
                    <w:t>Quality of Education</w:t>
                  </w:r>
                </w:p>
              </w:tc>
              <w:tc>
                <w:tcPr>
                  <w:tcW w:w="1182" w:type="dxa"/>
                  <w:shd w:val="clear" w:color="auto" w:fill="DBE5F1" w:themeFill="accent1" w:themeFillTint="33"/>
                </w:tcPr>
                <w:p w:rsidR="00F8235B" w:rsidRPr="00AA607F" w:rsidRDefault="00F8235B" w:rsidP="000527FE">
                  <w:pPr>
                    <w:rPr>
                      <w:rFonts w:asciiTheme="minorHAnsi" w:hAnsiTheme="minorHAnsi"/>
                      <w:b/>
                      <w:sz w:val="14"/>
                      <w:szCs w:val="14"/>
                    </w:rPr>
                  </w:pPr>
                  <w:r w:rsidRPr="00AA607F">
                    <w:rPr>
                      <w:rFonts w:asciiTheme="minorHAnsi" w:hAnsiTheme="minorHAnsi"/>
                      <w:b/>
                      <w:sz w:val="14"/>
                      <w:szCs w:val="14"/>
                    </w:rPr>
                    <w:t>Behaviour and Attitudes</w:t>
                  </w:r>
                </w:p>
              </w:tc>
              <w:tc>
                <w:tcPr>
                  <w:tcW w:w="1183" w:type="dxa"/>
                  <w:shd w:val="clear" w:color="auto" w:fill="DBE5F1" w:themeFill="accent1" w:themeFillTint="33"/>
                </w:tcPr>
                <w:p w:rsidR="00F8235B" w:rsidRPr="00AA607F" w:rsidRDefault="00A93230" w:rsidP="000527FE">
                  <w:pPr>
                    <w:rPr>
                      <w:rFonts w:asciiTheme="minorHAnsi" w:hAnsiTheme="minorHAnsi"/>
                      <w:b/>
                      <w:sz w:val="14"/>
                      <w:szCs w:val="14"/>
                    </w:rPr>
                  </w:pPr>
                  <w:r w:rsidRPr="00AA607F">
                    <w:rPr>
                      <w:rFonts w:asciiTheme="minorHAnsi" w:hAnsiTheme="minorHAnsi"/>
                      <w:b/>
                      <w:sz w:val="14"/>
                      <w:szCs w:val="14"/>
                    </w:rPr>
                    <w:t>Personal Development</w:t>
                  </w:r>
                </w:p>
              </w:tc>
              <w:tc>
                <w:tcPr>
                  <w:tcW w:w="1182" w:type="dxa"/>
                  <w:shd w:val="clear" w:color="auto" w:fill="DBE5F1" w:themeFill="accent1" w:themeFillTint="33"/>
                </w:tcPr>
                <w:p w:rsidR="00F8235B" w:rsidRPr="00AA607F" w:rsidRDefault="00A93230" w:rsidP="000527FE">
                  <w:pPr>
                    <w:rPr>
                      <w:rFonts w:asciiTheme="minorHAnsi" w:hAnsiTheme="minorHAnsi"/>
                      <w:b/>
                      <w:sz w:val="14"/>
                      <w:szCs w:val="14"/>
                    </w:rPr>
                  </w:pPr>
                  <w:r w:rsidRPr="00AA607F">
                    <w:rPr>
                      <w:rFonts w:asciiTheme="minorHAnsi" w:hAnsiTheme="minorHAnsi"/>
                      <w:b/>
                      <w:sz w:val="14"/>
                      <w:szCs w:val="14"/>
                    </w:rPr>
                    <w:t>Leadership and Management</w:t>
                  </w:r>
                </w:p>
              </w:tc>
              <w:tc>
                <w:tcPr>
                  <w:tcW w:w="1638" w:type="dxa"/>
                  <w:shd w:val="clear" w:color="auto" w:fill="DBE5F1" w:themeFill="accent1" w:themeFillTint="33"/>
                </w:tcPr>
                <w:p w:rsidR="00F8235B" w:rsidRPr="00AA607F" w:rsidRDefault="00A93230" w:rsidP="000527FE">
                  <w:pPr>
                    <w:rPr>
                      <w:rFonts w:asciiTheme="minorHAnsi" w:hAnsiTheme="minorHAnsi"/>
                      <w:b/>
                      <w:sz w:val="14"/>
                      <w:szCs w:val="14"/>
                    </w:rPr>
                  </w:pPr>
                  <w:r w:rsidRPr="00AA607F">
                    <w:rPr>
                      <w:rFonts w:asciiTheme="minorHAnsi" w:hAnsiTheme="minorHAnsi"/>
                      <w:b/>
                      <w:sz w:val="14"/>
                      <w:szCs w:val="14"/>
                    </w:rPr>
                    <w:t>Quality of Early Years Education</w:t>
                  </w:r>
                </w:p>
              </w:tc>
            </w:tr>
            <w:tr w:rsidR="00F8235B" w:rsidRPr="00AA607F" w:rsidTr="004F535B">
              <w:trPr>
                <w:trHeight w:val="156"/>
              </w:trPr>
              <w:tc>
                <w:tcPr>
                  <w:tcW w:w="1182" w:type="dxa"/>
                  <w:shd w:val="clear" w:color="auto" w:fill="FFFFFF" w:themeFill="background1"/>
                </w:tcPr>
                <w:p w:rsidR="00F8235B" w:rsidRPr="00AA607F" w:rsidRDefault="00A93230" w:rsidP="00A93230">
                  <w:pPr>
                    <w:jc w:val="center"/>
                    <w:rPr>
                      <w:rFonts w:ascii="Calibri" w:hAnsi="Calibri" w:cs="Calibri"/>
                      <w:b/>
                      <w:sz w:val="14"/>
                      <w:szCs w:val="14"/>
                    </w:rPr>
                  </w:pPr>
                  <w:r w:rsidRPr="00AA607F">
                    <w:rPr>
                      <w:rFonts w:asciiTheme="minorHAnsi" w:hAnsiTheme="minorHAnsi"/>
                      <w:b/>
                      <w:sz w:val="14"/>
                      <w:szCs w:val="14"/>
                    </w:rPr>
                    <w:t>2</w:t>
                  </w:r>
                  <w:r w:rsidRPr="00AA607F">
                    <w:rPr>
                      <w:rFonts w:ascii="Calibri" w:hAnsi="Calibri" w:cs="Calibri"/>
                      <w:b/>
                      <w:sz w:val="14"/>
                      <w:szCs w:val="14"/>
                    </w:rPr>
                    <w:t>↑</w:t>
                  </w:r>
                </w:p>
                <w:p w:rsidR="00A93230" w:rsidRPr="00AA607F" w:rsidRDefault="00A93230" w:rsidP="00A93230">
                  <w:pPr>
                    <w:jc w:val="center"/>
                    <w:rPr>
                      <w:rFonts w:asciiTheme="minorHAnsi" w:hAnsiTheme="minorHAnsi"/>
                      <w:b/>
                      <w:sz w:val="14"/>
                      <w:szCs w:val="14"/>
                    </w:rPr>
                  </w:pPr>
                </w:p>
              </w:tc>
              <w:tc>
                <w:tcPr>
                  <w:tcW w:w="1183" w:type="dxa"/>
                  <w:shd w:val="clear" w:color="auto" w:fill="FFFFFF" w:themeFill="background1"/>
                </w:tcPr>
                <w:p w:rsidR="00F8235B" w:rsidRPr="00AA607F" w:rsidRDefault="00F8235B" w:rsidP="00A93230">
                  <w:pPr>
                    <w:jc w:val="center"/>
                    <w:rPr>
                      <w:rFonts w:asciiTheme="minorHAnsi" w:hAnsiTheme="minorHAnsi"/>
                      <w:b/>
                      <w:sz w:val="14"/>
                      <w:szCs w:val="14"/>
                    </w:rPr>
                  </w:pPr>
                  <w:r w:rsidRPr="00AA607F">
                    <w:rPr>
                      <w:rFonts w:asciiTheme="minorHAnsi" w:hAnsiTheme="minorHAnsi"/>
                      <w:b/>
                      <w:sz w:val="14"/>
                      <w:szCs w:val="14"/>
                    </w:rPr>
                    <w:t>2</w:t>
                  </w:r>
                  <w:r w:rsidRPr="00AA607F">
                    <w:rPr>
                      <w:rFonts w:ascii="Calibri" w:hAnsi="Calibri" w:cs="Calibri"/>
                      <w:b/>
                      <w:sz w:val="14"/>
                      <w:szCs w:val="14"/>
                    </w:rPr>
                    <w:t>↑</w:t>
                  </w:r>
                </w:p>
              </w:tc>
              <w:tc>
                <w:tcPr>
                  <w:tcW w:w="1182" w:type="dxa"/>
                  <w:shd w:val="clear" w:color="auto" w:fill="FFFFFF" w:themeFill="background1"/>
                </w:tcPr>
                <w:p w:rsidR="00F8235B" w:rsidRPr="00AA607F" w:rsidRDefault="00986F82" w:rsidP="00A93230">
                  <w:pPr>
                    <w:jc w:val="center"/>
                    <w:rPr>
                      <w:rFonts w:asciiTheme="minorHAnsi" w:hAnsiTheme="minorHAnsi"/>
                      <w:b/>
                      <w:sz w:val="14"/>
                      <w:szCs w:val="14"/>
                    </w:rPr>
                  </w:pPr>
                  <w:r w:rsidRPr="00AA607F">
                    <w:rPr>
                      <w:rFonts w:asciiTheme="minorHAnsi" w:hAnsiTheme="minorHAnsi"/>
                      <w:b/>
                      <w:sz w:val="14"/>
                      <w:szCs w:val="14"/>
                    </w:rPr>
                    <w:t>2</w:t>
                  </w:r>
                  <w:r w:rsidRPr="00AA607F">
                    <w:rPr>
                      <w:rFonts w:ascii="Calibri" w:hAnsi="Calibri" w:cs="Calibri"/>
                      <w:b/>
                      <w:sz w:val="14"/>
                      <w:szCs w:val="14"/>
                    </w:rPr>
                    <w:t>↑</w:t>
                  </w:r>
                </w:p>
              </w:tc>
              <w:tc>
                <w:tcPr>
                  <w:tcW w:w="1183" w:type="dxa"/>
                  <w:shd w:val="clear" w:color="auto" w:fill="FFFFFF" w:themeFill="background1"/>
                </w:tcPr>
                <w:p w:rsidR="00F8235B" w:rsidRPr="00AA607F" w:rsidRDefault="00986F82" w:rsidP="00A93230">
                  <w:pPr>
                    <w:jc w:val="center"/>
                    <w:rPr>
                      <w:rFonts w:asciiTheme="minorHAnsi" w:hAnsiTheme="minorHAnsi"/>
                      <w:b/>
                      <w:sz w:val="14"/>
                      <w:szCs w:val="14"/>
                    </w:rPr>
                  </w:pPr>
                  <w:r w:rsidRPr="00AA607F">
                    <w:rPr>
                      <w:rFonts w:asciiTheme="minorHAnsi" w:hAnsiTheme="minorHAnsi"/>
                      <w:b/>
                      <w:sz w:val="14"/>
                      <w:szCs w:val="14"/>
                    </w:rPr>
                    <w:t>2</w:t>
                  </w:r>
                  <w:r w:rsidRPr="00AA607F">
                    <w:rPr>
                      <w:rFonts w:ascii="Calibri" w:hAnsi="Calibri" w:cs="Calibri"/>
                      <w:b/>
                      <w:sz w:val="14"/>
                      <w:szCs w:val="14"/>
                    </w:rPr>
                    <w:t>↑</w:t>
                  </w:r>
                </w:p>
              </w:tc>
              <w:tc>
                <w:tcPr>
                  <w:tcW w:w="1182" w:type="dxa"/>
                  <w:shd w:val="clear" w:color="auto" w:fill="FFFFFF" w:themeFill="background1"/>
                </w:tcPr>
                <w:p w:rsidR="00F8235B" w:rsidRPr="00AA607F" w:rsidRDefault="00A93230" w:rsidP="00A93230">
                  <w:pPr>
                    <w:jc w:val="center"/>
                    <w:rPr>
                      <w:rFonts w:asciiTheme="minorHAnsi" w:hAnsiTheme="minorHAnsi"/>
                      <w:b/>
                      <w:sz w:val="14"/>
                      <w:szCs w:val="14"/>
                    </w:rPr>
                  </w:pPr>
                  <w:r w:rsidRPr="00AA607F">
                    <w:rPr>
                      <w:rFonts w:asciiTheme="minorHAnsi" w:hAnsiTheme="minorHAnsi"/>
                      <w:b/>
                      <w:sz w:val="14"/>
                      <w:szCs w:val="14"/>
                    </w:rPr>
                    <w:t>2</w:t>
                  </w:r>
                  <w:r w:rsidRPr="00AA607F">
                    <w:rPr>
                      <w:rFonts w:ascii="Calibri" w:hAnsi="Calibri" w:cs="Calibri"/>
                      <w:b/>
                      <w:sz w:val="14"/>
                      <w:szCs w:val="14"/>
                    </w:rPr>
                    <w:t>↑</w:t>
                  </w:r>
                </w:p>
              </w:tc>
              <w:tc>
                <w:tcPr>
                  <w:tcW w:w="1638" w:type="dxa"/>
                  <w:shd w:val="clear" w:color="auto" w:fill="FFFFFF" w:themeFill="background1"/>
                </w:tcPr>
                <w:p w:rsidR="00F8235B" w:rsidRPr="00AA607F" w:rsidRDefault="00A93230" w:rsidP="00A93230">
                  <w:pPr>
                    <w:jc w:val="center"/>
                    <w:rPr>
                      <w:rFonts w:asciiTheme="minorHAnsi" w:hAnsiTheme="minorHAnsi"/>
                      <w:b/>
                      <w:sz w:val="14"/>
                      <w:szCs w:val="14"/>
                    </w:rPr>
                  </w:pPr>
                  <w:r w:rsidRPr="00AA607F">
                    <w:rPr>
                      <w:rFonts w:asciiTheme="minorHAnsi" w:hAnsiTheme="minorHAnsi"/>
                      <w:b/>
                      <w:sz w:val="14"/>
                      <w:szCs w:val="14"/>
                    </w:rPr>
                    <w:t>2</w:t>
                  </w:r>
                  <w:r w:rsidRPr="00AA607F">
                    <w:rPr>
                      <w:rFonts w:ascii="Calibri" w:hAnsi="Calibri" w:cs="Calibri"/>
                      <w:b/>
                      <w:sz w:val="14"/>
                      <w:szCs w:val="14"/>
                    </w:rPr>
                    <w:t>↑</w:t>
                  </w:r>
                </w:p>
              </w:tc>
            </w:tr>
            <w:tr w:rsidR="00EF5D04" w:rsidRPr="00AA607F" w:rsidTr="00AA607F">
              <w:trPr>
                <w:trHeight w:val="67"/>
              </w:trPr>
              <w:tc>
                <w:tcPr>
                  <w:tcW w:w="7550" w:type="dxa"/>
                  <w:gridSpan w:val="6"/>
                  <w:shd w:val="clear" w:color="auto" w:fill="8DB3E2" w:themeFill="text2" w:themeFillTint="66"/>
                </w:tcPr>
                <w:p w:rsidR="00EF5D04" w:rsidRPr="00AA607F" w:rsidRDefault="00EF5D04" w:rsidP="000527FE">
                  <w:pPr>
                    <w:rPr>
                      <w:rFonts w:asciiTheme="minorHAnsi" w:hAnsiTheme="minorHAnsi"/>
                      <w:b/>
                      <w:sz w:val="14"/>
                      <w:szCs w:val="14"/>
                    </w:rPr>
                  </w:pPr>
                  <w:r w:rsidRPr="00AA607F">
                    <w:rPr>
                      <w:rFonts w:asciiTheme="minorHAnsi" w:hAnsiTheme="minorHAnsi"/>
                      <w:b/>
                      <w:sz w:val="14"/>
                      <w:szCs w:val="14"/>
                    </w:rPr>
                    <w:t>Key priorities arising from the data and self-evaluation</w:t>
                  </w:r>
                </w:p>
              </w:tc>
            </w:tr>
            <w:tr w:rsidR="00EF5D04" w:rsidRPr="00AA607F" w:rsidTr="00AA607F">
              <w:trPr>
                <w:trHeight w:val="2608"/>
              </w:trPr>
              <w:tc>
                <w:tcPr>
                  <w:tcW w:w="7550" w:type="dxa"/>
                  <w:gridSpan w:val="6"/>
                </w:tcPr>
                <w:p w:rsidR="00EF5D04" w:rsidRPr="00AA607F" w:rsidRDefault="00EF5D04" w:rsidP="000527FE">
                  <w:pPr>
                    <w:rPr>
                      <w:rFonts w:asciiTheme="minorHAnsi" w:hAnsiTheme="minorHAnsi"/>
                      <w:sz w:val="14"/>
                      <w:szCs w:val="14"/>
                    </w:rPr>
                  </w:pPr>
                  <w:r w:rsidRPr="00AA607F">
                    <w:rPr>
                      <w:rFonts w:asciiTheme="minorHAnsi" w:hAnsiTheme="minorHAnsi"/>
                      <w:b/>
                      <w:sz w:val="14"/>
                      <w:szCs w:val="14"/>
                    </w:rPr>
                    <w:t>Raising attainment</w:t>
                  </w:r>
                </w:p>
                <w:p w:rsidR="00EF5D04" w:rsidRPr="00AA607F" w:rsidRDefault="00EF5D04" w:rsidP="00C54C23">
                  <w:pPr>
                    <w:pStyle w:val="ListParagraph"/>
                    <w:numPr>
                      <w:ilvl w:val="0"/>
                      <w:numId w:val="12"/>
                    </w:numPr>
                    <w:ind w:left="360"/>
                    <w:rPr>
                      <w:rFonts w:asciiTheme="minorHAnsi" w:hAnsiTheme="minorHAnsi"/>
                      <w:sz w:val="14"/>
                      <w:szCs w:val="14"/>
                    </w:rPr>
                  </w:pPr>
                  <w:r w:rsidRPr="00AA607F">
                    <w:rPr>
                      <w:rFonts w:asciiTheme="minorHAnsi" w:hAnsiTheme="minorHAnsi"/>
                      <w:sz w:val="14"/>
                      <w:szCs w:val="14"/>
                    </w:rPr>
                    <w:t xml:space="preserve">Establish a </w:t>
                  </w:r>
                  <w:r w:rsidRPr="00AA607F">
                    <w:rPr>
                      <w:rFonts w:asciiTheme="minorHAnsi" w:hAnsiTheme="minorHAnsi"/>
                      <w:b/>
                      <w:sz w:val="14"/>
                      <w:szCs w:val="14"/>
                    </w:rPr>
                    <w:t>Mobility</w:t>
                  </w:r>
                  <w:r w:rsidRPr="00AA607F">
                    <w:rPr>
                      <w:rFonts w:asciiTheme="minorHAnsi" w:hAnsiTheme="minorHAnsi"/>
                      <w:sz w:val="14"/>
                      <w:szCs w:val="14"/>
                    </w:rPr>
                    <w:t xml:space="preserve"> Working Group to seek to improve the school</w:t>
                  </w:r>
                  <w:r w:rsidR="004F535B">
                    <w:rPr>
                      <w:rFonts w:asciiTheme="minorHAnsi" w:hAnsiTheme="minorHAnsi"/>
                      <w:sz w:val="14"/>
                      <w:szCs w:val="14"/>
                    </w:rPr>
                    <w:t>’</w:t>
                  </w:r>
                  <w:r w:rsidRPr="00AA607F">
                    <w:rPr>
                      <w:rFonts w:asciiTheme="minorHAnsi" w:hAnsiTheme="minorHAnsi"/>
                      <w:sz w:val="14"/>
                      <w:szCs w:val="14"/>
                    </w:rPr>
                    <w:t>s response to and management of such high levels of mobility, to reduce the impact on the school’s overall capacity to continue to raise pupil outcomes.</w:t>
                  </w:r>
                </w:p>
                <w:p w:rsidR="00EF5D04" w:rsidRPr="00AA607F" w:rsidRDefault="00EF5D04" w:rsidP="00C54C23">
                  <w:pPr>
                    <w:pStyle w:val="ListParagraph"/>
                    <w:numPr>
                      <w:ilvl w:val="0"/>
                      <w:numId w:val="12"/>
                    </w:numPr>
                    <w:ind w:left="360"/>
                    <w:rPr>
                      <w:rFonts w:asciiTheme="minorHAnsi" w:hAnsiTheme="minorHAnsi"/>
                      <w:sz w:val="14"/>
                      <w:szCs w:val="14"/>
                    </w:rPr>
                  </w:pPr>
                  <w:r w:rsidRPr="00AA607F">
                    <w:rPr>
                      <w:rFonts w:asciiTheme="minorHAnsi" w:hAnsiTheme="minorHAnsi"/>
                      <w:sz w:val="14"/>
                      <w:szCs w:val="14"/>
                    </w:rPr>
                    <w:t xml:space="preserve">Keep provision under review and seek to increase the impact had on the progress and outcomes for pupils eligible for </w:t>
                  </w:r>
                  <w:r w:rsidRPr="00AA607F">
                    <w:rPr>
                      <w:rFonts w:asciiTheme="minorHAnsi" w:hAnsiTheme="minorHAnsi"/>
                      <w:b/>
                      <w:sz w:val="14"/>
                      <w:szCs w:val="14"/>
                    </w:rPr>
                    <w:t>Pupil Premium</w:t>
                  </w:r>
                  <w:r w:rsidRPr="00AA607F">
                    <w:rPr>
                      <w:rFonts w:asciiTheme="minorHAnsi" w:hAnsiTheme="minorHAnsi"/>
                      <w:sz w:val="14"/>
                      <w:szCs w:val="14"/>
                    </w:rPr>
                    <w:t xml:space="preserve">, for White British children and for </w:t>
                  </w:r>
                  <w:r w:rsidRPr="00AA607F">
                    <w:rPr>
                      <w:rFonts w:asciiTheme="minorHAnsi" w:hAnsiTheme="minorHAnsi"/>
                      <w:b/>
                      <w:sz w:val="14"/>
                      <w:szCs w:val="14"/>
                    </w:rPr>
                    <w:t>boys</w:t>
                  </w:r>
                  <w:r w:rsidRPr="00AA607F">
                    <w:rPr>
                      <w:rFonts w:asciiTheme="minorHAnsi" w:hAnsiTheme="minorHAnsi"/>
                      <w:sz w:val="14"/>
                      <w:szCs w:val="14"/>
                    </w:rPr>
                    <w:t xml:space="preserve">, particularly in literacy and particularly </w:t>
                  </w:r>
                  <w:r w:rsidRPr="00AA607F">
                    <w:rPr>
                      <w:rFonts w:asciiTheme="minorHAnsi" w:hAnsiTheme="minorHAnsi"/>
                      <w:b/>
                      <w:sz w:val="14"/>
                      <w:szCs w:val="14"/>
                    </w:rPr>
                    <w:t>writing</w:t>
                  </w:r>
                  <w:r w:rsidRPr="00AA607F">
                    <w:rPr>
                      <w:rFonts w:asciiTheme="minorHAnsi" w:hAnsiTheme="minorHAnsi"/>
                      <w:sz w:val="14"/>
                      <w:szCs w:val="14"/>
                    </w:rPr>
                    <w:t>.</w:t>
                  </w:r>
                </w:p>
                <w:p w:rsidR="00EF5D04" w:rsidRPr="00AA607F" w:rsidRDefault="00EF5D04" w:rsidP="00C54C23">
                  <w:pPr>
                    <w:pStyle w:val="ListParagraph"/>
                    <w:numPr>
                      <w:ilvl w:val="0"/>
                      <w:numId w:val="12"/>
                    </w:numPr>
                    <w:ind w:left="360"/>
                    <w:rPr>
                      <w:rFonts w:asciiTheme="minorHAnsi" w:hAnsiTheme="minorHAnsi"/>
                      <w:sz w:val="14"/>
                      <w:szCs w:val="14"/>
                    </w:rPr>
                  </w:pPr>
                  <w:r w:rsidRPr="00AA607F">
                    <w:rPr>
                      <w:rFonts w:asciiTheme="minorHAnsi" w:hAnsiTheme="minorHAnsi"/>
                      <w:sz w:val="14"/>
                      <w:szCs w:val="14"/>
                    </w:rPr>
                    <w:t>Enable more children to achieve greater depth in writing, particularly White British</w:t>
                  </w:r>
                  <w:r w:rsidR="0086327F" w:rsidRPr="00AA607F">
                    <w:rPr>
                      <w:rFonts w:asciiTheme="minorHAnsi" w:hAnsiTheme="minorHAnsi"/>
                      <w:sz w:val="14"/>
                      <w:szCs w:val="14"/>
                    </w:rPr>
                    <w:t xml:space="preserve"> children</w:t>
                  </w:r>
                  <w:r w:rsidRPr="00AA607F">
                    <w:rPr>
                      <w:rFonts w:asciiTheme="minorHAnsi" w:hAnsiTheme="minorHAnsi"/>
                      <w:sz w:val="14"/>
                      <w:szCs w:val="14"/>
                    </w:rPr>
                    <w:t xml:space="preserve"> lower down in the school. </w:t>
                  </w:r>
                </w:p>
                <w:p w:rsidR="00EF5D04" w:rsidRPr="00AA607F" w:rsidRDefault="00EF5D04" w:rsidP="00C54C23">
                  <w:pPr>
                    <w:pStyle w:val="ListParagraph"/>
                    <w:numPr>
                      <w:ilvl w:val="0"/>
                      <w:numId w:val="12"/>
                    </w:numPr>
                    <w:ind w:left="360"/>
                    <w:rPr>
                      <w:rFonts w:asciiTheme="minorHAnsi" w:hAnsiTheme="minorHAnsi"/>
                      <w:sz w:val="14"/>
                      <w:szCs w:val="14"/>
                    </w:rPr>
                  </w:pPr>
                  <w:r w:rsidRPr="00AA607F">
                    <w:rPr>
                      <w:rFonts w:asciiTheme="minorHAnsi" w:hAnsiTheme="minorHAnsi"/>
                      <w:sz w:val="14"/>
                      <w:szCs w:val="14"/>
                    </w:rPr>
                    <w:t>Refine the teaching of phonics to ensure 2019 outcomes are maintained and strengthened.</w:t>
                  </w:r>
                </w:p>
                <w:p w:rsidR="00EF5D04" w:rsidRPr="00AA607F" w:rsidRDefault="00EF5D04" w:rsidP="00C54C23">
                  <w:pPr>
                    <w:pStyle w:val="ListParagraph"/>
                    <w:numPr>
                      <w:ilvl w:val="0"/>
                      <w:numId w:val="12"/>
                    </w:numPr>
                    <w:ind w:left="360"/>
                    <w:rPr>
                      <w:rFonts w:asciiTheme="minorHAnsi" w:hAnsiTheme="minorHAnsi"/>
                      <w:sz w:val="14"/>
                      <w:szCs w:val="14"/>
                    </w:rPr>
                  </w:pPr>
                  <w:r w:rsidRPr="00AA607F">
                    <w:rPr>
                      <w:rFonts w:asciiTheme="minorHAnsi" w:hAnsiTheme="minorHAnsi"/>
                      <w:sz w:val="14"/>
                      <w:szCs w:val="14"/>
                    </w:rPr>
                    <w:t>Further develop teacher’s assessment of pupils with SEN so that the school’s tracking of impact and progress is more robust.</w:t>
                  </w:r>
                </w:p>
                <w:p w:rsidR="00EF5D04" w:rsidRPr="00AA607F" w:rsidRDefault="00EF5D04" w:rsidP="00C54C23">
                  <w:pPr>
                    <w:pStyle w:val="ListParagraph"/>
                    <w:numPr>
                      <w:ilvl w:val="0"/>
                      <w:numId w:val="12"/>
                    </w:numPr>
                    <w:ind w:left="360"/>
                    <w:rPr>
                      <w:rFonts w:asciiTheme="minorHAnsi" w:hAnsiTheme="minorHAnsi"/>
                      <w:sz w:val="14"/>
                      <w:szCs w:val="14"/>
                    </w:rPr>
                  </w:pPr>
                  <w:r w:rsidRPr="00AA607F">
                    <w:rPr>
                      <w:rFonts w:asciiTheme="minorHAnsi" w:hAnsiTheme="minorHAnsi"/>
                      <w:sz w:val="14"/>
                      <w:szCs w:val="14"/>
                    </w:rPr>
                    <w:t>Through the provision for reading, seek to improve the understanding of vocabulary for our EAL and WB children.</w:t>
                  </w:r>
                </w:p>
                <w:p w:rsidR="00EF5D04" w:rsidRPr="00AA607F" w:rsidRDefault="00EF5D04" w:rsidP="00C54C23">
                  <w:pPr>
                    <w:pStyle w:val="ListParagraph"/>
                    <w:numPr>
                      <w:ilvl w:val="0"/>
                      <w:numId w:val="12"/>
                    </w:numPr>
                    <w:ind w:left="360"/>
                    <w:rPr>
                      <w:rFonts w:asciiTheme="minorHAnsi" w:hAnsiTheme="minorHAnsi"/>
                      <w:sz w:val="14"/>
                      <w:szCs w:val="14"/>
                    </w:rPr>
                  </w:pPr>
                  <w:r w:rsidRPr="00AA607F">
                    <w:rPr>
                      <w:rFonts w:asciiTheme="minorHAnsi" w:hAnsiTheme="minorHAnsi"/>
                      <w:sz w:val="14"/>
                      <w:szCs w:val="14"/>
                    </w:rPr>
                    <w:t>Maintain focus on moving ‘cusp’ children to working in line with age related expectations.</w:t>
                  </w:r>
                </w:p>
                <w:p w:rsidR="00EF5D04" w:rsidRPr="00AA607F" w:rsidRDefault="00CB4698" w:rsidP="000527FE">
                  <w:pPr>
                    <w:rPr>
                      <w:rFonts w:asciiTheme="minorHAnsi" w:hAnsiTheme="minorHAnsi"/>
                      <w:b/>
                      <w:sz w:val="14"/>
                      <w:szCs w:val="14"/>
                    </w:rPr>
                  </w:pPr>
                  <w:r w:rsidRPr="00AA607F">
                    <w:rPr>
                      <w:rFonts w:asciiTheme="minorHAnsi" w:hAnsiTheme="minorHAnsi"/>
                      <w:b/>
                      <w:sz w:val="14"/>
                      <w:szCs w:val="14"/>
                    </w:rPr>
                    <w:t>Pupil welfare</w:t>
                  </w:r>
                </w:p>
                <w:p w:rsidR="00EF5D04" w:rsidRPr="00AA607F" w:rsidRDefault="00EF5D04" w:rsidP="00C54C23">
                  <w:pPr>
                    <w:pStyle w:val="ListParagraph"/>
                    <w:numPr>
                      <w:ilvl w:val="0"/>
                      <w:numId w:val="13"/>
                    </w:numPr>
                    <w:ind w:left="360"/>
                    <w:rPr>
                      <w:rFonts w:asciiTheme="minorHAnsi" w:hAnsiTheme="minorHAnsi"/>
                      <w:sz w:val="14"/>
                      <w:szCs w:val="14"/>
                    </w:rPr>
                  </w:pPr>
                  <w:r w:rsidRPr="00AA607F">
                    <w:rPr>
                      <w:rFonts w:asciiTheme="minorHAnsi" w:hAnsiTheme="minorHAnsi"/>
                      <w:sz w:val="14"/>
                      <w:szCs w:val="14"/>
                    </w:rPr>
                    <w:t>Take consistent and direct action to improve rates of attendance and punctuality.  Groups to target carefully include: Pupil Premium children, White other and White British.</w:t>
                  </w:r>
                </w:p>
                <w:p w:rsidR="00EF5D04" w:rsidRPr="00AA607F" w:rsidRDefault="00EF5D04" w:rsidP="00C54C23">
                  <w:pPr>
                    <w:pStyle w:val="ListParagraph"/>
                    <w:numPr>
                      <w:ilvl w:val="0"/>
                      <w:numId w:val="13"/>
                    </w:numPr>
                    <w:ind w:left="360"/>
                    <w:rPr>
                      <w:rFonts w:asciiTheme="minorHAnsi" w:hAnsiTheme="minorHAnsi"/>
                      <w:sz w:val="14"/>
                      <w:szCs w:val="14"/>
                    </w:rPr>
                  </w:pPr>
                  <w:r w:rsidRPr="00AA607F">
                    <w:rPr>
                      <w:rFonts w:asciiTheme="minorHAnsi" w:hAnsiTheme="minorHAnsi"/>
                      <w:sz w:val="14"/>
                      <w:szCs w:val="14"/>
                    </w:rPr>
                    <w:t>Work to understand the link between attendance and other safeguarding and child protection concerns and work with other agencies with increased effectiveness, to enable struggling families to get their children into school with greater consistency.</w:t>
                  </w:r>
                </w:p>
                <w:p w:rsidR="009F454E" w:rsidRPr="00AA607F" w:rsidRDefault="009F454E" w:rsidP="00C54C23">
                  <w:pPr>
                    <w:pStyle w:val="ListParagraph"/>
                    <w:numPr>
                      <w:ilvl w:val="0"/>
                      <w:numId w:val="13"/>
                    </w:numPr>
                    <w:ind w:left="360"/>
                    <w:rPr>
                      <w:rFonts w:asciiTheme="minorHAnsi" w:hAnsiTheme="minorHAnsi"/>
                      <w:sz w:val="14"/>
                      <w:szCs w:val="14"/>
                    </w:rPr>
                  </w:pPr>
                  <w:r w:rsidRPr="00AA607F">
                    <w:rPr>
                      <w:rFonts w:asciiTheme="minorHAnsi" w:hAnsiTheme="minorHAnsi"/>
                      <w:sz w:val="14"/>
                      <w:szCs w:val="14"/>
                    </w:rPr>
                    <w:t>Follow the principles of the ‘Recovery Curri</w:t>
                  </w:r>
                  <w:r w:rsidR="0086327F" w:rsidRPr="00AA607F">
                    <w:rPr>
                      <w:rFonts w:asciiTheme="minorHAnsi" w:hAnsiTheme="minorHAnsi"/>
                      <w:sz w:val="14"/>
                      <w:szCs w:val="14"/>
                    </w:rPr>
                    <w:t>cu</w:t>
                  </w:r>
                  <w:r w:rsidRPr="00AA607F">
                    <w:rPr>
                      <w:rFonts w:asciiTheme="minorHAnsi" w:hAnsiTheme="minorHAnsi"/>
                      <w:sz w:val="14"/>
                      <w:szCs w:val="14"/>
                    </w:rPr>
                    <w:t>lum’ to ensure that</w:t>
                  </w:r>
                  <w:r w:rsidR="00677BF9" w:rsidRPr="00AA607F">
                    <w:rPr>
                      <w:rFonts w:asciiTheme="minorHAnsi" w:hAnsiTheme="minorHAnsi"/>
                      <w:sz w:val="14"/>
                      <w:szCs w:val="14"/>
                    </w:rPr>
                    <w:t xml:space="preserve"> children feel safe and supported </w:t>
                  </w:r>
                  <w:r w:rsidR="003159CA" w:rsidRPr="00AA607F">
                    <w:rPr>
                      <w:rFonts w:asciiTheme="minorHAnsi" w:hAnsiTheme="minorHAnsi"/>
                      <w:sz w:val="14"/>
                      <w:szCs w:val="14"/>
                    </w:rPr>
                    <w:t>in their return to school after the period of national lockdown.</w:t>
                  </w:r>
                </w:p>
                <w:p w:rsidR="00EF5D04" w:rsidRPr="00AA607F" w:rsidRDefault="00EF5D04" w:rsidP="000527FE">
                  <w:pPr>
                    <w:rPr>
                      <w:rFonts w:asciiTheme="minorHAnsi" w:hAnsiTheme="minorHAnsi"/>
                      <w:sz w:val="14"/>
                      <w:szCs w:val="14"/>
                    </w:rPr>
                  </w:pPr>
                  <w:r w:rsidRPr="00AA607F">
                    <w:rPr>
                      <w:rFonts w:asciiTheme="minorHAnsi" w:hAnsiTheme="minorHAnsi"/>
                      <w:b/>
                      <w:sz w:val="14"/>
                      <w:szCs w:val="14"/>
                    </w:rPr>
                    <w:t>Teaching and learning</w:t>
                  </w:r>
                </w:p>
                <w:p w:rsidR="00EF5D04" w:rsidRPr="00AA607F" w:rsidRDefault="00EF5D04" w:rsidP="00C54C23">
                  <w:pPr>
                    <w:pStyle w:val="ListParagraph"/>
                    <w:numPr>
                      <w:ilvl w:val="0"/>
                      <w:numId w:val="13"/>
                    </w:numPr>
                    <w:ind w:left="360"/>
                    <w:rPr>
                      <w:rFonts w:asciiTheme="minorHAnsi" w:hAnsiTheme="minorHAnsi"/>
                      <w:sz w:val="14"/>
                      <w:szCs w:val="14"/>
                    </w:rPr>
                  </w:pPr>
                  <w:r w:rsidRPr="00AA607F">
                    <w:rPr>
                      <w:rFonts w:asciiTheme="minorHAnsi" w:hAnsiTheme="minorHAnsi"/>
                      <w:sz w:val="14"/>
                      <w:szCs w:val="14"/>
                    </w:rPr>
                    <w:t>Further develop the teaching of writing across the school, considering the teaching sequence very carefully, refining the processes of drafting vs. editing, seeking to develop children’s self-evaluation as well as looking to develop portfolios of progress for every child.</w:t>
                  </w:r>
                </w:p>
                <w:p w:rsidR="00EF5D04" w:rsidRPr="00AA607F" w:rsidRDefault="00EF5D04" w:rsidP="00C54C23">
                  <w:pPr>
                    <w:pStyle w:val="ListParagraph"/>
                    <w:numPr>
                      <w:ilvl w:val="0"/>
                      <w:numId w:val="13"/>
                    </w:numPr>
                    <w:ind w:left="360"/>
                    <w:rPr>
                      <w:rFonts w:asciiTheme="minorHAnsi" w:hAnsiTheme="minorHAnsi"/>
                      <w:sz w:val="14"/>
                      <w:szCs w:val="14"/>
                    </w:rPr>
                  </w:pPr>
                  <w:r w:rsidRPr="00AA607F">
                    <w:rPr>
                      <w:rFonts w:asciiTheme="minorHAnsi" w:hAnsiTheme="minorHAnsi"/>
                      <w:sz w:val="14"/>
                      <w:szCs w:val="14"/>
                    </w:rPr>
                    <w:t xml:space="preserve">Refine inclusive practices so that more reluctant learners are empowered to be active participants in all parts of lessons. </w:t>
                  </w:r>
                </w:p>
                <w:p w:rsidR="00EF5D04" w:rsidRPr="00AA607F" w:rsidRDefault="00EF5D04" w:rsidP="000527FE">
                  <w:pPr>
                    <w:rPr>
                      <w:rFonts w:asciiTheme="minorHAnsi" w:hAnsiTheme="minorHAnsi"/>
                      <w:b/>
                      <w:sz w:val="14"/>
                      <w:szCs w:val="14"/>
                    </w:rPr>
                  </w:pPr>
                  <w:r w:rsidRPr="00AA607F">
                    <w:rPr>
                      <w:rFonts w:asciiTheme="minorHAnsi" w:hAnsiTheme="minorHAnsi"/>
                      <w:b/>
                      <w:sz w:val="14"/>
                      <w:szCs w:val="14"/>
                    </w:rPr>
                    <w:t>Leadership, management and the curriculum</w:t>
                  </w:r>
                </w:p>
                <w:p w:rsidR="00EF5D04" w:rsidRPr="00AA607F" w:rsidRDefault="004F535B" w:rsidP="00C54C23">
                  <w:pPr>
                    <w:pStyle w:val="ListParagraph"/>
                    <w:numPr>
                      <w:ilvl w:val="0"/>
                      <w:numId w:val="14"/>
                    </w:numPr>
                    <w:ind w:left="360"/>
                    <w:rPr>
                      <w:rFonts w:asciiTheme="minorHAnsi" w:hAnsiTheme="minorHAnsi"/>
                      <w:sz w:val="14"/>
                      <w:szCs w:val="14"/>
                    </w:rPr>
                  </w:pPr>
                  <w:r>
                    <w:rPr>
                      <w:rFonts w:asciiTheme="minorHAnsi" w:hAnsiTheme="minorHAnsi"/>
                      <w:sz w:val="14"/>
                      <w:szCs w:val="14"/>
                    </w:rPr>
                    <w:t>E</w:t>
                  </w:r>
                  <w:r w:rsidR="00EF5D04" w:rsidRPr="00AA607F">
                    <w:rPr>
                      <w:rFonts w:asciiTheme="minorHAnsi" w:hAnsiTheme="minorHAnsi"/>
                      <w:sz w:val="14"/>
                      <w:szCs w:val="14"/>
                    </w:rPr>
                    <w:t xml:space="preserve">ffectively implement the </w:t>
                  </w:r>
                  <w:r w:rsidR="0086327F" w:rsidRPr="00AA607F">
                    <w:rPr>
                      <w:rFonts w:asciiTheme="minorHAnsi" w:hAnsiTheme="minorHAnsi"/>
                      <w:sz w:val="14"/>
                      <w:szCs w:val="14"/>
                    </w:rPr>
                    <w:t>revised</w:t>
                  </w:r>
                  <w:r w:rsidR="00EF5D04" w:rsidRPr="00AA607F">
                    <w:rPr>
                      <w:rFonts w:asciiTheme="minorHAnsi" w:hAnsiTheme="minorHAnsi"/>
                      <w:sz w:val="14"/>
                      <w:szCs w:val="14"/>
                    </w:rPr>
                    <w:t xml:space="preserve"> senior leadership structure</w:t>
                  </w:r>
                  <w:r w:rsidR="0086327F" w:rsidRPr="00AA607F">
                    <w:rPr>
                      <w:rFonts w:asciiTheme="minorHAnsi" w:hAnsiTheme="minorHAnsi"/>
                      <w:sz w:val="14"/>
                      <w:szCs w:val="14"/>
                    </w:rPr>
                    <w:t xml:space="preserve">, to maintain capacity for ongoing development at St. Luke’s whilst at the same time support the partnership school. </w:t>
                  </w:r>
                </w:p>
                <w:p w:rsidR="00EF5D04" w:rsidRPr="00AA607F" w:rsidRDefault="00EF5D04" w:rsidP="00C54C23">
                  <w:pPr>
                    <w:pStyle w:val="ListParagraph"/>
                    <w:numPr>
                      <w:ilvl w:val="0"/>
                      <w:numId w:val="14"/>
                    </w:numPr>
                    <w:ind w:left="360"/>
                    <w:rPr>
                      <w:rFonts w:asciiTheme="minorHAnsi" w:hAnsiTheme="minorHAnsi"/>
                      <w:sz w:val="14"/>
                      <w:szCs w:val="14"/>
                    </w:rPr>
                  </w:pPr>
                  <w:r w:rsidRPr="00AA607F">
                    <w:rPr>
                      <w:rFonts w:asciiTheme="minorHAnsi" w:hAnsiTheme="minorHAnsi"/>
                      <w:sz w:val="14"/>
                      <w:szCs w:val="14"/>
                    </w:rPr>
                    <w:t xml:space="preserve">Invest leadership time to refine our wider school curriculum so the curriculum directly reflects the needs of its very particular intake of pupils and that teachers have </w:t>
                  </w:r>
                  <w:r w:rsidR="004F535B">
                    <w:rPr>
                      <w:rFonts w:asciiTheme="minorHAnsi" w:hAnsiTheme="minorHAnsi"/>
                      <w:sz w:val="14"/>
                      <w:szCs w:val="14"/>
                    </w:rPr>
                    <w:t xml:space="preserve">comprehensive </w:t>
                  </w:r>
                  <w:r w:rsidRPr="00AA607F">
                    <w:rPr>
                      <w:rFonts w:asciiTheme="minorHAnsi" w:hAnsiTheme="minorHAnsi"/>
                      <w:sz w:val="14"/>
                      <w:szCs w:val="14"/>
                    </w:rPr>
                    <w:t>guidance</w:t>
                  </w:r>
                  <w:r w:rsidR="004F535B">
                    <w:rPr>
                      <w:rFonts w:asciiTheme="minorHAnsi" w:hAnsiTheme="minorHAnsi"/>
                      <w:sz w:val="14"/>
                      <w:szCs w:val="14"/>
                    </w:rPr>
                    <w:t xml:space="preserve"> to plan and assess against. </w:t>
                  </w:r>
                  <w:r w:rsidRPr="00AA607F">
                    <w:rPr>
                      <w:rFonts w:asciiTheme="minorHAnsi" w:hAnsiTheme="minorHAnsi"/>
                      <w:sz w:val="14"/>
                      <w:szCs w:val="14"/>
                    </w:rPr>
                    <w:t xml:space="preserve">In particular </w:t>
                  </w:r>
                  <w:r w:rsidR="004F535B">
                    <w:rPr>
                      <w:rFonts w:asciiTheme="minorHAnsi" w:hAnsiTheme="minorHAnsi"/>
                      <w:sz w:val="14"/>
                      <w:szCs w:val="14"/>
                    </w:rPr>
                    <w:t xml:space="preserve">ensure </w:t>
                  </w:r>
                  <w:r w:rsidRPr="00AA607F">
                    <w:rPr>
                      <w:rFonts w:asciiTheme="minorHAnsi" w:hAnsiTheme="minorHAnsi"/>
                      <w:sz w:val="14"/>
                      <w:szCs w:val="14"/>
                    </w:rPr>
                    <w:t>the curriculum</w:t>
                  </w:r>
                  <w:r w:rsidR="004F535B">
                    <w:rPr>
                      <w:rFonts w:asciiTheme="minorHAnsi" w:hAnsiTheme="minorHAnsi"/>
                      <w:sz w:val="14"/>
                      <w:szCs w:val="14"/>
                    </w:rPr>
                    <w:t xml:space="preserve"> </w:t>
                  </w:r>
                  <w:r w:rsidRPr="00AA607F">
                    <w:rPr>
                      <w:rFonts w:asciiTheme="minorHAnsi" w:hAnsiTheme="minorHAnsi"/>
                      <w:sz w:val="14"/>
                      <w:szCs w:val="14"/>
                    </w:rPr>
                    <w:t>reflect</w:t>
                  </w:r>
                  <w:r w:rsidR="004F535B">
                    <w:rPr>
                      <w:rFonts w:asciiTheme="minorHAnsi" w:hAnsiTheme="minorHAnsi"/>
                      <w:sz w:val="14"/>
                      <w:szCs w:val="14"/>
                    </w:rPr>
                    <w:t>s</w:t>
                  </w:r>
                  <w:r w:rsidRPr="00AA607F">
                    <w:rPr>
                      <w:rFonts w:asciiTheme="minorHAnsi" w:hAnsiTheme="minorHAnsi"/>
                      <w:sz w:val="14"/>
                      <w:szCs w:val="14"/>
                    </w:rPr>
                    <w:t xml:space="preserve"> our school as a Church of England Primary School</w:t>
                  </w:r>
                  <w:r w:rsidR="004F535B">
                    <w:rPr>
                      <w:rFonts w:asciiTheme="minorHAnsi" w:hAnsiTheme="minorHAnsi"/>
                      <w:sz w:val="14"/>
                      <w:szCs w:val="14"/>
                    </w:rPr>
                    <w:t xml:space="preserve"> and</w:t>
                  </w:r>
                  <w:r w:rsidRPr="00AA607F">
                    <w:rPr>
                      <w:rFonts w:asciiTheme="minorHAnsi" w:hAnsiTheme="minorHAnsi"/>
                      <w:sz w:val="14"/>
                      <w:szCs w:val="14"/>
                    </w:rPr>
                    <w:t xml:space="preserve"> support</w:t>
                  </w:r>
                  <w:r w:rsidR="004F535B">
                    <w:rPr>
                      <w:rFonts w:asciiTheme="minorHAnsi" w:hAnsiTheme="minorHAnsi"/>
                      <w:sz w:val="14"/>
                      <w:szCs w:val="14"/>
                    </w:rPr>
                    <w:t>s</w:t>
                  </w:r>
                  <w:r w:rsidRPr="00AA607F">
                    <w:rPr>
                      <w:rFonts w:asciiTheme="minorHAnsi" w:hAnsiTheme="minorHAnsi"/>
                      <w:sz w:val="14"/>
                      <w:szCs w:val="14"/>
                    </w:rPr>
                    <w:t xml:space="preserve"> pupils in developing deeply embedded learning over time.</w:t>
                  </w:r>
                </w:p>
                <w:p w:rsidR="00EF5D04" w:rsidRPr="00AA607F" w:rsidRDefault="004F535B" w:rsidP="00C54C23">
                  <w:pPr>
                    <w:pStyle w:val="ListParagraph"/>
                    <w:numPr>
                      <w:ilvl w:val="0"/>
                      <w:numId w:val="14"/>
                    </w:numPr>
                    <w:ind w:left="360"/>
                    <w:rPr>
                      <w:rFonts w:asciiTheme="minorHAnsi" w:hAnsiTheme="minorHAnsi"/>
                      <w:sz w:val="14"/>
                      <w:szCs w:val="14"/>
                    </w:rPr>
                  </w:pPr>
                  <w:r>
                    <w:rPr>
                      <w:rFonts w:asciiTheme="minorHAnsi" w:hAnsiTheme="minorHAnsi"/>
                      <w:sz w:val="14"/>
                      <w:szCs w:val="14"/>
                    </w:rPr>
                    <w:t>I</w:t>
                  </w:r>
                  <w:r w:rsidR="00EF5D04" w:rsidRPr="00AA607F">
                    <w:rPr>
                      <w:rFonts w:asciiTheme="minorHAnsi" w:hAnsiTheme="minorHAnsi"/>
                      <w:sz w:val="14"/>
                      <w:szCs w:val="14"/>
                    </w:rPr>
                    <w:t>nduct</w:t>
                  </w:r>
                  <w:r>
                    <w:rPr>
                      <w:rFonts w:asciiTheme="minorHAnsi" w:hAnsiTheme="minorHAnsi"/>
                      <w:sz w:val="14"/>
                      <w:szCs w:val="14"/>
                    </w:rPr>
                    <w:t xml:space="preserve"> new staff</w:t>
                  </w:r>
                  <w:r w:rsidR="00EF5D04" w:rsidRPr="00AA607F">
                    <w:rPr>
                      <w:rFonts w:asciiTheme="minorHAnsi" w:hAnsiTheme="minorHAnsi"/>
                      <w:sz w:val="14"/>
                      <w:szCs w:val="14"/>
                    </w:rPr>
                    <w:t xml:space="preserve"> well and support</w:t>
                  </w:r>
                  <w:r>
                    <w:rPr>
                      <w:rFonts w:asciiTheme="minorHAnsi" w:hAnsiTheme="minorHAnsi"/>
                      <w:sz w:val="14"/>
                      <w:szCs w:val="14"/>
                    </w:rPr>
                    <w:t xml:space="preserve"> them</w:t>
                  </w:r>
                  <w:r w:rsidR="00EF5D04" w:rsidRPr="00AA607F">
                    <w:rPr>
                      <w:rFonts w:asciiTheme="minorHAnsi" w:hAnsiTheme="minorHAnsi"/>
                      <w:sz w:val="14"/>
                      <w:szCs w:val="14"/>
                    </w:rPr>
                    <w:t xml:space="preserve"> effectively to deliver high quality teaching and learning for their pupils. </w:t>
                  </w:r>
                </w:p>
                <w:p w:rsidR="0086327F" w:rsidRPr="00AA607F" w:rsidRDefault="00EF5D04" w:rsidP="00C54C23">
                  <w:pPr>
                    <w:pStyle w:val="ListParagraph"/>
                    <w:numPr>
                      <w:ilvl w:val="0"/>
                      <w:numId w:val="14"/>
                    </w:numPr>
                    <w:ind w:left="360"/>
                    <w:rPr>
                      <w:rFonts w:asciiTheme="minorHAnsi" w:hAnsiTheme="minorHAnsi"/>
                      <w:sz w:val="14"/>
                      <w:szCs w:val="14"/>
                    </w:rPr>
                  </w:pPr>
                  <w:r w:rsidRPr="00AA607F">
                    <w:rPr>
                      <w:rFonts w:asciiTheme="minorHAnsi" w:hAnsiTheme="minorHAnsi"/>
                      <w:sz w:val="14"/>
                      <w:szCs w:val="14"/>
                    </w:rPr>
                    <w:t>Take steps to increase further, the level of challenge provided by governors, particularly around the curriculum and standa</w:t>
                  </w:r>
                  <w:r w:rsidR="00AA607F" w:rsidRPr="00AA607F">
                    <w:rPr>
                      <w:rFonts w:asciiTheme="minorHAnsi" w:hAnsiTheme="minorHAnsi"/>
                      <w:sz w:val="14"/>
                      <w:szCs w:val="14"/>
                    </w:rPr>
                    <w:t>r</w:t>
                  </w:r>
                  <w:r w:rsidR="009848B0" w:rsidRPr="00AA607F">
                    <w:rPr>
                      <w:rFonts w:asciiTheme="minorHAnsi" w:hAnsiTheme="minorHAnsi"/>
                      <w:sz w:val="14"/>
                      <w:szCs w:val="14"/>
                    </w:rPr>
                    <w:t>ds</w:t>
                  </w:r>
                  <w:r w:rsidR="00AA607F" w:rsidRPr="00AA607F">
                    <w:rPr>
                      <w:rFonts w:asciiTheme="minorHAnsi" w:hAnsiTheme="minorHAnsi"/>
                      <w:sz w:val="14"/>
                      <w:szCs w:val="14"/>
                    </w:rPr>
                    <w:t>.</w:t>
                  </w:r>
                </w:p>
              </w:tc>
            </w:tr>
            <w:tr w:rsidR="004F535B" w:rsidRPr="00AA607F" w:rsidTr="004F535B">
              <w:trPr>
                <w:trHeight w:val="915"/>
              </w:trPr>
              <w:tc>
                <w:tcPr>
                  <w:tcW w:w="7550" w:type="dxa"/>
                  <w:gridSpan w:val="6"/>
                </w:tcPr>
                <w:p w:rsidR="004F535B" w:rsidRPr="004F535B" w:rsidRDefault="004F535B" w:rsidP="004F535B">
                  <w:pPr>
                    <w:rPr>
                      <w:rFonts w:asciiTheme="minorHAnsi" w:hAnsiTheme="minorHAnsi"/>
                      <w:b/>
                      <w:sz w:val="14"/>
                      <w:szCs w:val="14"/>
                    </w:rPr>
                  </w:pPr>
                  <w:r w:rsidRPr="004F535B">
                    <w:rPr>
                      <w:rFonts w:asciiTheme="minorHAnsi" w:hAnsiTheme="minorHAnsi"/>
                      <w:b/>
                      <w:sz w:val="14"/>
                      <w:szCs w:val="14"/>
                    </w:rPr>
                    <w:t>Notes:</w:t>
                  </w:r>
                </w:p>
                <w:p w:rsidR="004F535B" w:rsidRPr="004F535B" w:rsidRDefault="004F535B" w:rsidP="00C54C23">
                  <w:pPr>
                    <w:pStyle w:val="ListParagraph"/>
                    <w:numPr>
                      <w:ilvl w:val="0"/>
                      <w:numId w:val="45"/>
                    </w:numPr>
                    <w:ind w:left="360"/>
                    <w:rPr>
                      <w:rFonts w:asciiTheme="minorHAnsi" w:hAnsiTheme="minorHAnsi"/>
                      <w:sz w:val="14"/>
                      <w:szCs w:val="14"/>
                    </w:rPr>
                  </w:pPr>
                  <w:r w:rsidRPr="004F535B">
                    <w:rPr>
                      <w:rFonts w:asciiTheme="minorHAnsi" w:hAnsiTheme="minorHAnsi"/>
                      <w:sz w:val="14"/>
                      <w:szCs w:val="14"/>
                    </w:rPr>
                    <w:t>One NQT has joined the teaching team for September 2020; we also have a Teach First student teacher in Reception, for the first time. She will be with us for two years.</w:t>
                  </w:r>
                </w:p>
                <w:p w:rsidR="004F535B" w:rsidRPr="004F535B" w:rsidRDefault="004F535B" w:rsidP="00C54C23">
                  <w:pPr>
                    <w:pStyle w:val="ListParagraph"/>
                    <w:numPr>
                      <w:ilvl w:val="0"/>
                      <w:numId w:val="44"/>
                    </w:numPr>
                    <w:ind w:left="360"/>
                    <w:rPr>
                      <w:rFonts w:asciiTheme="minorHAnsi" w:hAnsiTheme="minorHAnsi"/>
                      <w:b/>
                      <w:sz w:val="14"/>
                      <w:szCs w:val="14"/>
                    </w:rPr>
                  </w:pPr>
                  <w:r w:rsidRPr="004F535B">
                    <w:rPr>
                      <w:rFonts w:asciiTheme="minorHAnsi" w:hAnsiTheme="minorHAnsi"/>
                      <w:sz w:val="14"/>
                      <w:szCs w:val="14"/>
                    </w:rPr>
                    <w:t>Two members of teaching staff, one of whom is an Assistant headteacher, are on maternity from the Autumn term onwards, with a further member of staff due to be on maternity leave from the Spring term onward.</w:t>
                  </w:r>
                </w:p>
              </w:tc>
            </w:tr>
          </w:tbl>
          <w:p w:rsidR="00C13A79" w:rsidRDefault="00C13A79" w:rsidP="00C13A79">
            <w:pPr>
              <w:rPr>
                <w:rFonts w:asciiTheme="minorHAnsi" w:hAnsiTheme="minorHAnsi" w:cstheme="minorHAnsi"/>
                <w:sz w:val="14"/>
                <w:szCs w:val="14"/>
              </w:rPr>
            </w:pPr>
          </w:p>
          <w:p w:rsidR="004F535B" w:rsidRDefault="004F535B" w:rsidP="00C13A79">
            <w:pPr>
              <w:rPr>
                <w:rFonts w:asciiTheme="minorHAnsi" w:hAnsiTheme="minorHAnsi" w:cstheme="minorHAnsi"/>
                <w:sz w:val="14"/>
                <w:szCs w:val="14"/>
              </w:rPr>
            </w:pPr>
          </w:p>
          <w:p w:rsidR="004F535B" w:rsidRPr="00AA607F" w:rsidRDefault="004F535B" w:rsidP="00C13A79">
            <w:pPr>
              <w:rPr>
                <w:rFonts w:asciiTheme="minorHAnsi" w:hAnsiTheme="minorHAnsi" w:cstheme="minorHAnsi"/>
                <w:sz w:val="14"/>
                <w:szCs w:val="14"/>
              </w:rPr>
            </w:pPr>
          </w:p>
        </w:tc>
      </w:tr>
    </w:tbl>
    <w:p w:rsidR="002E122D" w:rsidRPr="000F25E4" w:rsidRDefault="002E122D" w:rsidP="002E122D">
      <w:pPr>
        <w:spacing w:after="120"/>
        <w:rPr>
          <w:rFonts w:asciiTheme="minorHAnsi" w:hAnsiTheme="minorHAnsi" w:cs="Arial"/>
          <w:b/>
          <w:color w:val="0070C0"/>
          <w:sz w:val="28"/>
          <w:szCs w:val="28"/>
        </w:rPr>
      </w:pPr>
      <w:r w:rsidRPr="00AC3950">
        <w:rPr>
          <w:rFonts w:asciiTheme="minorHAnsi" w:hAnsiTheme="minorHAnsi" w:cs="Arial"/>
          <w:b/>
          <w:color w:val="0070C0"/>
          <w:sz w:val="28"/>
          <w:szCs w:val="28"/>
        </w:rPr>
        <w:lastRenderedPageBreak/>
        <w:t>St. Luke’s School Development Plan</w:t>
      </w:r>
      <w:r>
        <w:rPr>
          <w:rFonts w:asciiTheme="minorHAnsi" w:hAnsiTheme="minorHAnsi" w:cs="Arial"/>
          <w:b/>
          <w:color w:val="0070C0"/>
          <w:sz w:val="28"/>
          <w:szCs w:val="28"/>
        </w:rPr>
        <w:t>: Objectives 1 - 6</w:t>
      </w:r>
    </w:p>
    <w:p w:rsidR="008958CF" w:rsidRPr="00A93230" w:rsidRDefault="008958CF" w:rsidP="00BC30A4">
      <w:pPr>
        <w:autoSpaceDE w:val="0"/>
        <w:autoSpaceDN w:val="0"/>
        <w:adjustRightInd w:val="0"/>
        <w:rPr>
          <w:rFonts w:asciiTheme="minorHAnsi" w:hAnsiTheme="minorHAnsi" w:cstheme="minorHAnsi"/>
          <w:b/>
          <w:color w:val="002060"/>
          <w:sz w:val="20"/>
          <w:szCs w:val="20"/>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7"/>
        <w:gridCol w:w="6946"/>
        <w:gridCol w:w="1984"/>
        <w:gridCol w:w="1134"/>
        <w:gridCol w:w="1276"/>
        <w:gridCol w:w="1559"/>
        <w:gridCol w:w="1247"/>
      </w:tblGrid>
      <w:tr w:rsidR="008958CF" w:rsidRPr="003244E2" w:rsidTr="59627DA9">
        <w:trPr>
          <w:trHeight w:hRule="exact" w:val="340"/>
        </w:trPr>
        <w:tc>
          <w:tcPr>
            <w:tcW w:w="1447" w:type="dxa"/>
            <w:tcBorders>
              <w:top w:val="single" w:sz="4" w:space="0" w:color="auto"/>
              <w:left w:val="single" w:sz="4" w:space="0" w:color="auto"/>
              <w:bottom w:val="nil"/>
              <w:right w:val="single" w:sz="4" w:space="0" w:color="auto"/>
            </w:tcBorders>
            <w:shd w:val="clear" w:color="auto" w:fill="8DB3E2" w:themeFill="text2" w:themeFillTint="66"/>
            <w:vAlign w:val="center"/>
          </w:tcPr>
          <w:p w:rsidR="008958CF" w:rsidRPr="003244E2" w:rsidRDefault="008958CF" w:rsidP="008958CF">
            <w:pPr>
              <w:rPr>
                <w:rStyle w:val="IntenseEmphasis"/>
                <w:rFonts w:asciiTheme="minorHAnsi" w:hAnsiTheme="minorHAnsi" w:cstheme="minorHAnsi"/>
                <w:color w:val="1F497D" w:themeColor="text2"/>
              </w:rPr>
            </w:pPr>
            <w:r w:rsidRPr="003244E2">
              <w:rPr>
                <w:rFonts w:asciiTheme="minorHAnsi" w:hAnsiTheme="minorHAnsi" w:cstheme="minorHAnsi"/>
                <w:color w:val="1F497D" w:themeColor="text2"/>
              </w:rPr>
              <w:br w:type="page"/>
            </w:r>
            <w:r w:rsidR="00166919">
              <w:rPr>
                <w:rStyle w:val="IntenseEmphasis"/>
                <w:rFonts w:asciiTheme="minorHAnsi" w:hAnsiTheme="minorHAnsi" w:cstheme="minorHAnsi"/>
                <w:color w:val="1F497D" w:themeColor="text2"/>
                <w:sz w:val="20"/>
                <w:szCs w:val="20"/>
              </w:rPr>
              <w:t>Objective 1</w:t>
            </w:r>
          </w:p>
        </w:tc>
        <w:tc>
          <w:tcPr>
            <w:tcW w:w="6946" w:type="dxa"/>
            <w:tcBorders>
              <w:top w:val="single" w:sz="4" w:space="0" w:color="auto"/>
              <w:left w:val="single" w:sz="4" w:space="0" w:color="auto"/>
              <w:right w:val="single" w:sz="4" w:space="0" w:color="auto"/>
            </w:tcBorders>
            <w:shd w:val="clear" w:color="auto" w:fill="8DB3E2" w:themeFill="text2" w:themeFillTint="66"/>
            <w:vAlign w:val="center"/>
          </w:tcPr>
          <w:p w:rsidR="008958CF" w:rsidRPr="003244E2" w:rsidRDefault="008958CF" w:rsidP="008958CF">
            <w:pPr>
              <w:rPr>
                <w:rStyle w:val="IntenseEmphasis"/>
                <w:rFonts w:asciiTheme="minorHAnsi" w:hAnsiTheme="minorHAnsi" w:cstheme="minorHAnsi"/>
                <w:color w:val="1F497D" w:themeColor="text2"/>
              </w:rPr>
            </w:pPr>
            <w:r w:rsidRPr="003244E2">
              <w:rPr>
                <w:rStyle w:val="IntenseEmphasis"/>
                <w:rFonts w:asciiTheme="minorHAnsi" w:hAnsiTheme="minorHAnsi" w:cstheme="minorHAnsi"/>
                <w:color w:val="1F497D" w:themeColor="text2"/>
              </w:rPr>
              <w:t>Strengths</w:t>
            </w:r>
          </w:p>
        </w:tc>
        <w:tc>
          <w:tcPr>
            <w:tcW w:w="7200" w:type="dxa"/>
            <w:gridSpan w:val="5"/>
            <w:tcBorders>
              <w:top w:val="single" w:sz="4" w:space="0" w:color="auto"/>
              <w:left w:val="single" w:sz="4" w:space="0" w:color="auto"/>
              <w:right w:val="single" w:sz="4" w:space="0" w:color="auto"/>
            </w:tcBorders>
            <w:shd w:val="clear" w:color="auto" w:fill="8DB3E2" w:themeFill="text2" w:themeFillTint="66"/>
            <w:vAlign w:val="center"/>
          </w:tcPr>
          <w:p w:rsidR="008958CF" w:rsidRPr="003244E2" w:rsidRDefault="008958CF" w:rsidP="008958CF">
            <w:pPr>
              <w:rPr>
                <w:rStyle w:val="IntenseEmphasis"/>
                <w:rFonts w:asciiTheme="minorHAnsi" w:hAnsiTheme="minorHAnsi" w:cstheme="minorHAnsi"/>
                <w:color w:val="1F497D" w:themeColor="text2"/>
              </w:rPr>
            </w:pPr>
            <w:r w:rsidRPr="003244E2">
              <w:rPr>
                <w:rStyle w:val="IntenseEmphasis"/>
                <w:rFonts w:asciiTheme="minorHAnsi" w:hAnsiTheme="minorHAnsi" w:cstheme="minorHAnsi"/>
                <w:color w:val="1F497D" w:themeColor="text2"/>
                <w:sz w:val="20"/>
                <w:szCs w:val="20"/>
              </w:rPr>
              <w:t>Success Criteria for 20</w:t>
            </w:r>
            <w:r w:rsidR="00F8235B">
              <w:rPr>
                <w:rStyle w:val="IntenseEmphasis"/>
                <w:rFonts w:asciiTheme="minorHAnsi" w:hAnsiTheme="minorHAnsi" w:cstheme="minorHAnsi"/>
                <w:color w:val="1F497D" w:themeColor="text2"/>
                <w:sz w:val="20"/>
                <w:szCs w:val="20"/>
              </w:rPr>
              <w:t>2</w:t>
            </w:r>
            <w:r w:rsidR="00B979B3">
              <w:rPr>
                <w:rStyle w:val="IntenseEmphasis"/>
                <w:rFonts w:asciiTheme="minorHAnsi" w:hAnsiTheme="minorHAnsi" w:cstheme="minorHAnsi"/>
                <w:color w:val="1F497D" w:themeColor="text2"/>
                <w:sz w:val="20"/>
                <w:szCs w:val="20"/>
              </w:rPr>
              <w:t>1</w:t>
            </w:r>
          </w:p>
        </w:tc>
      </w:tr>
      <w:tr w:rsidR="008958CF" w:rsidRPr="00531284" w:rsidTr="59627DA9">
        <w:tc>
          <w:tcPr>
            <w:tcW w:w="1447" w:type="dxa"/>
            <w:tcBorders>
              <w:top w:val="nil"/>
              <w:left w:val="single" w:sz="4" w:space="0" w:color="auto"/>
              <w:right w:val="single" w:sz="4" w:space="0" w:color="auto"/>
            </w:tcBorders>
            <w:shd w:val="clear" w:color="auto" w:fill="DBE5F1" w:themeFill="accent1" w:themeFillTint="33"/>
          </w:tcPr>
          <w:p w:rsidR="008958CF" w:rsidRPr="00531284" w:rsidRDefault="00166919" w:rsidP="00166919">
            <w:pPr>
              <w:tabs>
                <w:tab w:val="left" w:pos="303"/>
              </w:tabs>
              <w:spacing w:before="40"/>
              <w:rPr>
                <w:rStyle w:val="IntenseEmphasis"/>
                <w:rFonts w:asciiTheme="minorHAnsi" w:hAnsiTheme="minorHAnsi" w:cstheme="minorHAnsi"/>
                <w:color w:val="1F497D" w:themeColor="text2"/>
                <w:sz w:val="18"/>
                <w:szCs w:val="18"/>
              </w:rPr>
            </w:pPr>
            <w:r>
              <w:rPr>
                <w:rStyle w:val="IntenseEmphasis"/>
                <w:rFonts w:asciiTheme="minorHAnsi" w:hAnsiTheme="minorHAnsi" w:cstheme="minorHAnsi"/>
                <w:color w:val="1F497D" w:themeColor="text2"/>
                <w:sz w:val="18"/>
                <w:szCs w:val="18"/>
              </w:rPr>
              <w:t>Develop the school’s curriculum</w:t>
            </w:r>
          </w:p>
        </w:tc>
        <w:tc>
          <w:tcPr>
            <w:tcW w:w="6946" w:type="dxa"/>
            <w:tcBorders>
              <w:left w:val="single" w:sz="4" w:space="0" w:color="auto"/>
              <w:bottom w:val="single" w:sz="6" w:space="0" w:color="auto"/>
              <w:right w:val="single" w:sz="4" w:space="0" w:color="auto"/>
            </w:tcBorders>
            <w:shd w:val="clear" w:color="auto" w:fill="DBE5F1" w:themeFill="accent1" w:themeFillTint="33"/>
            <w:vAlign w:val="center"/>
          </w:tcPr>
          <w:p w:rsidR="008958CF" w:rsidRPr="00531284" w:rsidRDefault="008958CF" w:rsidP="00C54C23">
            <w:pPr>
              <w:pStyle w:val="Tabletextbullet"/>
              <w:numPr>
                <w:ilvl w:val="0"/>
                <w:numId w:val="23"/>
              </w:numPr>
              <w:ind w:left="360"/>
              <w:rPr>
                <w:rStyle w:val="IntenseEmphasis"/>
                <w:rFonts w:asciiTheme="minorHAnsi" w:hAnsiTheme="minorHAnsi" w:cstheme="minorHAnsi"/>
                <w:b w:val="0"/>
                <w:bCs w:val="0"/>
                <w:i w:val="0"/>
                <w:iCs w:val="0"/>
                <w:color w:val="1F497D" w:themeColor="text2"/>
                <w:sz w:val="14"/>
                <w:szCs w:val="14"/>
              </w:rPr>
            </w:pPr>
            <w:r w:rsidRPr="00531284">
              <w:rPr>
                <w:rStyle w:val="IntenseEmphasis"/>
                <w:rFonts w:asciiTheme="minorHAnsi" w:hAnsiTheme="minorHAnsi" w:cstheme="minorHAnsi"/>
                <w:b w:val="0"/>
                <w:bCs w:val="0"/>
                <w:i w:val="0"/>
                <w:iCs w:val="0"/>
                <w:color w:val="1F497D" w:themeColor="text2"/>
                <w:sz w:val="14"/>
                <w:szCs w:val="14"/>
              </w:rPr>
              <w:t>High level of enthusiasm amongst staff to embrace new ideas and initiatives.</w:t>
            </w:r>
          </w:p>
          <w:p w:rsidR="008958CF" w:rsidRPr="00531284" w:rsidRDefault="008958CF" w:rsidP="00C54C23">
            <w:pPr>
              <w:pStyle w:val="Tabletextbullet"/>
              <w:numPr>
                <w:ilvl w:val="0"/>
                <w:numId w:val="23"/>
              </w:numPr>
              <w:ind w:left="360"/>
              <w:rPr>
                <w:rStyle w:val="IntenseEmphasis"/>
                <w:rFonts w:asciiTheme="minorHAnsi" w:hAnsiTheme="minorHAnsi" w:cstheme="minorHAnsi"/>
                <w:b w:val="0"/>
                <w:bCs w:val="0"/>
                <w:i w:val="0"/>
                <w:iCs w:val="0"/>
                <w:color w:val="1F497D" w:themeColor="text2"/>
                <w:sz w:val="14"/>
                <w:szCs w:val="14"/>
              </w:rPr>
            </w:pPr>
            <w:r w:rsidRPr="00531284">
              <w:rPr>
                <w:rStyle w:val="IntenseEmphasis"/>
                <w:rFonts w:asciiTheme="minorHAnsi" w:hAnsiTheme="minorHAnsi" w:cstheme="minorHAnsi"/>
                <w:b w:val="0"/>
                <w:bCs w:val="0"/>
                <w:i w:val="0"/>
                <w:iCs w:val="0"/>
                <w:color w:val="1F497D" w:themeColor="text2"/>
                <w:sz w:val="14"/>
                <w:szCs w:val="14"/>
              </w:rPr>
              <w:t>High standard of quality first teaching, cohesion between classes in year groups, developed by a strong programme of CPD meeting staff as well as school need.</w:t>
            </w:r>
          </w:p>
          <w:p w:rsidR="008958CF" w:rsidRDefault="008958CF" w:rsidP="00C54C23">
            <w:pPr>
              <w:pStyle w:val="Tabletextbullet"/>
              <w:numPr>
                <w:ilvl w:val="0"/>
                <w:numId w:val="23"/>
              </w:numPr>
              <w:ind w:left="360"/>
              <w:rPr>
                <w:rStyle w:val="IntenseEmphasis"/>
                <w:rFonts w:asciiTheme="minorHAnsi" w:hAnsiTheme="minorHAnsi" w:cstheme="minorHAnsi"/>
                <w:b w:val="0"/>
                <w:bCs w:val="0"/>
                <w:i w:val="0"/>
                <w:iCs w:val="0"/>
                <w:color w:val="1F497D" w:themeColor="text2"/>
                <w:sz w:val="14"/>
                <w:szCs w:val="14"/>
              </w:rPr>
            </w:pPr>
            <w:r>
              <w:rPr>
                <w:rStyle w:val="IntenseEmphasis"/>
                <w:rFonts w:asciiTheme="minorHAnsi" w:hAnsiTheme="minorHAnsi" w:cstheme="minorHAnsi"/>
                <w:b w:val="0"/>
                <w:bCs w:val="0"/>
                <w:i w:val="0"/>
                <w:iCs w:val="0"/>
                <w:color w:val="1F497D" w:themeColor="text2"/>
                <w:sz w:val="14"/>
                <w:szCs w:val="14"/>
              </w:rPr>
              <w:t xml:space="preserve">Jolly Phonics is </w:t>
            </w:r>
            <w:r w:rsidR="00166919">
              <w:rPr>
                <w:rStyle w:val="IntenseEmphasis"/>
                <w:rFonts w:asciiTheme="minorHAnsi" w:hAnsiTheme="minorHAnsi" w:cstheme="minorHAnsi"/>
                <w:b w:val="0"/>
                <w:bCs w:val="0"/>
                <w:i w:val="0"/>
                <w:iCs w:val="0"/>
                <w:color w:val="1F497D" w:themeColor="text2"/>
                <w:sz w:val="14"/>
                <w:szCs w:val="14"/>
              </w:rPr>
              <w:t>well established</w:t>
            </w:r>
            <w:r>
              <w:rPr>
                <w:rStyle w:val="IntenseEmphasis"/>
                <w:rFonts w:asciiTheme="minorHAnsi" w:hAnsiTheme="minorHAnsi" w:cstheme="minorHAnsi"/>
                <w:b w:val="0"/>
                <w:bCs w:val="0"/>
                <w:i w:val="0"/>
                <w:iCs w:val="0"/>
                <w:color w:val="1F497D" w:themeColor="text2"/>
                <w:sz w:val="14"/>
                <w:szCs w:val="14"/>
              </w:rPr>
              <w:t xml:space="preserve"> and pupil outcomes have significantly improved as a result.</w:t>
            </w:r>
          </w:p>
          <w:p w:rsidR="008958CF" w:rsidRPr="00531284" w:rsidRDefault="008958CF" w:rsidP="00C54C23">
            <w:pPr>
              <w:pStyle w:val="Tabletextbullet"/>
              <w:numPr>
                <w:ilvl w:val="0"/>
                <w:numId w:val="23"/>
              </w:numPr>
              <w:ind w:left="360"/>
              <w:rPr>
                <w:rStyle w:val="IntenseEmphasis"/>
                <w:rFonts w:asciiTheme="minorHAnsi" w:hAnsiTheme="minorHAnsi" w:cstheme="minorHAnsi"/>
                <w:b w:val="0"/>
                <w:bCs w:val="0"/>
                <w:i w:val="0"/>
                <w:iCs w:val="0"/>
                <w:color w:val="1F497D" w:themeColor="text2"/>
                <w:sz w:val="14"/>
                <w:szCs w:val="14"/>
              </w:rPr>
            </w:pPr>
            <w:r w:rsidRPr="00531284">
              <w:rPr>
                <w:rStyle w:val="IntenseEmphasis"/>
                <w:rFonts w:asciiTheme="minorHAnsi" w:hAnsiTheme="minorHAnsi" w:cstheme="minorHAnsi"/>
                <w:b w:val="0"/>
                <w:bCs w:val="0"/>
                <w:i w:val="0"/>
                <w:iCs w:val="0"/>
                <w:color w:val="1F497D" w:themeColor="text2"/>
                <w:sz w:val="14"/>
                <w:szCs w:val="14"/>
              </w:rPr>
              <w:t xml:space="preserve">Daily Supported Reading and benchmark levelling </w:t>
            </w:r>
            <w:r w:rsidR="003A02A1">
              <w:rPr>
                <w:rStyle w:val="IntenseEmphasis"/>
                <w:rFonts w:asciiTheme="minorHAnsi" w:hAnsiTheme="minorHAnsi" w:cstheme="minorHAnsi"/>
                <w:b w:val="0"/>
                <w:bCs w:val="0"/>
                <w:i w:val="0"/>
                <w:iCs w:val="0"/>
                <w:color w:val="1F497D" w:themeColor="text2"/>
                <w:sz w:val="14"/>
                <w:szCs w:val="14"/>
              </w:rPr>
              <w:t xml:space="preserve">is </w:t>
            </w:r>
            <w:r w:rsidRPr="00531284">
              <w:rPr>
                <w:rStyle w:val="IntenseEmphasis"/>
                <w:rFonts w:asciiTheme="minorHAnsi" w:hAnsiTheme="minorHAnsi" w:cstheme="minorHAnsi"/>
                <w:b w:val="0"/>
                <w:bCs w:val="0"/>
                <w:i w:val="0"/>
                <w:iCs w:val="0"/>
                <w:color w:val="1F497D" w:themeColor="text2"/>
                <w:sz w:val="14"/>
                <w:szCs w:val="14"/>
              </w:rPr>
              <w:t>embedded in the school.</w:t>
            </w:r>
          </w:p>
          <w:p w:rsidR="008958CF" w:rsidRPr="00531284" w:rsidRDefault="008958CF" w:rsidP="00C54C23">
            <w:pPr>
              <w:pStyle w:val="Tabletextbullet"/>
              <w:numPr>
                <w:ilvl w:val="0"/>
                <w:numId w:val="23"/>
              </w:numPr>
              <w:ind w:left="360"/>
              <w:rPr>
                <w:rStyle w:val="IntenseEmphasis"/>
                <w:rFonts w:asciiTheme="minorHAnsi" w:hAnsiTheme="minorHAnsi" w:cstheme="minorHAnsi"/>
                <w:b w:val="0"/>
                <w:bCs w:val="0"/>
                <w:i w:val="0"/>
                <w:iCs w:val="0"/>
                <w:color w:val="1F497D" w:themeColor="text2"/>
                <w:sz w:val="14"/>
                <w:szCs w:val="14"/>
              </w:rPr>
            </w:pPr>
            <w:r w:rsidRPr="00531284">
              <w:rPr>
                <w:rStyle w:val="IntenseEmphasis"/>
                <w:rFonts w:asciiTheme="minorHAnsi" w:hAnsiTheme="minorHAnsi" w:cstheme="minorHAnsi"/>
                <w:b w:val="0"/>
                <w:bCs w:val="0"/>
                <w:i w:val="0"/>
                <w:iCs w:val="0"/>
                <w:color w:val="1F497D" w:themeColor="text2"/>
                <w:sz w:val="14"/>
                <w:szCs w:val="14"/>
              </w:rPr>
              <w:t xml:space="preserve">Destination Reader is </w:t>
            </w:r>
            <w:r w:rsidR="00166919">
              <w:rPr>
                <w:rStyle w:val="IntenseEmphasis"/>
                <w:rFonts w:asciiTheme="minorHAnsi" w:hAnsiTheme="minorHAnsi" w:cstheme="minorHAnsi"/>
                <w:b w:val="0"/>
                <w:bCs w:val="0"/>
                <w:i w:val="0"/>
                <w:iCs w:val="0"/>
                <w:color w:val="1F497D" w:themeColor="text2"/>
                <w:sz w:val="14"/>
                <w:szCs w:val="14"/>
              </w:rPr>
              <w:t>well established</w:t>
            </w:r>
            <w:r w:rsidR="003A02A1">
              <w:rPr>
                <w:rStyle w:val="IntenseEmphasis"/>
                <w:rFonts w:asciiTheme="minorHAnsi" w:hAnsiTheme="minorHAnsi" w:cstheme="minorHAnsi"/>
                <w:b w:val="0"/>
                <w:bCs w:val="0"/>
                <w:i w:val="0"/>
                <w:iCs w:val="0"/>
                <w:color w:val="1F497D" w:themeColor="text2"/>
                <w:sz w:val="14"/>
                <w:szCs w:val="14"/>
              </w:rPr>
              <w:t xml:space="preserve"> across Year 2 and </w:t>
            </w:r>
            <w:r w:rsidRPr="00531284">
              <w:rPr>
                <w:rStyle w:val="IntenseEmphasis"/>
                <w:rFonts w:asciiTheme="minorHAnsi" w:hAnsiTheme="minorHAnsi" w:cstheme="minorHAnsi"/>
                <w:b w:val="0"/>
                <w:bCs w:val="0"/>
                <w:i w:val="0"/>
                <w:iCs w:val="0"/>
                <w:color w:val="1F497D" w:themeColor="text2"/>
                <w:sz w:val="14"/>
                <w:szCs w:val="14"/>
              </w:rPr>
              <w:t>Key Stage 2.</w:t>
            </w:r>
          </w:p>
          <w:p w:rsidR="008958CF" w:rsidRPr="00531284" w:rsidRDefault="008958CF" w:rsidP="00C54C23">
            <w:pPr>
              <w:pStyle w:val="Tabletextbullet"/>
              <w:numPr>
                <w:ilvl w:val="0"/>
                <w:numId w:val="23"/>
              </w:numPr>
              <w:ind w:left="360"/>
              <w:rPr>
                <w:rStyle w:val="IntenseEmphasis"/>
                <w:rFonts w:asciiTheme="minorHAnsi" w:hAnsiTheme="minorHAnsi" w:cstheme="minorHAnsi"/>
                <w:b w:val="0"/>
                <w:bCs w:val="0"/>
                <w:i w:val="0"/>
                <w:iCs w:val="0"/>
                <w:color w:val="1F497D" w:themeColor="text2"/>
                <w:sz w:val="14"/>
                <w:szCs w:val="14"/>
              </w:rPr>
            </w:pPr>
            <w:r w:rsidRPr="00531284">
              <w:rPr>
                <w:rStyle w:val="IntenseEmphasis"/>
                <w:rFonts w:asciiTheme="minorHAnsi" w:hAnsiTheme="minorHAnsi" w:cstheme="minorHAnsi"/>
                <w:b w:val="0"/>
                <w:bCs w:val="0"/>
                <w:i w:val="0"/>
                <w:iCs w:val="0"/>
                <w:color w:val="1F497D" w:themeColor="text2"/>
                <w:sz w:val="14"/>
                <w:szCs w:val="14"/>
              </w:rPr>
              <w:t>Enhanced opportunities to inspire and strengthen learning subject</w:t>
            </w:r>
            <w:r w:rsidR="00D405CC">
              <w:rPr>
                <w:rStyle w:val="IntenseEmphasis"/>
                <w:rFonts w:asciiTheme="minorHAnsi" w:hAnsiTheme="minorHAnsi" w:cstheme="minorHAnsi"/>
                <w:b w:val="0"/>
                <w:bCs w:val="0"/>
                <w:i w:val="0"/>
                <w:iCs w:val="0"/>
                <w:color w:val="1F497D" w:themeColor="text2"/>
                <w:sz w:val="14"/>
                <w:szCs w:val="14"/>
              </w:rPr>
              <w:t xml:space="preserve"> through enrichment</w:t>
            </w:r>
          </w:p>
        </w:tc>
        <w:tc>
          <w:tcPr>
            <w:tcW w:w="7200" w:type="dxa"/>
            <w:gridSpan w:val="5"/>
            <w:tcBorders>
              <w:left w:val="single" w:sz="4" w:space="0" w:color="auto"/>
              <w:bottom w:val="single" w:sz="6" w:space="0" w:color="auto"/>
              <w:right w:val="single" w:sz="4" w:space="0" w:color="auto"/>
            </w:tcBorders>
            <w:shd w:val="clear" w:color="auto" w:fill="DBE5F1" w:themeFill="accent1" w:themeFillTint="33"/>
            <w:vAlign w:val="center"/>
          </w:tcPr>
          <w:p w:rsidR="005D5152" w:rsidRDefault="005D5152" w:rsidP="00C54C23">
            <w:pPr>
              <w:pStyle w:val="ListParagraph"/>
              <w:numPr>
                <w:ilvl w:val="0"/>
                <w:numId w:val="5"/>
              </w:numPr>
              <w:ind w:left="340"/>
              <w:rPr>
                <w:rFonts w:asciiTheme="minorHAnsi" w:hAnsiTheme="minorHAnsi" w:cstheme="minorHAnsi"/>
                <w:color w:val="1F497D" w:themeColor="text2"/>
                <w:sz w:val="14"/>
                <w:szCs w:val="14"/>
              </w:rPr>
            </w:pPr>
            <w:r>
              <w:rPr>
                <w:rFonts w:asciiTheme="minorHAnsi" w:hAnsiTheme="minorHAnsi" w:cstheme="minorHAnsi"/>
                <w:color w:val="1F497D" w:themeColor="text2"/>
                <w:sz w:val="14"/>
                <w:szCs w:val="14"/>
              </w:rPr>
              <w:t>The EYs curriculum provides no limits or barriers to the children’s achievement, regardless of their backgrounds, circumstances or needs.</w:t>
            </w:r>
          </w:p>
          <w:p w:rsidR="00C34F48" w:rsidRDefault="00C34F48" w:rsidP="00C54C23">
            <w:pPr>
              <w:pStyle w:val="ListParagraph"/>
              <w:numPr>
                <w:ilvl w:val="0"/>
                <w:numId w:val="5"/>
              </w:numPr>
              <w:ind w:left="340"/>
              <w:rPr>
                <w:rFonts w:asciiTheme="minorHAnsi" w:hAnsiTheme="minorHAnsi" w:cstheme="minorHAnsi"/>
                <w:color w:val="1F497D" w:themeColor="text2"/>
                <w:sz w:val="14"/>
                <w:szCs w:val="14"/>
              </w:rPr>
            </w:pPr>
            <w:r w:rsidRPr="00C34F48">
              <w:rPr>
                <w:rFonts w:asciiTheme="minorHAnsi" w:hAnsiTheme="minorHAnsi" w:cstheme="minorHAnsi"/>
                <w:color w:val="1F497D" w:themeColor="text2"/>
                <w:sz w:val="14"/>
                <w:szCs w:val="14"/>
              </w:rPr>
              <w:t>Teachers have a firm and common understanding of the school’s curriculum intent and what it means for their practice.</w:t>
            </w:r>
          </w:p>
          <w:p w:rsidR="00C34F48" w:rsidRDefault="00C34F48" w:rsidP="00C54C23">
            <w:pPr>
              <w:pStyle w:val="ListParagraph"/>
              <w:numPr>
                <w:ilvl w:val="0"/>
                <w:numId w:val="5"/>
              </w:numPr>
              <w:ind w:left="340"/>
              <w:rPr>
                <w:rFonts w:asciiTheme="minorHAnsi" w:hAnsiTheme="minorHAnsi" w:cstheme="minorHAnsi"/>
                <w:color w:val="1F497D" w:themeColor="text2"/>
                <w:sz w:val="14"/>
                <w:szCs w:val="14"/>
              </w:rPr>
            </w:pPr>
            <w:r>
              <w:rPr>
                <w:rFonts w:asciiTheme="minorHAnsi" w:hAnsiTheme="minorHAnsi" w:cstheme="minorHAnsi"/>
                <w:color w:val="1F497D" w:themeColor="text2"/>
                <w:sz w:val="14"/>
                <w:szCs w:val="14"/>
              </w:rPr>
              <w:t>Series of lessons</w:t>
            </w:r>
            <w:r w:rsidR="003A02A1">
              <w:rPr>
                <w:rFonts w:asciiTheme="minorHAnsi" w:hAnsiTheme="minorHAnsi" w:cstheme="minorHAnsi"/>
                <w:color w:val="1F497D" w:themeColor="text2"/>
                <w:sz w:val="14"/>
                <w:szCs w:val="14"/>
              </w:rPr>
              <w:t xml:space="preserve"> consistently match the aims of the curriculum, exploiting links to raising aspirations, celebrating differences and building resilience to manage and cope with change.</w:t>
            </w:r>
          </w:p>
          <w:p w:rsidR="00C34F48" w:rsidRDefault="00C34F48" w:rsidP="00C54C23">
            <w:pPr>
              <w:pStyle w:val="ListParagraph"/>
              <w:numPr>
                <w:ilvl w:val="0"/>
                <w:numId w:val="5"/>
              </w:numPr>
              <w:ind w:left="340"/>
              <w:rPr>
                <w:rFonts w:asciiTheme="minorHAnsi" w:hAnsiTheme="minorHAnsi" w:cstheme="minorHAnsi"/>
                <w:color w:val="1F497D" w:themeColor="text2"/>
                <w:sz w:val="14"/>
                <w:szCs w:val="14"/>
              </w:rPr>
            </w:pPr>
            <w:r>
              <w:rPr>
                <w:rFonts w:asciiTheme="minorHAnsi" w:hAnsiTheme="minorHAnsi" w:cstheme="minorHAnsi"/>
                <w:color w:val="1F497D" w:themeColor="text2"/>
                <w:sz w:val="14"/>
                <w:szCs w:val="14"/>
              </w:rPr>
              <w:t>Work is of a high quality and is coherently planned and sequenced towards cumulatively sufficient knowledge and skills for future learning and employment.</w:t>
            </w:r>
          </w:p>
          <w:p w:rsidR="003A02A1" w:rsidRPr="00C34F48" w:rsidRDefault="003A02A1" w:rsidP="00C54C23">
            <w:pPr>
              <w:pStyle w:val="ListParagraph"/>
              <w:numPr>
                <w:ilvl w:val="0"/>
                <w:numId w:val="5"/>
              </w:numPr>
              <w:ind w:left="340"/>
              <w:rPr>
                <w:rFonts w:asciiTheme="minorHAnsi" w:hAnsiTheme="minorHAnsi" w:cstheme="minorHAnsi"/>
                <w:color w:val="1F497D" w:themeColor="text2"/>
                <w:sz w:val="14"/>
                <w:szCs w:val="14"/>
              </w:rPr>
            </w:pPr>
            <w:r>
              <w:rPr>
                <w:rFonts w:asciiTheme="minorHAnsi" w:hAnsiTheme="minorHAnsi" w:cstheme="minorHAnsi"/>
                <w:color w:val="1F497D" w:themeColor="text2"/>
                <w:sz w:val="14"/>
                <w:szCs w:val="14"/>
              </w:rPr>
              <w:t>Evidence demonstrates that all children are getting the substance of the curriculum irrespective of disadvantage and/or need.</w:t>
            </w:r>
          </w:p>
          <w:p w:rsidR="008958CF" w:rsidRDefault="008958CF" w:rsidP="00C54C23">
            <w:pPr>
              <w:pStyle w:val="ListParagraph"/>
              <w:numPr>
                <w:ilvl w:val="0"/>
                <w:numId w:val="5"/>
              </w:numPr>
              <w:ind w:left="340"/>
              <w:rPr>
                <w:rFonts w:asciiTheme="minorHAnsi" w:hAnsiTheme="minorHAnsi" w:cstheme="minorHAnsi"/>
                <w:color w:val="1F497D" w:themeColor="text2"/>
                <w:sz w:val="14"/>
                <w:szCs w:val="14"/>
              </w:rPr>
            </w:pPr>
            <w:r w:rsidRPr="00C34F48">
              <w:rPr>
                <w:rFonts w:asciiTheme="minorHAnsi" w:hAnsiTheme="minorHAnsi" w:cstheme="minorHAnsi"/>
                <w:color w:val="1F497D" w:themeColor="text2"/>
                <w:sz w:val="14"/>
                <w:szCs w:val="14"/>
              </w:rPr>
              <w:t>Pupils read widely and often, with fluency and comprehension, a</w:t>
            </w:r>
            <w:r w:rsidR="003A02A1">
              <w:rPr>
                <w:rFonts w:asciiTheme="minorHAnsi" w:hAnsiTheme="minorHAnsi" w:cstheme="minorHAnsi"/>
                <w:color w:val="1F497D" w:themeColor="text2"/>
                <w:sz w:val="14"/>
                <w:szCs w:val="14"/>
              </w:rPr>
              <w:t>ppropriate to their age as a result of the rigorous and sequential reading curriculum they experience.</w:t>
            </w:r>
          </w:p>
          <w:p w:rsidR="003A02A1" w:rsidRPr="003A02A1" w:rsidRDefault="003A02A1" w:rsidP="00C54C23">
            <w:pPr>
              <w:pStyle w:val="ListParagraph"/>
              <w:numPr>
                <w:ilvl w:val="0"/>
                <w:numId w:val="5"/>
              </w:numPr>
              <w:ind w:left="340"/>
              <w:rPr>
                <w:rStyle w:val="IntenseEmphasis"/>
                <w:rFonts w:asciiTheme="minorHAnsi" w:hAnsiTheme="minorHAnsi" w:cstheme="minorHAnsi"/>
                <w:b w:val="0"/>
                <w:bCs w:val="0"/>
                <w:i w:val="0"/>
                <w:iCs w:val="0"/>
                <w:color w:val="1F497D" w:themeColor="text2"/>
                <w:sz w:val="14"/>
                <w:szCs w:val="14"/>
              </w:rPr>
            </w:pPr>
            <w:r>
              <w:rPr>
                <w:rFonts w:asciiTheme="minorHAnsi" w:hAnsiTheme="minorHAnsi" w:cstheme="minorHAnsi"/>
                <w:color w:val="1F497D" w:themeColor="text2"/>
                <w:sz w:val="14"/>
                <w:szCs w:val="14"/>
              </w:rPr>
              <w:t>Pupils are able to apply mathematical knowledge, concepts and procedures appropriately for their age.</w:t>
            </w:r>
          </w:p>
        </w:tc>
      </w:tr>
      <w:tr w:rsidR="008958CF" w:rsidRPr="009C6161" w:rsidTr="59627DA9">
        <w:trPr>
          <w:trHeight w:val="277"/>
        </w:trPr>
        <w:tc>
          <w:tcPr>
            <w:tcW w:w="10377" w:type="dxa"/>
            <w:gridSpan w:val="3"/>
            <w:tcBorders>
              <w:left w:val="single" w:sz="4" w:space="0" w:color="auto"/>
              <w:bottom w:val="single" w:sz="6" w:space="0" w:color="auto"/>
              <w:right w:val="single" w:sz="4" w:space="0" w:color="auto"/>
            </w:tcBorders>
            <w:shd w:val="clear" w:color="auto" w:fill="DBE5F1" w:themeFill="accent1" w:themeFillTint="33"/>
            <w:vAlign w:val="center"/>
          </w:tcPr>
          <w:p w:rsidR="008958CF" w:rsidRPr="001D4B4E" w:rsidRDefault="008958CF" w:rsidP="008958CF">
            <w:pPr>
              <w:spacing w:before="40" w:after="40"/>
              <w:rPr>
                <w:rStyle w:val="IntenseEmphasis"/>
                <w:rFonts w:asciiTheme="minorHAnsi" w:hAnsiTheme="minorHAnsi" w:cstheme="minorHAnsi"/>
                <w:color w:val="002060"/>
                <w:sz w:val="20"/>
                <w:szCs w:val="20"/>
              </w:rPr>
            </w:pPr>
            <w:r w:rsidRPr="001D4B4E">
              <w:rPr>
                <w:rStyle w:val="IntenseEmphasis"/>
                <w:rFonts w:asciiTheme="minorHAnsi" w:hAnsiTheme="minorHAnsi" w:cstheme="minorHAnsi"/>
                <w:color w:val="002060"/>
                <w:sz w:val="20"/>
                <w:szCs w:val="20"/>
              </w:rPr>
              <w:t>Actions</w:t>
            </w:r>
          </w:p>
        </w:tc>
        <w:tc>
          <w:tcPr>
            <w:tcW w:w="1134" w:type="dxa"/>
            <w:tcBorders>
              <w:top w:val="single" w:sz="6" w:space="0" w:color="auto"/>
              <w:left w:val="single" w:sz="4" w:space="0" w:color="auto"/>
              <w:bottom w:val="single" w:sz="6" w:space="0" w:color="auto"/>
              <w:right w:val="single" w:sz="6" w:space="0" w:color="auto"/>
            </w:tcBorders>
            <w:shd w:val="clear" w:color="auto" w:fill="DBE5F1" w:themeFill="accent1" w:themeFillTint="33"/>
            <w:vAlign w:val="center"/>
          </w:tcPr>
          <w:p w:rsidR="008958CF" w:rsidRPr="009C6161" w:rsidRDefault="008958CF" w:rsidP="008958CF">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Lead</w:t>
            </w: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958CF" w:rsidRPr="009C6161" w:rsidRDefault="008958CF" w:rsidP="008958CF">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Timescale</w:t>
            </w:r>
          </w:p>
        </w:tc>
        <w:tc>
          <w:tcPr>
            <w:tcW w:w="1559"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958CF" w:rsidRPr="009C6161" w:rsidRDefault="008958CF" w:rsidP="008958CF">
            <w:pPr>
              <w:spacing w:before="40" w:after="40"/>
              <w:jc w:val="center"/>
              <w:rPr>
                <w:rStyle w:val="IntenseEmphasis"/>
                <w:rFonts w:asciiTheme="minorHAnsi" w:hAnsiTheme="minorHAnsi" w:cstheme="minorHAnsi"/>
                <w:color w:val="002060"/>
                <w:sz w:val="18"/>
                <w:szCs w:val="18"/>
              </w:rPr>
            </w:pPr>
            <w:r w:rsidRPr="009C6161">
              <w:rPr>
                <w:rStyle w:val="IntenseEmphasis"/>
                <w:rFonts w:asciiTheme="minorHAnsi" w:hAnsiTheme="minorHAnsi" w:cstheme="minorHAnsi"/>
                <w:color w:val="002060"/>
                <w:sz w:val="18"/>
                <w:szCs w:val="18"/>
              </w:rPr>
              <w:t>Resources/CPD</w:t>
            </w:r>
          </w:p>
        </w:tc>
        <w:tc>
          <w:tcPr>
            <w:tcW w:w="124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958CF" w:rsidRPr="009C6161" w:rsidRDefault="008958CF" w:rsidP="008958CF">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 xml:space="preserve">Evaluation </w:t>
            </w:r>
          </w:p>
        </w:tc>
      </w:tr>
      <w:tr w:rsidR="00D00D4E" w:rsidRPr="008958CF" w:rsidTr="59627DA9">
        <w:tc>
          <w:tcPr>
            <w:tcW w:w="10377" w:type="dxa"/>
            <w:gridSpan w:val="3"/>
            <w:tcBorders>
              <w:top w:val="single" w:sz="6" w:space="0" w:color="auto"/>
              <w:left w:val="single" w:sz="4" w:space="0" w:color="auto"/>
              <w:bottom w:val="single" w:sz="6" w:space="0" w:color="auto"/>
              <w:right w:val="single" w:sz="4" w:space="0" w:color="auto"/>
            </w:tcBorders>
            <w:shd w:val="clear" w:color="auto" w:fill="DAEEF3" w:themeFill="accent5" w:themeFillTint="33"/>
          </w:tcPr>
          <w:p w:rsidR="00D00D4E" w:rsidRDefault="00D00D4E" w:rsidP="00D00D4E">
            <w:pPr>
              <w:rPr>
                <w:rStyle w:val="IntenseEmphasis"/>
                <w:rFonts w:asciiTheme="minorHAnsi" w:hAnsiTheme="minorHAnsi" w:cstheme="minorHAnsi"/>
                <w:i w:val="0"/>
                <w:color w:val="auto"/>
                <w:sz w:val="14"/>
                <w:szCs w:val="14"/>
              </w:rPr>
            </w:pPr>
            <w:r w:rsidRPr="004C3E83">
              <w:rPr>
                <w:rStyle w:val="IntenseEmphasis"/>
                <w:rFonts w:asciiTheme="minorHAnsi" w:hAnsiTheme="minorHAnsi" w:cstheme="minorHAnsi"/>
                <w:i w:val="0"/>
                <w:color w:val="auto"/>
                <w:sz w:val="14"/>
                <w:szCs w:val="14"/>
              </w:rPr>
              <w:t>Develop the provision of Remote Learning required in response to Covid-19 closures</w:t>
            </w:r>
            <w:r>
              <w:rPr>
                <w:rStyle w:val="IntenseEmphasis"/>
                <w:rFonts w:asciiTheme="minorHAnsi" w:hAnsiTheme="minorHAnsi" w:cstheme="minorHAnsi"/>
                <w:i w:val="0"/>
                <w:color w:val="auto"/>
                <w:sz w:val="14"/>
                <w:szCs w:val="14"/>
              </w:rPr>
              <w:t>:</w:t>
            </w:r>
          </w:p>
          <w:p w:rsidR="00D00D4E" w:rsidRDefault="00D00D4E" w:rsidP="00D00D4E">
            <w:pPr>
              <w:pStyle w:val="ListParagraph"/>
              <w:numPr>
                <w:ilvl w:val="0"/>
                <w:numId w:val="50"/>
              </w:numPr>
              <w:ind w:left="360"/>
              <w:rPr>
                <w:rStyle w:val="IntenseEmphasis"/>
                <w:rFonts w:asciiTheme="minorHAnsi" w:hAnsiTheme="minorHAnsi" w:cstheme="minorHAnsi"/>
                <w:b w:val="0"/>
                <w:bCs w:val="0"/>
                <w:i w:val="0"/>
                <w:color w:val="auto"/>
                <w:sz w:val="14"/>
                <w:szCs w:val="14"/>
              </w:rPr>
            </w:pPr>
            <w:r w:rsidRPr="00A87A37">
              <w:rPr>
                <w:rStyle w:val="IntenseEmphasis"/>
                <w:rFonts w:asciiTheme="minorHAnsi" w:hAnsiTheme="minorHAnsi" w:cstheme="minorHAnsi"/>
                <w:b w:val="0"/>
                <w:bCs w:val="0"/>
                <w:i w:val="0"/>
                <w:color w:val="auto"/>
                <w:sz w:val="14"/>
                <w:szCs w:val="14"/>
              </w:rPr>
              <w:t>Take steps to maximise engagement</w:t>
            </w:r>
            <w:r>
              <w:rPr>
                <w:rStyle w:val="IntenseEmphasis"/>
                <w:rFonts w:asciiTheme="minorHAnsi" w:hAnsiTheme="minorHAnsi" w:cstheme="minorHAnsi"/>
                <w:b w:val="0"/>
                <w:bCs w:val="0"/>
                <w:i w:val="0"/>
                <w:color w:val="auto"/>
                <w:sz w:val="14"/>
                <w:szCs w:val="14"/>
              </w:rPr>
              <w:t>, recognising that one size does not fit all, with a particular focus on children from families eligible for Pupil Premium.</w:t>
            </w:r>
          </w:p>
          <w:p w:rsidR="00D00D4E" w:rsidRDefault="00D00D4E" w:rsidP="00D00D4E">
            <w:pPr>
              <w:pStyle w:val="ListParagraph"/>
              <w:numPr>
                <w:ilvl w:val="0"/>
                <w:numId w:val="50"/>
              </w:numPr>
              <w:ind w:left="360"/>
              <w:rPr>
                <w:rStyle w:val="IntenseEmphasis"/>
                <w:rFonts w:asciiTheme="minorHAnsi" w:hAnsiTheme="minorHAnsi" w:cstheme="minorHAnsi"/>
                <w:b w:val="0"/>
                <w:bCs w:val="0"/>
                <w:i w:val="0"/>
                <w:color w:val="auto"/>
                <w:sz w:val="14"/>
                <w:szCs w:val="14"/>
              </w:rPr>
            </w:pPr>
            <w:r>
              <w:rPr>
                <w:rStyle w:val="IntenseEmphasis"/>
                <w:rFonts w:asciiTheme="minorHAnsi" w:hAnsiTheme="minorHAnsi" w:cstheme="minorHAnsi"/>
                <w:b w:val="0"/>
                <w:bCs w:val="0"/>
                <w:i w:val="0"/>
                <w:color w:val="auto"/>
                <w:sz w:val="14"/>
                <w:szCs w:val="14"/>
              </w:rPr>
              <w:t>Publish guidelines for parents and keep these under review, as we learn from more effective practice and we also from our families’ responses.</w:t>
            </w:r>
          </w:p>
          <w:p w:rsidR="00D00D4E" w:rsidRDefault="00D00D4E" w:rsidP="00D00D4E">
            <w:pPr>
              <w:pStyle w:val="ListParagraph"/>
              <w:numPr>
                <w:ilvl w:val="0"/>
                <w:numId w:val="50"/>
              </w:numPr>
              <w:ind w:left="360"/>
              <w:rPr>
                <w:rStyle w:val="IntenseEmphasis"/>
                <w:rFonts w:asciiTheme="minorHAnsi" w:hAnsiTheme="minorHAnsi" w:cstheme="minorHAnsi"/>
                <w:b w:val="0"/>
                <w:bCs w:val="0"/>
                <w:i w:val="0"/>
                <w:color w:val="auto"/>
                <w:sz w:val="14"/>
                <w:szCs w:val="14"/>
              </w:rPr>
            </w:pPr>
            <w:r w:rsidRPr="00D00D4E">
              <w:rPr>
                <w:rStyle w:val="IntenseEmphasis"/>
                <w:rFonts w:asciiTheme="minorHAnsi" w:hAnsiTheme="minorHAnsi" w:cstheme="minorHAnsi"/>
                <w:b w:val="0"/>
                <w:bCs w:val="0"/>
                <w:i w:val="0"/>
                <w:color w:val="auto"/>
                <w:sz w:val="14"/>
                <w:szCs w:val="14"/>
              </w:rPr>
              <w:t>Take steps to ensure that all learning undertaken remotely, is done in line with safeguarding guidance and acceptable user agreements.</w:t>
            </w:r>
          </w:p>
          <w:p w:rsidR="00D00D4E" w:rsidRPr="00D00D4E" w:rsidRDefault="00D00D4E" w:rsidP="00D00D4E">
            <w:pPr>
              <w:pStyle w:val="ListParagraph"/>
              <w:numPr>
                <w:ilvl w:val="0"/>
                <w:numId w:val="50"/>
              </w:numPr>
              <w:ind w:left="360"/>
              <w:rPr>
                <w:rStyle w:val="IntenseEmphasis"/>
                <w:rFonts w:asciiTheme="minorHAnsi" w:hAnsiTheme="minorHAnsi" w:cstheme="minorHAnsi"/>
                <w:b w:val="0"/>
                <w:bCs w:val="0"/>
                <w:i w:val="0"/>
                <w:color w:val="auto"/>
                <w:sz w:val="14"/>
                <w:szCs w:val="14"/>
              </w:rPr>
            </w:pPr>
            <w:r>
              <w:rPr>
                <w:rStyle w:val="IntenseEmphasis"/>
                <w:rFonts w:asciiTheme="minorHAnsi" w:hAnsiTheme="minorHAnsi" w:cstheme="minorHAnsi"/>
                <w:b w:val="0"/>
                <w:bCs w:val="0"/>
                <w:i w:val="0"/>
                <w:color w:val="auto"/>
                <w:sz w:val="14"/>
                <w:szCs w:val="14"/>
              </w:rPr>
              <w:t xml:space="preserve">Reflect on what we are learning from the experience of providing Remote Learning and identify what we may ‘keep’ once more traditional schooling resumes. </w:t>
            </w:r>
          </w:p>
        </w:tc>
        <w:tc>
          <w:tcPr>
            <w:tcW w:w="1134" w:type="dxa"/>
            <w:tcBorders>
              <w:top w:val="single" w:sz="6" w:space="0" w:color="auto"/>
              <w:left w:val="single" w:sz="4" w:space="0" w:color="auto"/>
              <w:bottom w:val="single" w:sz="6" w:space="0" w:color="auto"/>
              <w:right w:val="single" w:sz="4" w:space="0" w:color="auto"/>
            </w:tcBorders>
          </w:tcPr>
          <w:p w:rsidR="00D00D4E"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Nimesha Nagahawatte and Cristina King</w:t>
            </w:r>
          </w:p>
        </w:tc>
        <w:tc>
          <w:tcPr>
            <w:tcW w:w="1276" w:type="dxa"/>
            <w:tcBorders>
              <w:top w:val="single" w:sz="6" w:space="0" w:color="auto"/>
              <w:left w:val="single" w:sz="4" w:space="0" w:color="auto"/>
              <w:bottom w:val="single" w:sz="6" w:space="0" w:color="auto"/>
              <w:right w:val="single" w:sz="4" w:space="0" w:color="auto"/>
            </w:tcBorders>
          </w:tcPr>
          <w:p w:rsidR="00D00D4E" w:rsidRPr="008958CF"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Throughout the year</w:t>
            </w:r>
          </w:p>
        </w:tc>
        <w:tc>
          <w:tcPr>
            <w:tcW w:w="1559" w:type="dxa"/>
            <w:tcBorders>
              <w:top w:val="single" w:sz="6" w:space="0" w:color="auto"/>
              <w:left w:val="single" w:sz="4" w:space="0" w:color="auto"/>
              <w:bottom w:val="single" w:sz="6" w:space="0" w:color="auto"/>
              <w:right w:val="single" w:sz="4" w:space="0" w:color="auto"/>
            </w:tcBorders>
          </w:tcPr>
          <w:p w:rsidR="00D00D4E" w:rsidRPr="008958CF" w:rsidRDefault="00D00D4E" w:rsidP="00D00D4E">
            <w:pPr>
              <w:jc w:val="center"/>
              <w:rPr>
                <w:rStyle w:val="IntenseEmphasis"/>
                <w:rFonts w:asciiTheme="minorHAnsi" w:hAnsiTheme="minorHAnsi" w:cstheme="minorHAnsi"/>
                <w:b w:val="0"/>
                <w:i w:val="0"/>
                <w:color w:val="auto"/>
                <w:sz w:val="14"/>
                <w:szCs w:val="14"/>
              </w:rPr>
            </w:pPr>
          </w:p>
        </w:tc>
        <w:tc>
          <w:tcPr>
            <w:tcW w:w="1247" w:type="dxa"/>
            <w:tcBorders>
              <w:top w:val="single" w:sz="6" w:space="0" w:color="auto"/>
              <w:left w:val="single" w:sz="4" w:space="0" w:color="auto"/>
              <w:bottom w:val="single" w:sz="6" w:space="0" w:color="auto"/>
              <w:right w:val="single" w:sz="4" w:space="0" w:color="auto"/>
            </w:tcBorders>
            <w:shd w:val="clear" w:color="auto" w:fill="auto"/>
          </w:tcPr>
          <w:p w:rsidR="00D00D4E" w:rsidRPr="008958CF" w:rsidRDefault="00D00D4E" w:rsidP="00D00D4E">
            <w:pPr>
              <w:rPr>
                <w:rFonts w:ascii="Calibri" w:eastAsia="Calibri" w:hAnsi="Calibri" w:cs="Calibri"/>
                <w:sz w:val="12"/>
                <w:szCs w:val="12"/>
              </w:rPr>
            </w:pPr>
          </w:p>
        </w:tc>
      </w:tr>
      <w:tr w:rsidR="00D00D4E" w:rsidRPr="008958CF" w:rsidTr="59627DA9">
        <w:tc>
          <w:tcPr>
            <w:tcW w:w="10377" w:type="dxa"/>
            <w:gridSpan w:val="3"/>
            <w:tcBorders>
              <w:top w:val="single" w:sz="6" w:space="0" w:color="auto"/>
              <w:left w:val="single" w:sz="4" w:space="0" w:color="auto"/>
              <w:bottom w:val="single" w:sz="6" w:space="0" w:color="auto"/>
              <w:right w:val="single" w:sz="4" w:space="0" w:color="auto"/>
            </w:tcBorders>
            <w:shd w:val="clear" w:color="auto" w:fill="DAEEF3" w:themeFill="accent5" w:themeFillTint="33"/>
          </w:tcPr>
          <w:p w:rsidR="00D00D4E" w:rsidRPr="008958CF" w:rsidRDefault="00D00D4E" w:rsidP="00D00D4E">
            <w:pPr>
              <w:rPr>
                <w:rStyle w:val="IntenseEmphasis"/>
                <w:rFonts w:asciiTheme="minorHAnsi" w:hAnsiTheme="minorHAnsi" w:cstheme="minorHAnsi"/>
                <w:i w:val="0"/>
                <w:color w:val="auto"/>
                <w:sz w:val="14"/>
                <w:szCs w:val="14"/>
              </w:rPr>
            </w:pPr>
            <w:r w:rsidRPr="008958CF">
              <w:rPr>
                <w:rStyle w:val="IntenseEmphasis"/>
                <w:rFonts w:asciiTheme="minorHAnsi" w:hAnsiTheme="minorHAnsi" w:cstheme="minorHAnsi"/>
                <w:i w:val="0"/>
                <w:color w:val="auto"/>
                <w:sz w:val="14"/>
                <w:szCs w:val="14"/>
              </w:rPr>
              <w:t xml:space="preserve">Inspire academic rigour and precision in the </w:t>
            </w:r>
            <w:r>
              <w:rPr>
                <w:rStyle w:val="IntenseEmphasis"/>
                <w:rFonts w:asciiTheme="minorHAnsi" w:hAnsiTheme="minorHAnsi" w:cstheme="minorHAnsi"/>
                <w:i w:val="0"/>
                <w:color w:val="auto"/>
                <w:sz w:val="14"/>
                <w:szCs w:val="14"/>
              </w:rPr>
              <w:t>implementation</w:t>
            </w:r>
            <w:r w:rsidRPr="008958CF">
              <w:rPr>
                <w:rStyle w:val="IntenseEmphasis"/>
                <w:rFonts w:asciiTheme="minorHAnsi" w:hAnsiTheme="minorHAnsi" w:cstheme="minorHAnsi"/>
                <w:i w:val="0"/>
                <w:color w:val="auto"/>
                <w:sz w:val="14"/>
                <w:szCs w:val="14"/>
              </w:rPr>
              <w:t xml:space="preserve"> of teaching, learning and </w:t>
            </w:r>
            <w:r>
              <w:rPr>
                <w:rStyle w:val="IntenseEmphasis"/>
                <w:rFonts w:asciiTheme="minorHAnsi" w:hAnsiTheme="minorHAnsi" w:cstheme="minorHAnsi"/>
                <w:i w:val="0"/>
                <w:color w:val="auto"/>
                <w:sz w:val="14"/>
                <w:szCs w:val="14"/>
              </w:rPr>
              <w:t>the curriculum</w:t>
            </w:r>
          </w:p>
          <w:p w:rsidR="00D00D4E" w:rsidRPr="00630CA0" w:rsidRDefault="00D00D4E" w:rsidP="00D00D4E">
            <w:pPr>
              <w:pStyle w:val="ListParagraph"/>
              <w:numPr>
                <w:ilvl w:val="0"/>
                <w:numId w:val="31"/>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Ensure that the</w:t>
            </w:r>
            <w:r w:rsidRPr="00630CA0">
              <w:rPr>
                <w:rStyle w:val="IntenseEmphasis"/>
                <w:rFonts w:asciiTheme="minorHAnsi" w:hAnsiTheme="minorHAnsi" w:cstheme="minorHAnsi"/>
                <w:b w:val="0"/>
                <w:i w:val="0"/>
                <w:color w:val="auto"/>
                <w:sz w:val="14"/>
                <w:szCs w:val="14"/>
              </w:rPr>
              <w:t xml:space="preserve"> teaching and learning manual</w:t>
            </w:r>
            <w:r>
              <w:rPr>
                <w:rStyle w:val="IntenseEmphasis"/>
                <w:rFonts w:asciiTheme="minorHAnsi" w:hAnsiTheme="minorHAnsi" w:cstheme="minorHAnsi"/>
                <w:b w:val="0"/>
                <w:i w:val="0"/>
                <w:color w:val="auto"/>
                <w:sz w:val="14"/>
                <w:szCs w:val="14"/>
              </w:rPr>
              <w:t xml:space="preserve"> that</w:t>
            </w:r>
            <w:r w:rsidRPr="00630CA0">
              <w:rPr>
                <w:rStyle w:val="IntenseEmphasis"/>
                <w:rFonts w:asciiTheme="minorHAnsi" w:hAnsiTheme="minorHAnsi" w:cstheme="minorHAnsi"/>
                <w:b w:val="0"/>
                <w:i w:val="0"/>
                <w:color w:val="auto"/>
                <w:sz w:val="14"/>
                <w:szCs w:val="14"/>
              </w:rPr>
              <w:t xml:space="preserve"> also acts as a policy for the school</w:t>
            </w:r>
            <w:r>
              <w:rPr>
                <w:rStyle w:val="IntenseEmphasis"/>
                <w:rFonts w:asciiTheme="minorHAnsi" w:hAnsiTheme="minorHAnsi" w:cstheme="minorHAnsi"/>
                <w:b w:val="0"/>
                <w:i w:val="0"/>
                <w:color w:val="auto"/>
                <w:sz w:val="14"/>
                <w:szCs w:val="14"/>
              </w:rPr>
              <w:t>, informs the development of teachers’ practice across the school.</w:t>
            </w:r>
          </w:p>
        </w:tc>
        <w:tc>
          <w:tcPr>
            <w:tcW w:w="1134" w:type="dxa"/>
            <w:tcBorders>
              <w:top w:val="single" w:sz="6" w:space="0" w:color="auto"/>
              <w:left w:val="single" w:sz="4" w:space="0" w:color="auto"/>
              <w:bottom w:val="single" w:sz="6" w:space="0" w:color="auto"/>
              <w:right w:val="single" w:sz="4" w:space="0" w:color="auto"/>
            </w:tcBorders>
          </w:tcPr>
          <w:p w:rsidR="00D00D4E" w:rsidRPr="008958CF"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Phase leaders and Assistant headteachers</w:t>
            </w:r>
          </w:p>
        </w:tc>
        <w:tc>
          <w:tcPr>
            <w:tcW w:w="1276" w:type="dxa"/>
            <w:tcBorders>
              <w:top w:val="single" w:sz="6" w:space="0" w:color="auto"/>
              <w:left w:val="single" w:sz="4" w:space="0" w:color="auto"/>
              <w:bottom w:val="single" w:sz="6" w:space="0" w:color="auto"/>
              <w:right w:val="single" w:sz="4" w:space="0" w:color="auto"/>
            </w:tcBorders>
          </w:tcPr>
          <w:p w:rsidR="00D00D4E" w:rsidRPr="008958CF" w:rsidRDefault="00D00D4E" w:rsidP="00D00D4E">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Throughout the year</w:t>
            </w:r>
          </w:p>
        </w:tc>
        <w:tc>
          <w:tcPr>
            <w:tcW w:w="1559" w:type="dxa"/>
            <w:tcBorders>
              <w:top w:val="single" w:sz="6" w:space="0" w:color="auto"/>
              <w:left w:val="single" w:sz="4" w:space="0" w:color="auto"/>
              <w:bottom w:val="single" w:sz="6" w:space="0" w:color="auto"/>
              <w:right w:val="single" w:sz="4" w:space="0" w:color="auto"/>
            </w:tcBorders>
          </w:tcPr>
          <w:p w:rsidR="00D00D4E" w:rsidRPr="008958CF" w:rsidRDefault="00D00D4E" w:rsidP="00D00D4E">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N/A</w:t>
            </w:r>
          </w:p>
        </w:tc>
        <w:tc>
          <w:tcPr>
            <w:tcW w:w="1247" w:type="dxa"/>
            <w:tcBorders>
              <w:top w:val="single" w:sz="6" w:space="0" w:color="auto"/>
              <w:left w:val="single" w:sz="4" w:space="0" w:color="auto"/>
              <w:bottom w:val="single" w:sz="6" w:space="0" w:color="auto"/>
              <w:right w:val="single" w:sz="4" w:space="0" w:color="auto"/>
            </w:tcBorders>
            <w:shd w:val="clear" w:color="auto" w:fill="auto"/>
          </w:tcPr>
          <w:p w:rsidR="00D00D4E" w:rsidRPr="008958CF" w:rsidRDefault="00D00D4E" w:rsidP="00D00D4E">
            <w:pPr>
              <w:rPr>
                <w:rFonts w:ascii="Calibri" w:eastAsia="Calibri" w:hAnsi="Calibri" w:cs="Calibri"/>
                <w:sz w:val="12"/>
                <w:szCs w:val="12"/>
              </w:rPr>
            </w:pPr>
          </w:p>
        </w:tc>
      </w:tr>
      <w:tr w:rsidR="00D00D4E" w:rsidRPr="008958CF" w:rsidTr="59627DA9">
        <w:tc>
          <w:tcPr>
            <w:tcW w:w="10377" w:type="dxa"/>
            <w:gridSpan w:val="3"/>
            <w:tcBorders>
              <w:top w:val="single" w:sz="6" w:space="0" w:color="auto"/>
              <w:left w:val="single" w:sz="4" w:space="0" w:color="auto"/>
              <w:bottom w:val="single" w:sz="6" w:space="0" w:color="auto"/>
              <w:right w:val="single" w:sz="4" w:space="0" w:color="auto"/>
            </w:tcBorders>
            <w:shd w:val="clear" w:color="auto" w:fill="DAEEF3" w:themeFill="accent5" w:themeFillTint="33"/>
          </w:tcPr>
          <w:p w:rsidR="00D00D4E" w:rsidRDefault="00D00D4E" w:rsidP="00D00D4E">
            <w:pPr>
              <w:rPr>
                <w:rStyle w:val="IntenseEmphasis"/>
                <w:rFonts w:asciiTheme="minorHAnsi" w:hAnsiTheme="minorHAnsi" w:cstheme="minorHAnsi"/>
                <w:i w:val="0"/>
                <w:color w:val="auto"/>
                <w:sz w:val="14"/>
                <w:szCs w:val="14"/>
              </w:rPr>
            </w:pPr>
            <w:r>
              <w:rPr>
                <w:rStyle w:val="IntenseEmphasis"/>
                <w:rFonts w:asciiTheme="minorHAnsi" w:hAnsiTheme="minorHAnsi" w:cstheme="minorHAnsi"/>
                <w:i w:val="0"/>
                <w:color w:val="auto"/>
                <w:sz w:val="14"/>
                <w:szCs w:val="14"/>
              </w:rPr>
              <w:t xml:space="preserve">Further develop the Early Years provision </w:t>
            </w:r>
          </w:p>
          <w:p w:rsidR="00D00D4E" w:rsidRPr="00DD506F" w:rsidRDefault="00D00D4E" w:rsidP="00D00D4E">
            <w:pP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Further develop:</w:t>
            </w:r>
          </w:p>
          <w:p w:rsidR="00D00D4E" w:rsidRDefault="00D00D4E" w:rsidP="00D00D4E">
            <w:pPr>
              <w:pStyle w:val="ListParagraph"/>
              <w:numPr>
                <w:ilvl w:val="0"/>
                <w:numId w:val="31"/>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Through engagement as an Early Years Adopter school, work in partnership with the borough and another local school, to develop a thorough understanding of the new EYs curriculum and in particular reflect on the recommended approach to assessment within our context to ensure that we are tracking children’s development and progress accurately to inform planning and further progression. </w:t>
            </w:r>
          </w:p>
          <w:p w:rsidR="00D00D4E" w:rsidRDefault="00D00D4E" w:rsidP="00D00D4E">
            <w:pPr>
              <w:pStyle w:val="ListParagraph"/>
              <w:numPr>
                <w:ilvl w:val="0"/>
                <w:numId w:val="31"/>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Make effective use of the Nuffield Early Learning Intervention (NELI) to accelerate children’s acquisition of communication and language.</w:t>
            </w:r>
          </w:p>
          <w:p w:rsidR="00D00D4E" w:rsidRDefault="00D00D4E" w:rsidP="00D00D4E">
            <w:pPr>
              <w:pStyle w:val="ListParagraph"/>
              <w:numPr>
                <w:ilvl w:val="0"/>
                <w:numId w:val="31"/>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A</w:t>
            </w:r>
            <w:r w:rsidRPr="00DD506F">
              <w:rPr>
                <w:rStyle w:val="IntenseEmphasis"/>
                <w:rFonts w:asciiTheme="minorHAnsi" w:hAnsiTheme="minorHAnsi" w:cstheme="minorHAnsi"/>
                <w:b w:val="0"/>
                <w:i w:val="0"/>
                <w:color w:val="auto"/>
                <w:sz w:val="14"/>
                <w:szCs w:val="14"/>
              </w:rPr>
              <w:t>n environment that is language rich and offers constant opportunities for engagement in all types of play.</w:t>
            </w:r>
          </w:p>
          <w:p w:rsidR="00D00D4E" w:rsidRDefault="00D00D4E" w:rsidP="00D00D4E">
            <w:pPr>
              <w:pStyle w:val="ListParagraph"/>
              <w:numPr>
                <w:ilvl w:val="0"/>
                <w:numId w:val="31"/>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The outdoor space to allow children to access the same assessment links as indoors.</w:t>
            </w:r>
          </w:p>
          <w:p w:rsidR="00D00D4E" w:rsidRDefault="00D00D4E" w:rsidP="00D00D4E">
            <w:pPr>
              <w:pStyle w:val="ListParagraph"/>
              <w:numPr>
                <w:ilvl w:val="0"/>
                <w:numId w:val="31"/>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Links to all areas of the curriculum so that children are accessing more within a preferred space.</w:t>
            </w:r>
          </w:p>
          <w:p w:rsidR="00D00D4E" w:rsidRDefault="00D00D4E" w:rsidP="00D00D4E">
            <w:pPr>
              <w:pStyle w:val="ListParagraph"/>
              <w:numPr>
                <w:ilvl w:val="0"/>
                <w:numId w:val="31"/>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The Wow books, informed by a variety of information sources, to provide an accurate assessment for each child.</w:t>
            </w:r>
          </w:p>
          <w:p w:rsidR="00D00D4E" w:rsidRDefault="00D00D4E" w:rsidP="00D00D4E">
            <w:pPr>
              <w:pStyle w:val="ListParagraph"/>
              <w:numPr>
                <w:ilvl w:val="0"/>
                <w:numId w:val="31"/>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The opportunities for children to independently write thereby improving outcomes for writing.</w:t>
            </w:r>
          </w:p>
          <w:p w:rsidR="00D00D4E" w:rsidRPr="00271640" w:rsidRDefault="00D00D4E" w:rsidP="00D00D4E">
            <w:pPr>
              <w:pStyle w:val="ListParagraph"/>
              <w:numPr>
                <w:ilvl w:val="0"/>
                <w:numId w:val="31"/>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See sections for Phonics and DSR – to develop children’s reading and comprehension of text.</w:t>
            </w:r>
          </w:p>
        </w:tc>
        <w:tc>
          <w:tcPr>
            <w:tcW w:w="1134" w:type="dxa"/>
            <w:tcBorders>
              <w:top w:val="single" w:sz="6" w:space="0" w:color="auto"/>
              <w:left w:val="single" w:sz="4" w:space="0" w:color="auto"/>
              <w:bottom w:val="single" w:sz="6" w:space="0" w:color="auto"/>
              <w:right w:val="single" w:sz="4" w:space="0" w:color="auto"/>
            </w:tcBorders>
          </w:tcPr>
          <w:p w:rsidR="00D00D4E" w:rsidRPr="008958CF"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Jess Tough </w:t>
            </w:r>
          </w:p>
        </w:tc>
        <w:tc>
          <w:tcPr>
            <w:tcW w:w="1276" w:type="dxa"/>
            <w:tcBorders>
              <w:top w:val="single" w:sz="6" w:space="0" w:color="auto"/>
              <w:left w:val="single" w:sz="4" w:space="0" w:color="auto"/>
              <w:bottom w:val="single" w:sz="6" w:space="0" w:color="auto"/>
              <w:right w:val="single" w:sz="4" w:space="0" w:color="auto"/>
            </w:tcBorders>
          </w:tcPr>
          <w:p w:rsidR="00D00D4E" w:rsidRPr="008958CF"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Throughout the year – see action plan</w:t>
            </w:r>
          </w:p>
        </w:tc>
        <w:tc>
          <w:tcPr>
            <w:tcW w:w="1559" w:type="dxa"/>
            <w:tcBorders>
              <w:top w:val="single" w:sz="6" w:space="0" w:color="auto"/>
              <w:left w:val="single" w:sz="4" w:space="0" w:color="auto"/>
              <w:bottom w:val="single" w:sz="6" w:space="0" w:color="auto"/>
              <w:right w:val="single" w:sz="4" w:space="0" w:color="auto"/>
            </w:tcBorders>
          </w:tcPr>
          <w:p w:rsidR="00D00D4E" w:rsidRPr="008958CF" w:rsidRDefault="00D00D4E" w:rsidP="00D00D4E">
            <w:pPr>
              <w:jc w:val="center"/>
              <w:rPr>
                <w:rStyle w:val="IntenseEmphasis"/>
                <w:rFonts w:asciiTheme="minorHAnsi" w:hAnsiTheme="minorHAnsi" w:cstheme="minorHAnsi"/>
                <w:b w:val="0"/>
                <w:i w:val="0"/>
                <w:color w:val="auto"/>
                <w:sz w:val="14"/>
                <w:szCs w:val="14"/>
              </w:rPr>
            </w:pPr>
          </w:p>
        </w:tc>
        <w:tc>
          <w:tcPr>
            <w:tcW w:w="1247" w:type="dxa"/>
            <w:tcBorders>
              <w:top w:val="single" w:sz="6" w:space="0" w:color="auto"/>
              <w:left w:val="single" w:sz="4" w:space="0" w:color="auto"/>
              <w:bottom w:val="single" w:sz="6" w:space="0" w:color="auto"/>
              <w:right w:val="single" w:sz="4" w:space="0" w:color="auto"/>
            </w:tcBorders>
            <w:shd w:val="clear" w:color="auto" w:fill="auto"/>
          </w:tcPr>
          <w:p w:rsidR="00D00D4E" w:rsidRPr="008958CF" w:rsidRDefault="00D00D4E" w:rsidP="00D00D4E">
            <w:pPr>
              <w:rPr>
                <w:rStyle w:val="IntenseEmphasis"/>
                <w:rFonts w:asciiTheme="minorHAnsi" w:hAnsiTheme="minorHAnsi" w:cstheme="minorHAnsi"/>
                <w:b w:val="0"/>
                <w:i w:val="0"/>
                <w:color w:val="auto"/>
                <w:sz w:val="12"/>
                <w:szCs w:val="12"/>
              </w:rPr>
            </w:pPr>
          </w:p>
        </w:tc>
      </w:tr>
      <w:tr w:rsidR="00D00D4E" w:rsidRPr="008958CF" w:rsidTr="59627DA9">
        <w:tc>
          <w:tcPr>
            <w:tcW w:w="10377" w:type="dxa"/>
            <w:gridSpan w:val="3"/>
            <w:tcBorders>
              <w:top w:val="single" w:sz="6" w:space="0" w:color="auto"/>
              <w:left w:val="single" w:sz="4" w:space="0" w:color="auto"/>
              <w:bottom w:val="single" w:sz="6" w:space="0" w:color="auto"/>
              <w:right w:val="single" w:sz="4" w:space="0" w:color="auto"/>
            </w:tcBorders>
            <w:shd w:val="clear" w:color="auto" w:fill="DAEEF3" w:themeFill="accent5" w:themeFillTint="33"/>
          </w:tcPr>
          <w:p w:rsidR="00D00D4E" w:rsidRPr="008958CF" w:rsidRDefault="00D00D4E" w:rsidP="00D00D4E">
            <w:pPr>
              <w:rPr>
                <w:rStyle w:val="IntenseEmphasis"/>
                <w:rFonts w:asciiTheme="minorHAnsi" w:hAnsiTheme="minorHAnsi" w:cstheme="minorHAnsi"/>
                <w:i w:val="0"/>
                <w:color w:val="auto"/>
                <w:sz w:val="14"/>
                <w:szCs w:val="14"/>
              </w:rPr>
            </w:pPr>
            <w:r w:rsidRPr="008958CF">
              <w:rPr>
                <w:rStyle w:val="IntenseEmphasis"/>
                <w:rFonts w:asciiTheme="minorHAnsi" w:hAnsiTheme="minorHAnsi" w:cstheme="minorHAnsi"/>
                <w:i w:val="0"/>
                <w:color w:val="auto"/>
                <w:sz w:val="14"/>
                <w:szCs w:val="14"/>
              </w:rPr>
              <w:t xml:space="preserve">Refine </w:t>
            </w:r>
            <w:r>
              <w:rPr>
                <w:rStyle w:val="IntenseEmphasis"/>
                <w:rFonts w:asciiTheme="minorHAnsi" w:hAnsiTheme="minorHAnsi" w:cstheme="minorHAnsi"/>
                <w:i w:val="0"/>
                <w:color w:val="auto"/>
                <w:sz w:val="14"/>
                <w:szCs w:val="14"/>
              </w:rPr>
              <w:t>intent and implementation for Reading</w:t>
            </w:r>
          </w:p>
          <w:p w:rsidR="00D00D4E" w:rsidRDefault="00D00D4E" w:rsidP="00D00D4E">
            <w:pPr>
              <w:pStyle w:val="ListParagraph"/>
              <w:numPr>
                <w:ilvl w:val="0"/>
                <w:numId w:val="9"/>
              </w:numPr>
              <w:ind w:left="340"/>
              <w:rPr>
                <w:rStyle w:val="IntenseEmphasis"/>
                <w:rFonts w:asciiTheme="minorHAnsi" w:hAnsiTheme="minorHAnsi" w:cstheme="minorHAnsi"/>
                <w:b w:val="0"/>
                <w:i w:val="0"/>
                <w:color w:val="auto"/>
                <w:sz w:val="14"/>
                <w:szCs w:val="14"/>
              </w:rPr>
            </w:pPr>
            <w:r w:rsidRPr="00D42796">
              <w:rPr>
                <w:rStyle w:val="IntenseEmphasis"/>
                <w:rFonts w:asciiTheme="minorHAnsi" w:hAnsiTheme="minorHAnsi" w:cstheme="minorHAnsi"/>
                <w:b w:val="0"/>
                <w:i w:val="0"/>
                <w:color w:val="auto"/>
                <w:sz w:val="14"/>
                <w:szCs w:val="14"/>
              </w:rPr>
              <w:t>Review progress made in Reading. Why is progress for</w:t>
            </w:r>
            <w:r>
              <w:rPr>
                <w:rStyle w:val="IntenseEmphasis"/>
                <w:rFonts w:asciiTheme="minorHAnsi" w:hAnsiTheme="minorHAnsi" w:cstheme="minorHAnsi"/>
                <w:b w:val="0"/>
                <w:i w:val="0"/>
                <w:color w:val="auto"/>
                <w:sz w:val="14"/>
                <w:szCs w:val="14"/>
              </w:rPr>
              <w:t xml:space="preserve"> White British pupils </w:t>
            </w:r>
            <w:r w:rsidRPr="00D42796">
              <w:rPr>
                <w:rStyle w:val="IntenseEmphasis"/>
                <w:rFonts w:asciiTheme="minorHAnsi" w:hAnsiTheme="minorHAnsi" w:cstheme="minorHAnsi"/>
                <w:b w:val="0"/>
                <w:i w:val="0"/>
                <w:color w:val="auto"/>
                <w:sz w:val="14"/>
                <w:szCs w:val="14"/>
              </w:rPr>
              <w:t>the exception at the school i.e. stronger in writing than reading? Take steps to ensure that while writing is the whole school priority, momentum in reading is maintained, with readers interest ignited by the richness of the wider curriculum.</w:t>
            </w:r>
          </w:p>
          <w:p w:rsidR="00D00D4E" w:rsidRDefault="00D00D4E" w:rsidP="00D00D4E">
            <w:pPr>
              <w:pStyle w:val="ListParagraph"/>
              <w:numPr>
                <w:ilvl w:val="0"/>
                <w:numId w:val="9"/>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Ensure all children are read to every day</w:t>
            </w:r>
            <w:r>
              <w:rPr>
                <w:rStyle w:val="IntenseEmphasis"/>
                <w:rFonts w:asciiTheme="minorHAnsi" w:hAnsiTheme="minorHAnsi" w:cstheme="minorHAnsi"/>
                <w:b w:val="0"/>
                <w:i w:val="0"/>
                <w:color w:val="auto"/>
                <w:sz w:val="14"/>
                <w:szCs w:val="14"/>
              </w:rPr>
              <w:t xml:space="preserve"> at a level beyond what they can comfortably read to themselves</w:t>
            </w:r>
            <w:r w:rsidRPr="008958CF">
              <w:rPr>
                <w:rStyle w:val="IntenseEmphasis"/>
                <w:rFonts w:asciiTheme="minorHAnsi" w:hAnsiTheme="minorHAnsi" w:cstheme="minorHAnsi"/>
                <w:b w:val="0"/>
                <w:i w:val="0"/>
                <w:color w:val="auto"/>
                <w:sz w:val="14"/>
                <w:szCs w:val="14"/>
              </w:rPr>
              <w:t>.</w:t>
            </w:r>
            <w:r>
              <w:rPr>
                <w:rStyle w:val="IntenseEmphasis"/>
                <w:rFonts w:asciiTheme="minorHAnsi" w:hAnsiTheme="minorHAnsi" w:cstheme="minorHAnsi"/>
                <w:b w:val="0"/>
                <w:i w:val="0"/>
                <w:color w:val="auto"/>
                <w:sz w:val="14"/>
                <w:szCs w:val="14"/>
              </w:rPr>
              <w:t xml:space="preserve"> </w:t>
            </w:r>
          </w:p>
          <w:p w:rsidR="00D00D4E" w:rsidRPr="00E22E90" w:rsidRDefault="00D00D4E" w:rsidP="00D00D4E">
            <w:pPr>
              <w:pStyle w:val="ListParagraph"/>
              <w:numPr>
                <w:ilvl w:val="0"/>
                <w:numId w:val="9"/>
              </w:numPr>
              <w:ind w:left="340"/>
              <w:rPr>
                <w:rStyle w:val="IntenseEmphasis"/>
                <w:rFonts w:asciiTheme="minorHAnsi" w:hAnsiTheme="minorHAnsi" w:cstheme="minorHAnsi"/>
                <w:b w:val="0"/>
                <w:i w:val="0"/>
                <w:color w:val="auto"/>
                <w:sz w:val="14"/>
                <w:szCs w:val="14"/>
              </w:rPr>
            </w:pPr>
            <w:r w:rsidRPr="00E22E90">
              <w:rPr>
                <w:rStyle w:val="IntenseEmphasis"/>
                <w:rFonts w:asciiTheme="minorHAnsi" w:hAnsiTheme="minorHAnsi" w:cstheme="minorHAnsi"/>
                <w:b w:val="0"/>
                <w:i w:val="0"/>
                <w:color w:val="auto"/>
                <w:sz w:val="14"/>
                <w:szCs w:val="14"/>
              </w:rPr>
              <w:t>Continue to refine use of Jolly Phonics through working in partnership with the English Hub and in particular</w:t>
            </w:r>
            <w:r>
              <w:rPr>
                <w:rStyle w:val="IntenseEmphasis"/>
                <w:rFonts w:asciiTheme="minorHAnsi" w:hAnsiTheme="minorHAnsi" w:cstheme="minorHAnsi"/>
                <w:b w:val="0"/>
                <w:i w:val="0"/>
                <w:color w:val="auto"/>
                <w:sz w:val="14"/>
                <w:szCs w:val="14"/>
              </w:rPr>
              <w:t>, targeting refinements to teaching programme for the lowest 20% of children and</w:t>
            </w:r>
            <w:r w:rsidRPr="00E22E90">
              <w:rPr>
                <w:rStyle w:val="IntenseEmphasis"/>
                <w:rFonts w:asciiTheme="minorHAnsi" w:hAnsiTheme="minorHAnsi" w:cstheme="minorHAnsi"/>
                <w:b w:val="0"/>
                <w:i w:val="0"/>
                <w:color w:val="auto"/>
                <w:sz w:val="14"/>
                <w:szCs w:val="14"/>
              </w:rPr>
              <w:t xml:space="preserve"> making sure children have access to sufficient numbers of phonically decodable books. </w:t>
            </w:r>
          </w:p>
          <w:p w:rsidR="00D00D4E" w:rsidRDefault="00D00D4E" w:rsidP="00D00D4E">
            <w:pPr>
              <w:pStyle w:val="ListParagraph"/>
              <w:numPr>
                <w:ilvl w:val="0"/>
                <w:numId w:val="9"/>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 xml:space="preserve">Implement </w:t>
            </w:r>
            <w:r w:rsidRPr="008958CF">
              <w:rPr>
                <w:rStyle w:val="IntenseEmphasis"/>
                <w:rFonts w:asciiTheme="minorHAnsi" w:hAnsiTheme="minorHAnsi" w:cstheme="minorHAnsi"/>
                <w:i w:val="0"/>
                <w:color w:val="auto"/>
                <w:sz w:val="14"/>
                <w:szCs w:val="14"/>
              </w:rPr>
              <w:t>Early Words</w:t>
            </w:r>
            <w:r w:rsidRPr="008958CF">
              <w:rPr>
                <w:rStyle w:val="IntenseEmphasis"/>
                <w:rFonts w:asciiTheme="minorHAnsi" w:hAnsiTheme="minorHAnsi" w:cstheme="minorHAnsi"/>
                <w:b w:val="0"/>
                <w:i w:val="0"/>
                <w:color w:val="auto"/>
                <w:sz w:val="14"/>
                <w:szCs w:val="14"/>
              </w:rPr>
              <w:t xml:space="preserve"> programme and shared reading pre DSR</w:t>
            </w:r>
            <w:r>
              <w:rPr>
                <w:rStyle w:val="IntenseEmphasis"/>
                <w:rFonts w:asciiTheme="minorHAnsi" w:hAnsiTheme="minorHAnsi" w:cstheme="minorHAnsi"/>
                <w:b w:val="0"/>
                <w:i w:val="0"/>
                <w:color w:val="auto"/>
                <w:sz w:val="14"/>
                <w:szCs w:val="14"/>
              </w:rPr>
              <w:t xml:space="preserve"> in Reception</w:t>
            </w:r>
            <w:r w:rsidRPr="008958CF">
              <w:rPr>
                <w:rStyle w:val="IntenseEmphasis"/>
                <w:rFonts w:asciiTheme="minorHAnsi" w:hAnsiTheme="minorHAnsi" w:cstheme="minorHAnsi"/>
                <w:b w:val="0"/>
                <w:i w:val="0"/>
                <w:color w:val="auto"/>
                <w:sz w:val="14"/>
                <w:szCs w:val="14"/>
              </w:rPr>
              <w:t>.</w:t>
            </w:r>
          </w:p>
          <w:p w:rsidR="00D00D4E" w:rsidRPr="008958CF" w:rsidRDefault="00D00D4E" w:rsidP="00D00D4E">
            <w:pPr>
              <w:pStyle w:val="ListParagraph"/>
              <w:numPr>
                <w:ilvl w:val="0"/>
                <w:numId w:val="9"/>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Extend the use </w:t>
            </w:r>
            <w:r w:rsidRPr="008958CF">
              <w:rPr>
                <w:rStyle w:val="IntenseEmphasis"/>
                <w:rFonts w:asciiTheme="minorHAnsi" w:hAnsiTheme="minorHAnsi" w:cstheme="minorHAnsi"/>
                <w:b w:val="0"/>
                <w:i w:val="0"/>
                <w:color w:val="auto"/>
                <w:sz w:val="14"/>
                <w:szCs w:val="14"/>
              </w:rPr>
              <w:t>of ‘</w:t>
            </w:r>
            <w:proofErr w:type="spellStart"/>
            <w:r w:rsidRPr="008958CF">
              <w:rPr>
                <w:rStyle w:val="IntenseEmphasis"/>
                <w:rFonts w:asciiTheme="minorHAnsi" w:hAnsiTheme="minorHAnsi" w:cstheme="minorHAnsi"/>
                <w:i w:val="0"/>
                <w:color w:val="auto"/>
                <w:sz w:val="14"/>
                <w:szCs w:val="14"/>
              </w:rPr>
              <w:t>Tutormate</w:t>
            </w:r>
            <w:proofErr w:type="spellEnd"/>
            <w:r w:rsidRPr="008958CF">
              <w:rPr>
                <w:rStyle w:val="IntenseEmphasis"/>
                <w:rFonts w:asciiTheme="minorHAnsi" w:hAnsiTheme="minorHAnsi" w:cstheme="minorHAnsi"/>
                <w:i w:val="0"/>
                <w:color w:val="auto"/>
                <w:sz w:val="14"/>
                <w:szCs w:val="14"/>
              </w:rPr>
              <w:t>’</w:t>
            </w:r>
            <w:r w:rsidRPr="008958CF">
              <w:rPr>
                <w:rStyle w:val="IntenseEmphasis"/>
                <w:rFonts w:asciiTheme="minorHAnsi" w:hAnsiTheme="minorHAnsi" w:cstheme="minorHAnsi"/>
                <w:b w:val="0"/>
                <w:i w:val="0"/>
                <w:color w:val="auto"/>
                <w:sz w:val="14"/>
                <w:szCs w:val="14"/>
              </w:rPr>
              <w:t xml:space="preserve"> in Year 1</w:t>
            </w:r>
            <w:r>
              <w:rPr>
                <w:rStyle w:val="IntenseEmphasis"/>
                <w:rFonts w:asciiTheme="minorHAnsi" w:hAnsiTheme="minorHAnsi" w:cstheme="minorHAnsi"/>
                <w:b w:val="0"/>
                <w:i w:val="0"/>
                <w:color w:val="auto"/>
                <w:sz w:val="14"/>
                <w:szCs w:val="14"/>
              </w:rPr>
              <w:t xml:space="preserve"> for a third year and also further the work with Bookmark volunteers in Year 2.</w:t>
            </w:r>
          </w:p>
          <w:p w:rsidR="00D00D4E" w:rsidRPr="008958CF" w:rsidRDefault="00D00D4E" w:rsidP="00D00D4E">
            <w:pPr>
              <w:pStyle w:val="ListParagraph"/>
              <w:numPr>
                <w:ilvl w:val="0"/>
                <w:numId w:val="9"/>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Continue implementation of ‘Bug Club’ with the intention of increasing parental engagement to facilitate reading at home.</w:t>
            </w:r>
          </w:p>
          <w:p w:rsidR="00D00D4E" w:rsidRPr="008958CF" w:rsidRDefault="00D00D4E" w:rsidP="00D00D4E">
            <w:pPr>
              <w:pStyle w:val="ListParagraph"/>
              <w:numPr>
                <w:ilvl w:val="0"/>
                <w:numId w:val="9"/>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Continue to refine implementation of Daily Supported Read</w:t>
            </w:r>
            <w:r>
              <w:rPr>
                <w:rStyle w:val="IntenseEmphasis"/>
                <w:rFonts w:asciiTheme="minorHAnsi" w:hAnsiTheme="minorHAnsi" w:cstheme="minorHAnsi"/>
                <w:b w:val="0"/>
                <w:i w:val="0"/>
                <w:color w:val="auto"/>
                <w:sz w:val="14"/>
                <w:szCs w:val="14"/>
              </w:rPr>
              <w:t xml:space="preserve">ing for </w:t>
            </w:r>
            <w:r w:rsidRPr="008958CF">
              <w:rPr>
                <w:rStyle w:val="IntenseEmphasis"/>
                <w:rFonts w:asciiTheme="minorHAnsi" w:hAnsiTheme="minorHAnsi" w:cstheme="minorHAnsi"/>
                <w:b w:val="0"/>
                <w:i w:val="0"/>
                <w:color w:val="auto"/>
                <w:sz w:val="14"/>
                <w:szCs w:val="14"/>
              </w:rPr>
              <w:t xml:space="preserve">Reception and </w:t>
            </w:r>
            <w:r>
              <w:rPr>
                <w:rStyle w:val="IntenseEmphasis"/>
                <w:rFonts w:asciiTheme="minorHAnsi" w:hAnsiTheme="minorHAnsi" w:cstheme="minorHAnsi"/>
                <w:b w:val="0"/>
                <w:i w:val="0"/>
                <w:color w:val="auto"/>
                <w:sz w:val="14"/>
                <w:szCs w:val="14"/>
              </w:rPr>
              <w:t xml:space="preserve">Year 1 and Destination Reader for </w:t>
            </w:r>
            <w:r w:rsidRPr="008958CF">
              <w:rPr>
                <w:rStyle w:val="IntenseEmphasis"/>
                <w:rFonts w:asciiTheme="minorHAnsi" w:hAnsiTheme="minorHAnsi" w:cstheme="minorHAnsi"/>
                <w:b w:val="0"/>
                <w:i w:val="0"/>
                <w:color w:val="auto"/>
                <w:sz w:val="14"/>
                <w:szCs w:val="14"/>
              </w:rPr>
              <w:t xml:space="preserve">Years 2 –6 with a consistent focus on </w:t>
            </w:r>
            <w:r>
              <w:rPr>
                <w:rStyle w:val="IntenseEmphasis"/>
                <w:rFonts w:asciiTheme="minorHAnsi" w:hAnsiTheme="minorHAnsi" w:cstheme="minorHAnsi"/>
                <w:b w:val="0"/>
                <w:i w:val="0"/>
                <w:color w:val="auto"/>
                <w:sz w:val="14"/>
                <w:szCs w:val="14"/>
              </w:rPr>
              <w:t xml:space="preserve">developing children’s application of the reading skills that underpin effective </w:t>
            </w:r>
            <w:r w:rsidRPr="008958CF">
              <w:rPr>
                <w:rStyle w:val="IntenseEmphasis"/>
                <w:rFonts w:asciiTheme="minorHAnsi" w:hAnsiTheme="minorHAnsi" w:cstheme="minorHAnsi"/>
                <w:b w:val="0"/>
                <w:i w:val="0"/>
                <w:color w:val="auto"/>
                <w:sz w:val="14"/>
                <w:szCs w:val="14"/>
              </w:rPr>
              <w:t>comprehension</w:t>
            </w:r>
            <w:r>
              <w:rPr>
                <w:rStyle w:val="IntenseEmphasis"/>
                <w:rFonts w:asciiTheme="minorHAnsi" w:hAnsiTheme="minorHAnsi" w:cstheme="minorHAnsi"/>
                <w:b w:val="0"/>
                <w:i w:val="0"/>
                <w:color w:val="auto"/>
                <w:sz w:val="14"/>
                <w:szCs w:val="14"/>
              </w:rPr>
              <w:t xml:space="preserve"> of text</w:t>
            </w:r>
            <w:r w:rsidRPr="008958CF">
              <w:rPr>
                <w:rStyle w:val="IntenseEmphasis"/>
                <w:rFonts w:asciiTheme="minorHAnsi" w:hAnsiTheme="minorHAnsi" w:cstheme="minorHAnsi"/>
                <w:b w:val="0"/>
                <w:i w:val="0"/>
                <w:color w:val="auto"/>
                <w:sz w:val="14"/>
                <w:szCs w:val="14"/>
              </w:rPr>
              <w:t>. In particular, review the provision for Y2 to make sure it retains the same priority status as Y1, with staffing etc.</w:t>
            </w:r>
            <w:r>
              <w:rPr>
                <w:rStyle w:val="IntenseEmphasis"/>
                <w:rFonts w:asciiTheme="minorHAnsi" w:hAnsiTheme="minorHAnsi" w:cstheme="minorHAnsi"/>
                <w:b w:val="0"/>
                <w:i w:val="0"/>
                <w:color w:val="auto"/>
                <w:sz w:val="14"/>
                <w:szCs w:val="14"/>
              </w:rPr>
              <w:t xml:space="preserve"> Also maintain a focus on clarification to support some WB pupils as well as EAL pupils in acquiring a broad understanding of vocabulary.</w:t>
            </w:r>
          </w:p>
          <w:p w:rsidR="00D00D4E" w:rsidRPr="008958CF" w:rsidRDefault="00D00D4E" w:rsidP="00D00D4E">
            <w:pPr>
              <w:pStyle w:val="ListParagraph"/>
              <w:numPr>
                <w:ilvl w:val="0"/>
                <w:numId w:val="9"/>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E</w:t>
            </w:r>
            <w:r w:rsidRPr="008958CF">
              <w:rPr>
                <w:rStyle w:val="IntenseEmphasis"/>
                <w:rFonts w:asciiTheme="minorHAnsi" w:hAnsiTheme="minorHAnsi" w:cstheme="minorHAnsi"/>
                <w:b w:val="0"/>
                <w:i w:val="0"/>
                <w:color w:val="auto"/>
                <w:sz w:val="14"/>
                <w:szCs w:val="14"/>
              </w:rPr>
              <w:t>nsur</w:t>
            </w:r>
            <w:r>
              <w:rPr>
                <w:rStyle w:val="IntenseEmphasis"/>
                <w:rFonts w:asciiTheme="minorHAnsi" w:hAnsiTheme="minorHAnsi" w:cstheme="minorHAnsi"/>
                <w:b w:val="0"/>
                <w:i w:val="0"/>
                <w:color w:val="auto"/>
                <w:sz w:val="14"/>
                <w:szCs w:val="14"/>
              </w:rPr>
              <w:t>e</w:t>
            </w:r>
            <w:r w:rsidRPr="008958CF">
              <w:rPr>
                <w:rStyle w:val="IntenseEmphasis"/>
                <w:rFonts w:asciiTheme="minorHAnsi" w:hAnsiTheme="minorHAnsi" w:cstheme="minorHAnsi"/>
                <w:b w:val="0"/>
                <w:i w:val="0"/>
                <w:color w:val="auto"/>
                <w:sz w:val="14"/>
                <w:szCs w:val="14"/>
              </w:rPr>
              <w:t xml:space="preserve"> weekly meeting</w:t>
            </w:r>
            <w:r>
              <w:rPr>
                <w:rStyle w:val="IntenseEmphasis"/>
                <w:rFonts w:asciiTheme="minorHAnsi" w:hAnsiTheme="minorHAnsi" w:cstheme="minorHAnsi"/>
                <w:b w:val="0"/>
                <w:i w:val="0"/>
                <w:color w:val="auto"/>
                <w:sz w:val="14"/>
                <w:szCs w:val="14"/>
              </w:rPr>
              <w:t>s</w:t>
            </w:r>
            <w:r w:rsidRPr="008958CF">
              <w:rPr>
                <w:rStyle w:val="IntenseEmphasis"/>
                <w:rFonts w:asciiTheme="minorHAnsi" w:hAnsiTheme="minorHAnsi" w:cstheme="minorHAnsi"/>
                <w:b w:val="0"/>
                <w:i w:val="0"/>
                <w:color w:val="auto"/>
                <w:sz w:val="14"/>
                <w:szCs w:val="14"/>
              </w:rPr>
              <w:t xml:space="preserve"> for DSR and movement of children and adults between groups.</w:t>
            </w:r>
          </w:p>
          <w:p w:rsidR="00D00D4E" w:rsidRPr="008958CF" w:rsidRDefault="00D00D4E" w:rsidP="00D00D4E">
            <w:pPr>
              <w:pStyle w:val="ListParagraph"/>
              <w:numPr>
                <w:ilvl w:val="0"/>
                <w:numId w:val="9"/>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Increase effectiveness of reading journals as</w:t>
            </w:r>
            <w:r>
              <w:rPr>
                <w:rStyle w:val="IntenseEmphasis"/>
                <w:rFonts w:asciiTheme="minorHAnsi" w:hAnsiTheme="minorHAnsi" w:cstheme="minorHAnsi"/>
                <w:b w:val="0"/>
                <w:i w:val="0"/>
                <w:color w:val="auto"/>
                <w:sz w:val="14"/>
                <w:szCs w:val="14"/>
              </w:rPr>
              <w:t xml:space="preserve"> a communication tool to inform tracking pupils’ progress in Destination Reader</w:t>
            </w:r>
            <w:r w:rsidRPr="008958CF">
              <w:rPr>
                <w:rStyle w:val="IntenseEmphasis"/>
                <w:rFonts w:asciiTheme="minorHAnsi" w:hAnsiTheme="minorHAnsi" w:cstheme="minorHAnsi"/>
                <w:b w:val="0"/>
                <w:i w:val="0"/>
                <w:color w:val="auto"/>
                <w:sz w:val="14"/>
                <w:szCs w:val="14"/>
              </w:rPr>
              <w:t>.</w:t>
            </w:r>
          </w:p>
          <w:p w:rsidR="00D00D4E" w:rsidRPr="00E22E90" w:rsidRDefault="00D00D4E" w:rsidP="00D00D4E">
            <w:pPr>
              <w:pStyle w:val="ListParagraph"/>
              <w:numPr>
                <w:ilvl w:val="0"/>
                <w:numId w:val="9"/>
              </w:numPr>
              <w:ind w:left="340"/>
              <w:rPr>
                <w:rStyle w:val="IntenseEmphasis"/>
                <w:rFonts w:asciiTheme="minorHAnsi" w:hAnsiTheme="minorHAnsi" w:cstheme="minorHAnsi"/>
                <w:i w:val="0"/>
                <w:color w:val="auto"/>
                <w:sz w:val="14"/>
                <w:szCs w:val="14"/>
              </w:rPr>
            </w:pPr>
            <w:r w:rsidRPr="008958CF">
              <w:rPr>
                <w:rStyle w:val="IntenseEmphasis"/>
                <w:rFonts w:asciiTheme="minorHAnsi" w:hAnsiTheme="minorHAnsi" w:cstheme="minorHAnsi"/>
                <w:b w:val="0"/>
                <w:i w:val="0"/>
                <w:color w:val="auto"/>
                <w:sz w:val="14"/>
                <w:szCs w:val="14"/>
              </w:rPr>
              <w:t>Develop consistency in the use of Accelerated Reader across KS2</w:t>
            </w:r>
            <w:r>
              <w:rPr>
                <w:rStyle w:val="IntenseEmphasis"/>
                <w:rFonts w:asciiTheme="minorHAnsi" w:hAnsiTheme="minorHAnsi" w:cstheme="minorHAnsi"/>
                <w:b w:val="0"/>
                <w:i w:val="0"/>
                <w:color w:val="auto"/>
                <w:sz w:val="14"/>
                <w:szCs w:val="14"/>
              </w:rPr>
              <w:t xml:space="preserve"> as a tool to motivate children to read regularly at home</w:t>
            </w:r>
            <w:r w:rsidRPr="008958CF">
              <w:rPr>
                <w:rStyle w:val="IntenseEmphasis"/>
                <w:rFonts w:asciiTheme="minorHAnsi" w:hAnsiTheme="minorHAnsi" w:cstheme="minorHAnsi"/>
                <w:b w:val="0"/>
                <w:i w:val="0"/>
                <w:color w:val="auto"/>
                <w:sz w:val="14"/>
                <w:szCs w:val="14"/>
              </w:rPr>
              <w:t>.</w:t>
            </w:r>
          </w:p>
          <w:p w:rsidR="00D00D4E" w:rsidRPr="00C36EEA" w:rsidRDefault="00D00D4E" w:rsidP="00D00D4E">
            <w:pPr>
              <w:pStyle w:val="ListParagraph"/>
              <w:numPr>
                <w:ilvl w:val="0"/>
                <w:numId w:val="9"/>
              </w:numPr>
              <w:ind w:left="340"/>
              <w:rPr>
                <w:rStyle w:val="IntenseEmphasis"/>
                <w:rFonts w:asciiTheme="minorHAnsi" w:hAnsiTheme="minorHAnsi" w:cstheme="minorHAnsi"/>
                <w:i w:val="0"/>
                <w:color w:val="auto"/>
                <w:sz w:val="14"/>
                <w:szCs w:val="14"/>
              </w:rPr>
            </w:pPr>
            <w:r w:rsidRPr="00C36EEA">
              <w:rPr>
                <w:rStyle w:val="IntenseEmphasis"/>
                <w:rFonts w:asciiTheme="minorHAnsi" w:hAnsiTheme="minorHAnsi" w:cstheme="minorHAnsi"/>
                <w:b w:val="0"/>
                <w:i w:val="0"/>
                <w:color w:val="auto"/>
                <w:sz w:val="14"/>
                <w:szCs w:val="14"/>
              </w:rPr>
              <w:t>Through working in partnership with the school librarian, continue to extend access to texts that motivate children to read and in the taught wider curriculum.</w:t>
            </w:r>
          </w:p>
          <w:p w:rsidR="00D00D4E" w:rsidRPr="009C7A20" w:rsidRDefault="00D00D4E" w:rsidP="00D00D4E">
            <w:pPr>
              <w:pStyle w:val="ListParagraph"/>
              <w:numPr>
                <w:ilvl w:val="0"/>
                <w:numId w:val="9"/>
              </w:numPr>
              <w:ind w:left="340"/>
              <w:rPr>
                <w:rStyle w:val="IntenseEmphasis"/>
                <w:rFonts w:asciiTheme="minorHAnsi" w:hAnsiTheme="minorHAnsi" w:cstheme="minorHAnsi"/>
                <w:i w:val="0"/>
                <w:color w:val="auto"/>
                <w:sz w:val="14"/>
                <w:szCs w:val="14"/>
              </w:rPr>
            </w:pPr>
            <w:r w:rsidRPr="00C36EEA">
              <w:rPr>
                <w:rStyle w:val="IntenseEmphasis"/>
                <w:rFonts w:asciiTheme="minorHAnsi" w:hAnsiTheme="minorHAnsi" w:cstheme="minorHAnsi"/>
                <w:b w:val="0"/>
                <w:i w:val="0"/>
                <w:color w:val="auto"/>
                <w:sz w:val="14"/>
                <w:szCs w:val="14"/>
              </w:rPr>
              <w:t xml:space="preserve">Introduce opportunities throughout the year, for parents to come into school and read with their children, whilst also hearing about the school’s work to improve reading. </w:t>
            </w:r>
          </w:p>
          <w:p w:rsidR="00D00D4E" w:rsidRPr="009C7A20" w:rsidRDefault="00D00D4E" w:rsidP="00D00D4E">
            <w:pPr>
              <w:pStyle w:val="ListParagraph"/>
              <w:numPr>
                <w:ilvl w:val="0"/>
                <w:numId w:val="9"/>
              </w:numPr>
              <w:ind w:left="340"/>
              <w:rPr>
                <w:rStyle w:val="IntenseEmphasis"/>
                <w:rFonts w:asciiTheme="minorHAnsi" w:hAnsiTheme="minorHAnsi" w:cstheme="minorHAnsi"/>
                <w:b w:val="0"/>
                <w:i w:val="0"/>
                <w:color w:val="auto"/>
                <w:sz w:val="14"/>
                <w:szCs w:val="14"/>
              </w:rPr>
            </w:pPr>
            <w:r w:rsidRPr="009C7A20">
              <w:rPr>
                <w:rStyle w:val="IntenseEmphasis"/>
                <w:rFonts w:asciiTheme="minorHAnsi" w:hAnsiTheme="minorHAnsi" w:cstheme="minorHAnsi"/>
                <w:b w:val="0"/>
                <w:i w:val="0"/>
                <w:color w:val="auto"/>
                <w:sz w:val="14"/>
                <w:szCs w:val="14"/>
              </w:rPr>
              <w:t>Assistant headteacher to do targeted teaching for Reading and Writing through the Autumn term until she starts her maternity leave.</w:t>
            </w:r>
          </w:p>
        </w:tc>
        <w:tc>
          <w:tcPr>
            <w:tcW w:w="1134" w:type="dxa"/>
            <w:tcBorders>
              <w:top w:val="single" w:sz="6" w:space="0" w:color="auto"/>
              <w:left w:val="single" w:sz="4" w:space="0" w:color="auto"/>
              <w:bottom w:val="single" w:sz="6" w:space="0" w:color="auto"/>
              <w:right w:val="single" w:sz="4" w:space="0" w:color="auto"/>
            </w:tcBorders>
          </w:tcPr>
          <w:p w:rsidR="00D00D4E" w:rsidRDefault="00D00D4E" w:rsidP="00D00D4E">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Jess Tough (Phonics, Early Words</w:t>
            </w:r>
            <w:r>
              <w:rPr>
                <w:rStyle w:val="IntenseEmphasis"/>
                <w:rFonts w:asciiTheme="minorHAnsi" w:hAnsiTheme="minorHAnsi" w:cstheme="minorHAnsi"/>
                <w:b w:val="0"/>
                <w:i w:val="0"/>
                <w:color w:val="auto"/>
                <w:sz w:val="14"/>
                <w:szCs w:val="14"/>
              </w:rPr>
              <w:t xml:space="preserve"> + Reading, KS1 Literacy units</w:t>
            </w:r>
            <w:r w:rsidRPr="008958CF">
              <w:rPr>
                <w:rStyle w:val="IntenseEmphasis"/>
                <w:rFonts w:asciiTheme="minorHAnsi" w:hAnsiTheme="minorHAnsi" w:cstheme="minorHAnsi"/>
                <w:b w:val="0"/>
                <w:i w:val="0"/>
                <w:color w:val="auto"/>
                <w:sz w:val="14"/>
                <w:szCs w:val="14"/>
              </w:rPr>
              <w:t xml:space="preserve"> and </w:t>
            </w:r>
            <w:proofErr w:type="spellStart"/>
            <w:r w:rsidRPr="008958CF">
              <w:rPr>
                <w:rStyle w:val="IntenseEmphasis"/>
                <w:rFonts w:asciiTheme="minorHAnsi" w:hAnsiTheme="minorHAnsi" w:cstheme="minorHAnsi"/>
                <w:b w:val="0"/>
                <w:i w:val="0"/>
                <w:color w:val="auto"/>
                <w:sz w:val="14"/>
                <w:szCs w:val="14"/>
              </w:rPr>
              <w:t>Tutormate</w:t>
            </w:r>
            <w:proofErr w:type="spellEnd"/>
            <w:r w:rsidRPr="008958CF">
              <w:rPr>
                <w:rStyle w:val="IntenseEmphasis"/>
                <w:rFonts w:asciiTheme="minorHAnsi" w:hAnsiTheme="minorHAnsi" w:cstheme="minorHAnsi"/>
                <w:b w:val="0"/>
                <w:i w:val="0"/>
                <w:color w:val="auto"/>
                <w:sz w:val="14"/>
                <w:szCs w:val="14"/>
              </w:rPr>
              <w:t>)</w:t>
            </w:r>
          </w:p>
          <w:p w:rsidR="00D00D4E" w:rsidRDefault="00D00D4E" w:rsidP="00D00D4E">
            <w:pPr>
              <w:jc w:val="center"/>
              <w:rPr>
                <w:rStyle w:val="IntenseEmphasis"/>
                <w:rFonts w:asciiTheme="minorHAnsi" w:hAnsiTheme="minorHAnsi" w:cstheme="minorHAnsi"/>
                <w:b w:val="0"/>
                <w:i w:val="0"/>
                <w:color w:val="auto"/>
                <w:sz w:val="14"/>
                <w:szCs w:val="14"/>
              </w:rPr>
            </w:pPr>
          </w:p>
          <w:p w:rsidR="00D00D4E"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Amelia Sheppard</w:t>
            </w:r>
          </w:p>
          <w:p w:rsidR="00D00D4E" w:rsidRPr="008958CF"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(DR, AR, KS2 Literacy units)</w:t>
            </w:r>
          </w:p>
        </w:tc>
        <w:tc>
          <w:tcPr>
            <w:tcW w:w="1276" w:type="dxa"/>
            <w:tcBorders>
              <w:top w:val="single" w:sz="6" w:space="0" w:color="auto"/>
              <w:left w:val="single" w:sz="4" w:space="0" w:color="auto"/>
              <w:bottom w:val="single" w:sz="6" w:space="0" w:color="auto"/>
              <w:right w:val="single" w:sz="4" w:space="0" w:color="auto"/>
            </w:tcBorders>
          </w:tcPr>
          <w:p w:rsidR="00D00D4E" w:rsidRPr="008958CF" w:rsidRDefault="00D00D4E" w:rsidP="00D00D4E">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Throughout the year</w:t>
            </w:r>
          </w:p>
        </w:tc>
        <w:tc>
          <w:tcPr>
            <w:tcW w:w="1559" w:type="dxa"/>
            <w:tcBorders>
              <w:top w:val="single" w:sz="6" w:space="0" w:color="auto"/>
              <w:left w:val="single" w:sz="4" w:space="0" w:color="auto"/>
              <w:bottom w:val="single" w:sz="6" w:space="0" w:color="auto"/>
              <w:right w:val="single" w:sz="4" w:space="0" w:color="auto"/>
            </w:tcBorders>
          </w:tcPr>
          <w:p w:rsidR="00D00D4E" w:rsidRPr="008958CF" w:rsidRDefault="00D00D4E" w:rsidP="00D00D4E">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Accelerated Reader: £4989</w:t>
            </w:r>
          </w:p>
        </w:tc>
        <w:tc>
          <w:tcPr>
            <w:tcW w:w="1247" w:type="dxa"/>
            <w:tcBorders>
              <w:top w:val="single" w:sz="6" w:space="0" w:color="auto"/>
              <w:left w:val="single" w:sz="4" w:space="0" w:color="auto"/>
              <w:bottom w:val="single" w:sz="6" w:space="0" w:color="auto"/>
              <w:right w:val="single" w:sz="4" w:space="0" w:color="auto"/>
            </w:tcBorders>
            <w:shd w:val="clear" w:color="auto" w:fill="auto"/>
          </w:tcPr>
          <w:p w:rsidR="00D00D4E" w:rsidRPr="008958CF" w:rsidRDefault="00D00D4E" w:rsidP="00D00D4E">
            <w:pPr>
              <w:rPr>
                <w:rFonts w:ascii="Calibri" w:eastAsia="Calibri" w:hAnsi="Calibri" w:cs="Calibri"/>
                <w:color w:val="333333"/>
                <w:sz w:val="12"/>
                <w:szCs w:val="12"/>
              </w:rPr>
            </w:pPr>
          </w:p>
        </w:tc>
      </w:tr>
      <w:tr w:rsidR="00D00D4E" w:rsidRPr="008958CF" w:rsidTr="59627DA9">
        <w:tc>
          <w:tcPr>
            <w:tcW w:w="10377" w:type="dxa"/>
            <w:gridSpan w:val="3"/>
            <w:tcBorders>
              <w:top w:val="single" w:sz="6" w:space="0" w:color="auto"/>
              <w:left w:val="single" w:sz="4" w:space="0" w:color="auto"/>
              <w:bottom w:val="single" w:sz="6" w:space="0" w:color="auto"/>
              <w:right w:val="single" w:sz="4" w:space="0" w:color="auto"/>
            </w:tcBorders>
            <w:shd w:val="clear" w:color="auto" w:fill="DAEEF3" w:themeFill="accent5" w:themeFillTint="33"/>
          </w:tcPr>
          <w:p w:rsidR="00D00D4E" w:rsidRPr="008958CF" w:rsidRDefault="00D00D4E" w:rsidP="00D00D4E">
            <w:pPr>
              <w:rPr>
                <w:rStyle w:val="IntenseEmphasis"/>
                <w:rFonts w:asciiTheme="minorHAnsi" w:hAnsiTheme="minorHAnsi" w:cstheme="minorHAnsi"/>
                <w:i w:val="0"/>
                <w:color w:val="auto"/>
                <w:sz w:val="14"/>
                <w:szCs w:val="14"/>
              </w:rPr>
            </w:pPr>
            <w:r w:rsidRPr="008958CF">
              <w:rPr>
                <w:rStyle w:val="IntenseEmphasis"/>
                <w:rFonts w:asciiTheme="minorHAnsi" w:hAnsiTheme="minorHAnsi" w:cstheme="minorHAnsi"/>
                <w:i w:val="0"/>
                <w:color w:val="auto"/>
                <w:sz w:val="14"/>
                <w:szCs w:val="14"/>
              </w:rPr>
              <w:lastRenderedPageBreak/>
              <w:t xml:space="preserve">Refine </w:t>
            </w:r>
            <w:r>
              <w:rPr>
                <w:rStyle w:val="IntenseEmphasis"/>
                <w:rFonts w:asciiTheme="minorHAnsi" w:hAnsiTheme="minorHAnsi" w:cstheme="minorHAnsi"/>
                <w:i w:val="0"/>
                <w:color w:val="auto"/>
                <w:sz w:val="14"/>
                <w:szCs w:val="14"/>
              </w:rPr>
              <w:t>intent and implementation for Writing</w:t>
            </w:r>
          </w:p>
          <w:p w:rsidR="00D00D4E" w:rsidRDefault="00D00D4E" w:rsidP="00D00D4E">
            <w:pPr>
              <w:pStyle w:val="ListParagraph"/>
              <w:numPr>
                <w:ilvl w:val="0"/>
                <w:numId w:val="8"/>
              </w:numPr>
              <w:ind w:left="340" w:right="17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Continue to unpick the process of writing, learning from the evidence and drawing upon guidance provided from research by EEF with a particular view to increasing engagement of boys, PP and WB pupils in writing and enabling more children to achieve greater depth.</w:t>
            </w:r>
          </w:p>
          <w:p w:rsidR="00D00D4E" w:rsidRPr="008958CF" w:rsidRDefault="00D00D4E" w:rsidP="00D00D4E">
            <w:pPr>
              <w:pStyle w:val="ListParagraph"/>
              <w:numPr>
                <w:ilvl w:val="0"/>
                <w:numId w:val="8"/>
              </w:numPr>
              <w:ind w:left="340" w:right="17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Enable staff to access Nina Birch training and literacy units to inspire the children as writers.</w:t>
            </w:r>
          </w:p>
          <w:p w:rsidR="00D00D4E" w:rsidRPr="008958CF" w:rsidRDefault="00D00D4E" w:rsidP="00D00D4E">
            <w:pPr>
              <w:pStyle w:val="ListParagraph"/>
              <w:numPr>
                <w:ilvl w:val="0"/>
                <w:numId w:val="8"/>
              </w:numPr>
              <w:ind w:left="340" w:right="17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Ensure systematic teaching of spelling, punctuation and grammar is happening across the school.</w:t>
            </w:r>
          </w:p>
          <w:p w:rsidR="00D00D4E" w:rsidRPr="008958CF" w:rsidRDefault="00D00D4E" w:rsidP="00D00D4E">
            <w:pPr>
              <w:pStyle w:val="ListParagraph"/>
              <w:numPr>
                <w:ilvl w:val="0"/>
                <w:numId w:val="8"/>
              </w:numPr>
              <w:ind w:left="340" w:right="17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Ensure</w:t>
            </w:r>
            <w:r w:rsidRPr="008958CF">
              <w:rPr>
                <w:rStyle w:val="IntenseEmphasis"/>
                <w:rFonts w:asciiTheme="minorHAnsi" w:hAnsiTheme="minorHAnsi" w:cstheme="minorHAnsi"/>
                <w:b w:val="0"/>
                <w:i w:val="0"/>
                <w:color w:val="auto"/>
                <w:sz w:val="14"/>
                <w:szCs w:val="14"/>
              </w:rPr>
              <w:t xml:space="preserve"> handwriting</w:t>
            </w:r>
            <w:r>
              <w:rPr>
                <w:rStyle w:val="IntenseEmphasis"/>
                <w:rFonts w:asciiTheme="minorHAnsi" w:hAnsiTheme="minorHAnsi" w:cstheme="minorHAnsi"/>
                <w:b w:val="0"/>
                <w:i w:val="0"/>
                <w:color w:val="auto"/>
                <w:sz w:val="14"/>
                <w:szCs w:val="14"/>
              </w:rPr>
              <w:t xml:space="preserve"> practice and Pen Licence incentives encourage</w:t>
            </w:r>
            <w:r w:rsidRPr="008958CF">
              <w:rPr>
                <w:rStyle w:val="IntenseEmphasis"/>
                <w:rFonts w:asciiTheme="minorHAnsi" w:hAnsiTheme="minorHAnsi" w:cstheme="minorHAnsi"/>
                <w:b w:val="0"/>
                <w:i w:val="0"/>
                <w:color w:val="auto"/>
                <w:sz w:val="14"/>
                <w:szCs w:val="14"/>
              </w:rPr>
              <w:t xml:space="preserve"> children to adopt a consistent letter formation and then cursive handwriting style as soon as they are able to.</w:t>
            </w:r>
          </w:p>
          <w:p w:rsidR="00D00D4E" w:rsidRPr="008958CF" w:rsidRDefault="00D00D4E" w:rsidP="00D00D4E">
            <w:pPr>
              <w:pStyle w:val="ListParagraph"/>
              <w:numPr>
                <w:ilvl w:val="0"/>
                <w:numId w:val="8"/>
              </w:numPr>
              <w:ind w:left="340" w:right="17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Increase expectations regarding the complexity of sentence structure in children’s writing</w:t>
            </w:r>
            <w:r>
              <w:rPr>
                <w:rStyle w:val="IntenseEmphasis"/>
                <w:rFonts w:asciiTheme="minorHAnsi" w:hAnsiTheme="minorHAnsi" w:cstheme="minorHAnsi"/>
                <w:b w:val="0"/>
                <w:i w:val="0"/>
                <w:color w:val="auto"/>
                <w:sz w:val="14"/>
                <w:szCs w:val="14"/>
              </w:rPr>
              <w:t>,</w:t>
            </w:r>
            <w:r w:rsidRPr="008958CF">
              <w:rPr>
                <w:rStyle w:val="IntenseEmphasis"/>
                <w:rFonts w:asciiTheme="minorHAnsi" w:hAnsiTheme="minorHAnsi" w:cstheme="minorHAnsi"/>
                <w:b w:val="0"/>
                <w:i w:val="0"/>
                <w:color w:val="auto"/>
                <w:sz w:val="14"/>
                <w:szCs w:val="14"/>
              </w:rPr>
              <w:t xml:space="preserve"> extending use of Alan Peat</w:t>
            </w:r>
            <w:r>
              <w:rPr>
                <w:rStyle w:val="IntenseEmphasis"/>
                <w:rFonts w:asciiTheme="minorHAnsi" w:hAnsiTheme="minorHAnsi" w:cstheme="minorHAnsi"/>
                <w:b w:val="0"/>
                <w:i w:val="0"/>
                <w:color w:val="auto"/>
                <w:sz w:val="14"/>
                <w:szCs w:val="14"/>
              </w:rPr>
              <w:t>’</w:t>
            </w:r>
            <w:r w:rsidRPr="008958CF">
              <w:rPr>
                <w:rStyle w:val="IntenseEmphasis"/>
                <w:rFonts w:asciiTheme="minorHAnsi" w:hAnsiTheme="minorHAnsi" w:cstheme="minorHAnsi"/>
                <w:b w:val="0"/>
                <w:i w:val="0"/>
                <w:color w:val="auto"/>
                <w:sz w:val="14"/>
                <w:szCs w:val="14"/>
              </w:rPr>
              <w:t>s sentences.</w:t>
            </w:r>
          </w:p>
          <w:p w:rsidR="00D00D4E" w:rsidRPr="008958CF" w:rsidRDefault="00D00D4E" w:rsidP="00D00D4E">
            <w:pPr>
              <w:pStyle w:val="ListParagraph"/>
              <w:numPr>
                <w:ilvl w:val="0"/>
                <w:numId w:val="8"/>
              </w:numPr>
              <w:ind w:left="340" w:right="17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Ensure the wider curriculum provides a purpose for writing that motivates children.</w:t>
            </w:r>
          </w:p>
          <w:p w:rsidR="00D00D4E" w:rsidRPr="008958CF" w:rsidRDefault="00D00D4E" w:rsidP="00D00D4E">
            <w:pPr>
              <w:pStyle w:val="ListParagraph"/>
              <w:numPr>
                <w:ilvl w:val="0"/>
                <w:numId w:val="8"/>
              </w:numPr>
              <w:ind w:left="340" w:right="17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Regularly undertake book </w:t>
            </w:r>
            <w:proofErr w:type="spellStart"/>
            <w:r>
              <w:rPr>
                <w:rStyle w:val="IntenseEmphasis"/>
                <w:rFonts w:asciiTheme="minorHAnsi" w:hAnsiTheme="minorHAnsi" w:cstheme="minorHAnsi"/>
                <w:b w:val="0"/>
                <w:i w:val="0"/>
                <w:color w:val="auto"/>
                <w:sz w:val="14"/>
                <w:szCs w:val="14"/>
              </w:rPr>
              <w:t>scrutinies</w:t>
            </w:r>
            <w:proofErr w:type="spellEnd"/>
            <w:r>
              <w:rPr>
                <w:rStyle w:val="IntenseEmphasis"/>
                <w:rFonts w:asciiTheme="minorHAnsi" w:hAnsiTheme="minorHAnsi" w:cstheme="minorHAnsi"/>
                <w:b w:val="0"/>
                <w:i w:val="0"/>
                <w:color w:val="auto"/>
                <w:sz w:val="14"/>
                <w:szCs w:val="14"/>
              </w:rPr>
              <w:t>, join other schools for moderation purposes and undertake a Deep Dive into writing, to ensure that t</w:t>
            </w:r>
            <w:r w:rsidRPr="008958CF">
              <w:rPr>
                <w:rStyle w:val="IntenseEmphasis"/>
                <w:rFonts w:asciiTheme="minorHAnsi" w:hAnsiTheme="minorHAnsi" w:cstheme="minorHAnsi"/>
                <w:b w:val="0"/>
                <w:i w:val="0"/>
                <w:color w:val="auto"/>
                <w:sz w:val="14"/>
                <w:szCs w:val="14"/>
              </w:rPr>
              <w:t>he quality of writing across the curriculum</w:t>
            </w:r>
            <w:r>
              <w:rPr>
                <w:rStyle w:val="IntenseEmphasis"/>
                <w:rFonts w:asciiTheme="minorHAnsi" w:hAnsiTheme="minorHAnsi" w:cstheme="minorHAnsi"/>
                <w:b w:val="0"/>
                <w:i w:val="0"/>
                <w:color w:val="auto"/>
                <w:sz w:val="14"/>
                <w:szCs w:val="14"/>
              </w:rPr>
              <w:t xml:space="preserve"> is consistent with the quality in literacy and that standards are high by comparison to local and national standards. </w:t>
            </w:r>
          </w:p>
          <w:p w:rsidR="00D00D4E" w:rsidRPr="008958CF" w:rsidRDefault="00D00D4E" w:rsidP="00D00D4E">
            <w:pPr>
              <w:pStyle w:val="ListParagraph"/>
              <w:numPr>
                <w:ilvl w:val="0"/>
                <w:numId w:val="8"/>
              </w:numPr>
              <w:ind w:left="340" w:right="17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Provide support and training to enable staff to make effective use of Colourful Semantics.</w:t>
            </w:r>
          </w:p>
        </w:tc>
        <w:tc>
          <w:tcPr>
            <w:tcW w:w="1134" w:type="dxa"/>
            <w:tcBorders>
              <w:top w:val="single" w:sz="6" w:space="0" w:color="auto"/>
              <w:left w:val="single" w:sz="4" w:space="0" w:color="auto"/>
              <w:bottom w:val="single" w:sz="6" w:space="0" w:color="auto"/>
              <w:right w:val="single" w:sz="4" w:space="0" w:color="auto"/>
            </w:tcBorders>
          </w:tcPr>
          <w:p w:rsidR="00D00D4E" w:rsidRPr="008958CF"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Amelia Sheppard and Jess Tough with Phase Leaders</w:t>
            </w:r>
          </w:p>
        </w:tc>
        <w:tc>
          <w:tcPr>
            <w:tcW w:w="1276" w:type="dxa"/>
            <w:tcBorders>
              <w:top w:val="single" w:sz="6" w:space="0" w:color="auto"/>
              <w:left w:val="single" w:sz="4" w:space="0" w:color="auto"/>
              <w:bottom w:val="single" w:sz="6" w:space="0" w:color="auto"/>
              <w:right w:val="single" w:sz="4" w:space="0" w:color="auto"/>
            </w:tcBorders>
          </w:tcPr>
          <w:p w:rsidR="00D00D4E" w:rsidRPr="008958CF" w:rsidRDefault="00D00D4E" w:rsidP="00D00D4E">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Throughout the year</w:t>
            </w:r>
          </w:p>
        </w:tc>
        <w:tc>
          <w:tcPr>
            <w:tcW w:w="1559" w:type="dxa"/>
            <w:tcBorders>
              <w:top w:val="single" w:sz="6" w:space="0" w:color="auto"/>
              <w:left w:val="single" w:sz="4" w:space="0" w:color="auto"/>
              <w:bottom w:val="single" w:sz="6" w:space="0" w:color="auto"/>
              <w:right w:val="single" w:sz="4" w:space="0" w:color="auto"/>
            </w:tcBorders>
          </w:tcPr>
          <w:p w:rsidR="00D00D4E"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Staff meeting time for teachers to meet with other </w:t>
            </w:r>
            <w:proofErr w:type="spellStart"/>
            <w:r>
              <w:rPr>
                <w:rStyle w:val="IntenseEmphasis"/>
                <w:rFonts w:asciiTheme="minorHAnsi" w:hAnsiTheme="minorHAnsi" w:cstheme="minorHAnsi"/>
                <w:b w:val="0"/>
                <w:i w:val="0"/>
                <w:color w:val="auto"/>
                <w:sz w:val="14"/>
                <w:szCs w:val="14"/>
              </w:rPr>
              <w:t>IoD</w:t>
            </w:r>
            <w:proofErr w:type="spellEnd"/>
            <w:r>
              <w:rPr>
                <w:rStyle w:val="IntenseEmphasis"/>
                <w:rFonts w:asciiTheme="minorHAnsi" w:hAnsiTheme="minorHAnsi" w:cstheme="minorHAnsi"/>
                <w:b w:val="0"/>
                <w:i w:val="0"/>
                <w:color w:val="auto"/>
                <w:sz w:val="14"/>
                <w:szCs w:val="14"/>
              </w:rPr>
              <w:t xml:space="preserve"> teachers to moderate standards.</w:t>
            </w:r>
          </w:p>
          <w:p w:rsidR="00D00D4E" w:rsidRDefault="00D00D4E" w:rsidP="00D00D4E">
            <w:pPr>
              <w:jc w:val="center"/>
              <w:rPr>
                <w:rStyle w:val="IntenseEmphasis"/>
                <w:rFonts w:asciiTheme="minorHAnsi" w:hAnsiTheme="minorHAnsi" w:cstheme="minorHAnsi"/>
                <w:b w:val="0"/>
                <w:i w:val="0"/>
                <w:color w:val="auto"/>
                <w:sz w:val="14"/>
                <w:szCs w:val="14"/>
              </w:rPr>
            </w:pPr>
          </w:p>
          <w:p w:rsidR="00D00D4E" w:rsidRPr="008958CF"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Cost of Mary Jones Consultant day to ‘Deep Dive’ into writing</w:t>
            </w:r>
          </w:p>
        </w:tc>
        <w:tc>
          <w:tcPr>
            <w:tcW w:w="1247" w:type="dxa"/>
            <w:tcBorders>
              <w:top w:val="single" w:sz="6" w:space="0" w:color="auto"/>
              <w:left w:val="single" w:sz="4" w:space="0" w:color="auto"/>
              <w:bottom w:val="single" w:sz="6" w:space="0" w:color="auto"/>
              <w:right w:val="single" w:sz="4" w:space="0" w:color="auto"/>
            </w:tcBorders>
            <w:shd w:val="clear" w:color="auto" w:fill="auto"/>
          </w:tcPr>
          <w:p w:rsidR="00D00D4E" w:rsidRPr="008958CF" w:rsidRDefault="00D00D4E" w:rsidP="00D00D4E">
            <w:pPr>
              <w:rPr>
                <w:rStyle w:val="IntenseEmphasis"/>
                <w:rFonts w:asciiTheme="minorHAnsi" w:hAnsiTheme="minorHAnsi" w:cstheme="minorHAnsi"/>
                <w:b w:val="0"/>
                <w:i w:val="0"/>
                <w:color w:val="auto"/>
                <w:sz w:val="12"/>
                <w:szCs w:val="12"/>
              </w:rPr>
            </w:pPr>
          </w:p>
        </w:tc>
      </w:tr>
      <w:tr w:rsidR="00D00D4E" w:rsidRPr="008958CF" w:rsidTr="59627DA9">
        <w:tc>
          <w:tcPr>
            <w:tcW w:w="10377" w:type="dxa"/>
            <w:gridSpan w:val="3"/>
            <w:tcBorders>
              <w:top w:val="single" w:sz="6" w:space="0" w:color="auto"/>
              <w:left w:val="single" w:sz="4" w:space="0" w:color="auto"/>
              <w:bottom w:val="single" w:sz="6" w:space="0" w:color="auto"/>
              <w:right w:val="single" w:sz="4" w:space="0" w:color="auto"/>
            </w:tcBorders>
            <w:shd w:val="clear" w:color="auto" w:fill="DAEEF3" w:themeFill="accent5" w:themeFillTint="33"/>
          </w:tcPr>
          <w:p w:rsidR="00D00D4E" w:rsidRPr="00C36EEA" w:rsidRDefault="00D00D4E" w:rsidP="00D00D4E">
            <w:pPr>
              <w:rPr>
                <w:rStyle w:val="IntenseEmphasis"/>
                <w:rFonts w:asciiTheme="minorHAnsi" w:hAnsiTheme="minorHAnsi" w:cstheme="minorHAnsi"/>
                <w:b w:val="0"/>
                <w:i w:val="0"/>
                <w:color w:val="auto"/>
                <w:sz w:val="14"/>
                <w:szCs w:val="14"/>
              </w:rPr>
            </w:pPr>
            <w:r w:rsidRPr="00C36EEA">
              <w:rPr>
                <w:rStyle w:val="IntenseEmphasis"/>
                <w:rFonts w:asciiTheme="minorHAnsi" w:hAnsiTheme="minorHAnsi" w:cstheme="minorHAnsi"/>
                <w:i w:val="0"/>
                <w:color w:val="auto"/>
                <w:sz w:val="14"/>
                <w:szCs w:val="14"/>
              </w:rPr>
              <w:t>Refine intent and implementation for Maths</w:t>
            </w:r>
          </w:p>
          <w:p w:rsidR="00D00D4E" w:rsidRPr="00C36EEA" w:rsidRDefault="00D00D4E" w:rsidP="00D00D4E">
            <w:pPr>
              <w:pStyle w:val="ListParagraph"/>
              <w:numPr>
                <w:ilvl w:val="0"/>
                <w:numId w:val="4"/>
              </w:numPr>
              <w:ind w:left="340"/>
              <w:rPr>
                <w:rStyle w:val="IntenseEmphasis"/>
                <w:rFonts w:asciiTheme="minorHAnsi" w:hAnsiTheme="minorHAnsi" w:cstheme="minorHAnsi"/>
                <w:b w:val="0"/>
                <w:i w:val="0"/>
                <w:color w:val="auto"/>
                <w:sz w:val="14"/>
                <w:szCs w:val="14"/>
              </w:rPr>
            </w:pPr>
            <w:r w:rsidRPr="00C36EEA">
              <w:rPr>
                <w:rStyle w:val="IntenseEmphasis"/>
                <w:rFonts w:asciiTheme="minorHAnsi" w:hAnsiTheme="minorHAnsi" w:cstheme="minorHAnsi"/>
                <w:b w:val="0"/>
                <w:i w:val="0"/>
                <w:color w:val="auto"/>
                <w:sz w:val="14"/>
                <w:szCs w:val="14"/>
              </w:rPr>
              <w:t>Continue to support staff with the use of White Rose by ensuring a high degree of planning support for all teachers, particularly with staff new to the school or those who have moved year groups.</w:t>
            </w:r>
          </w:p>
          <w:p w:rsidR="00D00D4E" w:rsidRPr="00C36EEA" w:rsidRDefault="00D00D4E" w:rsidP="00D00D4E">
            <w:pPr>
              <w:pStyle w:val="ListParagraph"/>
              <w:numPr>
                <w:ilvl w:val="0"/>
                <w:numId w:val="4"/>
              </w:numPr>
              <w:ind w:left="340"/>
              <w:rPr>
                <w:rStyle w:val="IntenseEmphasis"/>
                <w:rFonts w:asciiTheme="minorHAnsi" w:hAnsiTheme="minorHAnsi" w:cstheme="minorHAnsi"/>
                <w:b w:val="0"/>
                <w:i w:val="0"/>
                <w:color w:val="auto"/>
                <w:sz w:val="14"/>
                <w:szCs w:val="14"/>
              </w:rPr>
            </w:pPr>
            <w:r w:rsidRPr="00C36EEA">
              <w:rPr>
                <w:rStyle w:val="IntenseEmphasis"/>
                <w:rFonts w:asciiTheme="minorHAnsi" w:hAnsiTheme="minorHAnsi" w:cstheme="minorHAnsi"/>
                <w:b w:val="0"/>
                <w:i w:val="0"/>
                <w:color w:val="auto"/>
                <w:sz w:val="14"/>
                <w:szCs w:val="14"/>
              </w:rPr>
              <w:t>Ensure pupils are regularly applying knowledge and understanding to reasoning and problem solving and that they are engaging in higher order tasks and thinking.</w:t>
            </w:r>
          </w:p>
          <w:p w:rsidR="00D00D4E" w:rsidRPr="00C36EEA" w:rsidRDefault="00D00D4E" w:rsidP="00D00D4E">
            <w:pPr>
              <w:pStyle w:val="ListParagraph"/>
              <w:numPr>
                <w:ilvl w:val="0"/>
                <w:numId w:val="4"/>
              </w:numPr>
              <w:ind w:left="340"/>
              <w:rPr>
                <w:rStyle w:val="IntenseEmphasis"/>
                <w:rFonts w:asciiTheme="minorHAnsi" w:hAnsiTheme="minorHAnsi" w:cstheme="minorHAnsi"/>
                <w:b w:val="0"/>
                <w:i w:val="0"/>
                <w:color w:val="auto"/>
                <w:sz w:val="14"/>
                <w:szCs w:val="14"/>
              </w:rPr>
            </w:pPr>
            <w:r w:rsidRPr="00C36EEA">
              <w:rPr>
                <w:rStyle w:val="IntenseEmphasis"/>
                <w:rFonts w:asciiTheme="minorHAnsi" w:hAnsiTheme="minorHAnsi" w:cstheme="minorHAnsi"/>
                <w:b w:val="0"/>
                <w:i w:val="0"/>
                <w:color w:val="auto"/>
                <w:sz w:val="14"/>
                <w:szCs w:val="14"/>
              </w:rPr>
              <w:t>Enable two staff to engage with the Mike Askew project focusing on: ‘Connections, Continuity and Progression in Multiplicative Reasoning in Primary Mathematics’ if this continues after lockdown.</w:t>
            </w:r>
          </w:p>
          <w:p w:rsidR="00D00D4E" w:rsidRPr="00C36EEA" w:rsidRDefault="00D00D4E" w:rsidP="00D00D4E">
            <w:pPr>
              <w:pStyle w:val="ListParagraph"/>
              <w:numPr>
                <w:ilvl w:val="0"/>
                <w:numId w:val="4"/>
              </w:numPr>
              <w:ind w:left="340"/>
              <w:rPr>
                <w:rStyle w:val="IntenseEmphasis"/>
                <w:rFonts w:asciiTheme="minorHAnsi" w:hAnsiTheme="minorHAnsi" w:cstheme="minorHAnsi"/>
                <w:b w:val="0"/>
                <w:i w:val="0"/>
                <w:color w:val="auto"/>
                <w:sz w:val="14"/>
                <w:szCs w:val="14"/>
              </w:rPr>
            </w:pPr>
            <w:r w:rsidRPr="00C36EEA">
              <w:rPr>
                <w:rStyle w:val="IntenseEmphasis"/>
                <w:rFonts w:asciiTheme="minorHAnsi" w:hAnsiTheme="minorHAnsi" w:cstheme="minorHAnsi"/>
                <w:b w:val="0"/>
                <w:i w:val="0"/>
                <w:color w:val="auto"/>
                <w:sz w:val="14"/>
                <w:szCs w:val="14"/>
              </w:rPr>
              <w:t>Streamline maths assessment to increase effectiveness.</w:t>
            </w:r>
          </w:p>
          <w:p w:rsidR="00D00D4E" w:rsidRPr="00C36EEA" w:rsidRDefault="00D00D4E" w:rsidP="00D00D4E">
            <w:pPr>
              <w:pStyle w:val="ListParagraph"/>
              <w:numPr>
                <w:ilvl w:val="0"/>
                <w:numId w:val="4"/>
              </w:numPr>
              <w:ind w:left="340"/>
              <w:rPr>
                <w:rStyle w:val="IntenseEmphasis"/>
                <w:rFonts w:asciiTheme="minorHAnsi" w:hAnsiTheme="minorHAnsi" w:cstheme="minorHAnsi"/>
                <w:b w:val="0"/>
                <w:i w:val="0"/>
                <w:color w:val="auto"/>
                <w:sz w:val="14"/>
                <w:szCs w:val="14"/>
              </w:rPr>
            </w:pPr>
            <w:r w:rsidRPr="00C36EEA">
              <w:rPr>
                <w:rStyle w:val="IntenseEmphasis"/>
                <w:rFonts w:asciiTheme="minorHAnsi" w:hAnsiTheme="minorHAnsi" w:cstheme="minorHAnsi"/>
                <w:b w:val="0"/>
                <w:i w:val="0"/>
                <w:color w:val="auto"/>
                <w:sz w:val="14"/>
                <w:szCs w:val="14"/>
              </w:rPr>
              <w:t>Ensure provision meets demands of new Times Tables assessment for Year 4.</w:t>
            </w:r>
          </w:p>
          <w:p w:rsidR="00D00D4E" w:rsidRPr="00C36EEA" w:rsidRDefault="00D00D4E" w:rsidP="00D00D4E">
            <w:pPr>
              <w:pStyle w:val="ListParagraph"/>
              <w:numPr>
                <w:ilvl w:val="0"/>
                <w:numId w:val="4"/>
              </w:numPr>
              <w:ind w:left="340"/>
              <w:rPr>
                <w:rStyle w:val="IntenseEmphasis"/>
                <w:rFonts w:asciiTheme="minorHAnsi" w:hAnsiTheme="minorHAnsi" w:cstheme="minorHAnsi"/>
                <w:b w:val="0"/>
                <w:i w:val="0"/>
                <w:color w:val="auto"/>
                <w:sz w:val="14"/>
                <w:szCs w:val="14"/>
              </w:rPr>
            </w:pPr>
            <w:r w:rsidRPr="00C36EEA">
              <w:rPr>
                <w:rStyle w:val="IntenseEmphasis"/>
                <w:rFonts w:asciiTheme="minorHAnsi" w:hAnsiTheme="minorHAnsi" w:cstheme="minorHAnsi"/>
                <w:b w:val="0"/>
                <w:i w:val="0"/>
                <w:color w:val="auto"/>
                <w:sz w:val="14"/>
                <w:szCs w:val="14"/>
              </w:rPr>
              <w:t>Adopt and develop use of a ‘motivator’ to engage children in developing and maintaining sharp recall of facts/tables/knowledge etc.</w:t>
            </w:r>
          </w:p>
          <w:p w:rsidR="00D00D4E" w:rsidRPr="00C36EEA" w:rsidRDefault="00D00D4E" w:rsidP="00D00D4E">
            <w:pPr>
              <w:pStyle w:val="ListParagraph"/>
              <w:numPr>
                <w:ilvl w:val="0"/>
                <w:numId w:val="4"/>
              </w:numPr>
              <w:ind w:left="340"/>
              <w:rPr>
                <w:rStyle w:val="IntenseEmphasis"/>
                <w:rFonts w:asciiTheme="minorHAnsi" w:hAnsiTheme="minorHAnsi" w:cstheme="minorHAnsi"/>
                <w:b w:val="0"/>
                <w:i w:val="0"/>
                <w:color w:val="auto"/>
                <w:sz w:val="14"/>
                <w:szCs w:val="14"/>
              </w:rPr>
            </w:pPr>
            <w:r w:rsidRPr="00C36EEA">
              <w:rPr>
                <w:rStyle w:val="IntenseEmphasis"/>
                <w:rFonts w:asciiTheme="minorHAnsi" w:hAnsiTheme="minorHAnsi" w:cstheme="minorHAnsi"/>
                <w:b w:val="0"/>
                <w:i w:val="0"/>
                <w:color w:val="auto"/>
                <w:sz w:val="14"/>
                <w:szCs w:val="14"/>
              </w:rPr>
              <w:t>Continue to</w:t>
            </w:r>
            <w:r>
              <w:rPr>
                <w:rStyle w:val="IntenseEmphasis"/>
                <w:rFonts w:asciiTheme="minorHAnsi" w:hAnsiTheme="minorHAnsi" w:cstheme="minorHAnsi"/>
                <w:b w:val="0"/>
                <w:i w:val="0"/>
                <w:color w:val="auto"/>
                <w:sz w:val="14"/>
                <w:szCs w:val="14"/>
              </w:rPr>
              <w:t xml:space="preserve"> work in partnership with </w:t>
            </w:r>
            <w:r w:rsidRPr="00C36EEA">
              <w:rPr>
                <w:rStyle w:val="IntenseEmphasis"/>
                <w:rFonts w:asciiTheme="minorHAnsi" w:hAnsiTheme="minorHAnsi" w:cstheme="minorHAnsi"/>
                <w:b w:val="0"/>
                <w:i w:val="0"/>
                <w:color w:val="auto"/>
                <w:sz w:val="14"/>
                <w:szCs w:val="14"/>
              </w:rPr>
              <w:t>Carolyn Lindsay, the THEP maths adviser</w:t>
            </w:r>
            <w:r>
              <w:rPr>
                <w:rStyle w:val="IntenseEmphasis"/>
                <w:rFonts w:asciiTheme="minorHAnsi" w:hAnsiTheme="minorHAnsi" w:cstheme="minorHAnsi"/>
                <w:b w:val="0"/>
                <w:i w:val="0"/>
                <w:color w:val="auto"/>
                <w:sz w:val="14"/>
                <w:szCs w:val="14"/>
              </w:rPr>
              <w:t>, to ensure rigour and standards are maintained.</w:t>
            </w:r>
          </w:p>
        </w:tc>
        <w:tc>
          <w:tcPr>
            <w:tcW w:w="1134" w:type="dxa"/>
            <w:tcBorders>
              <w:top w:val="single" w:sz="6" w:space="0" w:color="auto"/>
              <w:left w:val="single" w:sz="4" w:space="0" w:color="auto"/>
              <w:bottom w:val="single" w:sz="6" w:space="0" w:color="auto"/>
              <w:right w:val="single" w:sz="4" w:space="0" w:color="auto"/>
            </w:tcBorders>
          </w:tcPr>
          <w:p w:rsidR="00D00D4E" w:rsidRPr="008958CF" w:rsidRDefault="00D00D4E" w:rsidP="00D00D4E">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Cristina King</w:t>
            </w:r>
            <w:r>
              <w:rPr>
                <w:rStyle w:val="IntenseEmphasis"/>
                <w:rFonts w:asciiTheme="minorHAnsi" w:hAnsiTheme="minorHAnsi" w:cstheme="minorHAnsi"/>
                <w:b w:val="0"/>
                <w:i w:val="0"/>
                <w:color w:val="auto"/>
                <w:sz w:val="14"/>
                <w:szCs w:val="14"/>
              </w:rPr>
              <w:t>, Head of School and Maths lead</w:t>
            </w:r>
          </w:p>
        </w:tc>
        <w:tc>
          <w:tcPr>
            <w:tcW w:w="1276" w:type="dxa"/>
            <w:tcBorders>
              <w:top w:val="single" w:sz="6" w:space="0" w:color="auto"/>
              <w:left w:val="single" w:sz="4" w:space="0" w:color="auto"/>
              <w:bottom w:val="single" w:sz="6" w:space="0" w:color="auto"/>
              <w:right w:val="single" w:sz="4" w:space="0" w:color="auto"/>
            </w:tcBorders>
          </w:tcPr>
          <w:p w:rsidR="00D00D4E" w:rsidRPr="008958CF" w:rsidRDefault="00D00D4E" w:rsidP="00D00D4E">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Throughout the year</w:t>
            </w:r>
          </w:p>
        </w:tc>
        <w:tc>
          <w:tcPr>
            <w:tcW w:w="1559" w:type="dxa"/>
            <w:tcBorders>
              <w:top w:val="single" w:sz="6" w:space="0" w:color="auto"/>
              <w:left w:val="single" w:sz="4" w:space="0" w:color="auto"/>
              <w:bottom w:val="single" w:sz="6" w:space="0" w:color="auto"/>
              <w:right w:val="single" w:sz="4" w:space="0" w:color="auto"/>
            </w:tcBorders>
          </w:tcPr>
          <w:p w:rsidR="00D00D4E"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4 days of maths Consultant time including 5 staff meetings</w:t>
            </w:r>
          </w:p>
          <w:p w:rsidR="00D00D4E" w:rsidRDefault="00D00D4E" w:rsidP="00D00D4E">
            <w:pPr>
              <w:jc w:val="center"/>
              <w:rPr>
                <w:rStyle w:val="IntenseEmphasis"/>
                <w:rFonts w:asciiTheme="minorHAnsi" w:hAnsiTheme="minorHAnsi" w:cstheme="minorHAnsi"/>
                <w:b w:val="0"/>
                <w:i w:val="0"/>
                <w:color w:val="auto"/>
                <w:sz w:val="14"/>
                <w:szCs w:val="14"/>
              </w:rPr>
            </w:pPr>
          </w:p>
          <w:p w:rsidR="00D00D4E" w:rsidRPr="008958CF"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£800 for AB and SS to attend Mike Askew Project</w:t>
            </w:r>
          </w:p>
        </w:tc>
        <w:tc>
          <w:tcPr>
            <w:tcW w:w="1247" w:type="dxa"/>
            <w:tcBorders>
              <w:top w:val="single" w:sz="6" w:space="0" w:color="auto"/>
              <w:left w:val="single" w:sz="4" w:space="0" w:color="auto"/>
              <w:bottom w:val="single" w:sz="6" w:space="0" w:color="auto"/>
              <w:right w:val="single" w:sz="4" w:space="0" w:color="auto"/>
            </w:tcBorders>
            <w:shd w:val="clear" w:color="auto" w:fill="auto"/>
          </w:tcPr>
          <w:p w:rsidR="00D00D4E" w:rsidRPr="008958CF" w:rsidRDefault="00D00D4E" w:rsidP="00D00D4E">
            <w:pPr>
              <w:rPr>
                <w:rStyle w:val="IntenseEmphasis"/>
                <w:rFonts w:asciiTheme="minorHAnsi" w:hAnsiTheme="minorHAnsi" w:cstheme="minorHAnsi"/>
                <w:b w:val="0"/>
                <w:i w:val="0"/>
                <w:color w:val="auto"/>
                <w:sz w:val="12"/>
                <w:szCs w:val="12"/>
              </w:rPr>
            </w:pPr>
          </w:p>
        </w:tc>
      </w:tr>
      <w:tr w:rsidR="00D00D4E" w:rsidRPr="008958CF" w:rsidTr="59627DA9">
        <w:tc>
          <w:tcPr>
            <w:tcW w:w="10377" w:type="dxa"/>
            <w:gridSpan w:val="3"/>
            <w:tcBorders>
              <w:top w:val="single" w:sz="6" w:space="0" w:color="auto"/>
              <w:left w:val="single" w:sz="4" w:space="0" w:color="auto"/>
              <w:bottom w:val="single" w:sz="6" w:space="0" w:color="auto"/>
              <w:right w:val="single" w:sz="4" w:space="0" w:color="auto"/>
            </w:tcBorders>
            <w:shd w:val="clear" w:color="auto" w:fill="DAEEF3" w:themeFill="accent5" w:themeFillTint="33"/>
          </w:tcPr>
          <w:p w:rsidR="00D00D4E" w:rsidRPr="008958CF" w:rsidRDefault="00D00D4E" w:rsidP="00D00D4E">
            <w:pPr>
              <w:rPr>
                <w:rStyle w:val="IntenseEmphasis"/>
                <w:rFonts w:asciiTheme="minorHAnsi" w:hAnsiTheme="minorHAnsi" w:cstheme="minorHAnsi"/>
                <w:i w:val="0"/>
                <w:color w:val="auto"/>
                <w:sz w:val="14"/>
                <w:szCs w:val="14"/>
              </w:rPr>
            </w:pPr>
            <w:r>
              <w:rPr>
                <w:rStyle w:val="IntenseEmphasis"/>
                <w:rFonts w:asciiTheme="minorHAnsi" w:hAnsiTheme="minorHAnsi" w:cstheme="minorHAnsi"/>
                <w:i w:val="0"/>
                <w:color w:val="auto"/>
                <w:sz w:val="14"/>
                <w:szCs w:val="14"/>
              </w:rPr>
              <w:t>Refine intent and implementation of the school’s Wider Curriculum</w:t>
            </w:r>
          </w:p>
          <w:p w:rsidR="00D00D4E" w:rsidRDefault="00D00D4E" w:rsidP="00D00D4E">
            <w:pPr>
              <w:pStyle w:val="ListParagraph"/>
              <w:numPr>
                <w:ilvl w:val="0"/>
                <w:numId w:val="6"/>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Take an active role in the History Project with the other island schools, the LA and Christine Counsel.</w:t>
            </w:r>
          </w:p>
          <w:p w:rsidR="00D00D4E" w:rsidRDefault="00D00D4E" w:rsidP="00D00D4E">
            <w:pPr>
              <w:pStyle w:val="ListParagraph"/>
              <w:numPr>
                <w:ilvl w:val="0"/>
                <w:numId w:val="6"/>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Refine implementation of the Wider Curriculum Framework, paying particular attention to the 3 key drivers (Building resilience to respond positively to change, to celebrate differences and to raise aspirations) enabling children’s cumulative understanding within the key questions across each term and year.</w:t>
            </w:r>
          </w:p>
          <w:p w:rsidR="00D00D4E" w:rsidRDefault="00D00D4E" w:rsidP="00D00D4E">
            <w:pPr>
              <w:pStyle w:val="ListParagraph"/>
              <w:numPr>
                <w:ilvl w:val="0"/>
                <w:numId w:val="6"/>
              </w:numPr>
              <w:ind w:left="340"/>
              <w:rPr>
                <w:rStyle w:val="IntenseEmphasis"/>
                <w:rFonts w:asciiTheme="minorHAnsi" w:hAnsiTheme="minorHAnsi" w:cstheme="minorHAnsi"/>
                <w:b w:val="0"/>
                <w:i w:val="0"/>
                <w:color w:val="auto"/>
                <w:sz w:val="14"/>
                <w:szCs w:val="14"/>
              </w:rPr>
            </w:pPr>
            <w:r w:rsidRPr="00C36EEA">
              <w:rPr>
                <w:rStyle w:val="IntenseEmphasis"/>
                <w:rFonts w:asciiTheme="minorHAnsi" w:hAnsiTheme="minorHAnsi" w:cstheme="minorHAnsi"/>
                <w:b w:val="0"/>
                <w:i w:val="0"/>
                <w:color w:val="auto"/>
                <w:sz w:val="14"/>
                <w:szCs w:val="14"/>
              </w:rPr>
              <w:t xml:space="preserve">Refine Unit overviews and ‘Knowledge Organisers’ to demonstrate all the details of each unit of work: National Curriculum objectives, key skills, questions and intended outcomes. Include key activities linked to the overarching key questions. </w:t>
            </w:r>
          </w:p>
          <w:p w:rsidR="00D00D4E" w:rsidRPr="00C36EEA" w:rsidRDefault="00D00D4E" w:rsidP="00D00D4E">
            <w:pPr>
              <w:pStyle w:val="ListParagraph"/>
              <w:numPr>
                <w:ilvl w:val="0"/>
                <w:numId w:val="6"/>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Keep under review how each unit </w:t>
            </w:r>
            <w:r w:rsidRPr="00C36EEA">
              <w:rPr>
                <w:rStyle w:val="IntenseEmphasis"/>
                <w:rFonts w:asciiTheme="minorHAnsi" w:hAnsiTheme="minorHAnsi" w:cstheme="minorHAnsi"/>
                <w:b w:val="0"/>
                <w:i w:val="0"/>
                <w:color w:val="auto"/>
                <w:sz w:val="14"/>
                <w:szCs w:val="14"/>
              </w:rPr>
              <w:t>builds on the previous one, within and across years, to enable skills to be revisited and developed further, to support embedded knowledge for learners over time.</w:t>
            </w:r>
          </w:p>
          <w:p w:rsidR="00D00D4E" w:rsidRPr="008958CF" w:rsidRDefault="00D00D4E" w:rsidP="00D00D4E">
            <w:pPr>
              <w:pStyle w:val="ListParagraph"/>
              <w:numPr>
                <w:ilvl w:val="0"/>
                <w:numId w:val="6"/>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Consider evidence of progress and outcomes for all subjects taking steps to en</w:t>
            </w:r>
            <w:r>
              <w:rPr>
                <w:rStyle w:val="IntenseEmphasis"/>
                <w:rFonts w:asciiTheme="minorHAnsi" w:hAnsiTheme="minorHAnsi" w:cstheme="minorHAnsi"/>
                <w:b w:val="0"/>
                <w:i w:val="0"/>
                <w:color w:val="auto"/>
                <w:sz w:val="14"/>
                <w:szCs w:val="14"/>
              </w:rPr>
              <w:t>sure coverage across the school by focusing on different subjects through SLT meetings.</w:t>
            </w:r>
          </w:p>
          <w:p w:rsidR="00D00D4E" w:rsidRPr="008958CF" w:rsidRDefault="00D00D4E" w:rsidP="00D00D4E">
            <w:pPr>
              <w:pStyle w:val="ListParagraph"/>
              <w:numPr>
                <w:ilvl w:val="0"/>
                <w:numId w:val="6"/>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Seek to incorporate work related learning into each year group to provide purpose for writing, to build aspiration and to fuel resilience and motivation to succeed.</w:t>
            </w:r>
          </w:p>
          <w:p w:rsidR="00D00D4E" w:rsidRDefault="00D00D4E" w:rsidP="00D00D4E">
            <w:pPr>
              <w:pStyle w:val="ListParagraph"/>
              <w:numPr>
                <w:ilvl w:val="0"/>
                <w:numId w:val="6"/>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E</w:t>
            </w:r>
            <w:r w:rsidRPr="008958CF">
              <w:rPr>
                <w:rStyle w:val="IntenseEmphasis"/>
                <w:rFonts w:asciiTheme="minorHAnsi" w:hAnsiTheme="minorHAnsi" w:cstheme="minorHAnsi"/>
                <w:b w:val="0"/>
                <w:i w:val="0"/>
                <w:color w:val="auto"/>
                <w:sz w:val="14"/>
                <w:szCs w:val="14"/>
              </w:rPr>
              <w:t>nsure that pupils experience</w:t>
            </w:r>
            <w:r>
              <w:rPr>
                <w:rStyle w:val="IntenseEmphasis"/>
                <w:rFonts w:asciiTheme="minorHAnsi" w:hAnsiTheme="minorHAnsi" w:cstheme="minorHAnsi"/>
                <w:b w:val="0"/>
                <w:i w:val="0"/>
                <w:color w:val="auto"/>
                <w:sz w:val="14"/>
                <w:szCs w:val="14"/>
              </w:rPr>
              <w:t xml:space="preserve"> learning guarantees, detailed in the Wider Curriculum Framework which include a</w:t>
            </w:r>
            <w:r w:rsidRPr="008958CF">
              <w:rPr>
                <w:rStyle w:val="IntenseEmphasis"/>
                <w:rFonts w:asciiTheme="minorHAnsi" w:hAnsiTheme="minorHAnsi" w:cstheme="minorHAnsi"/>
                <w:b w:val="0"/>
                <w:i w:val="0"/>
                <w:color w:val="auto"/>
                <w:sz w:val="14"/>
                <w:szCs w:val="14"/>
              </w:rPr>
              <w:t xml:space="preserve"> balance of high</w:t>
            </w:r>
            <w:r>
              <w:rPr>
                <w:rStyle w:val="IntenseEmphasis"/>
                <w:rFonts w:asciiTheme="minorHAnsi" w:hAnsiTheme="minorHAnsi" w:cstheme="minorHAnsi"/>
                <w:b w:val="0"/>
                <w:i w:val="0"/>
                <w:color w:val="auto"/>
                <w:sz w:val="14"/>
                <w:szCs w:val="14"/>
              </w:rPr>
              <w:t>-</w:t>
            </w:r>
            <w:r w:rsidRPr="008958CF">
              <w:rPr>
                <w:rStyle w:val="IntenseEmphasis"/>
                <w:rFonts w:asciiTheme="minorHAnsi" w:hAnsiTheme="minorHAnsi" w:cstheme="minorHAnsi"/>
                <w:b w:val="0"/>
                <w:i w:val="0"/>
                <w:color w:val="auto"/>
                <w:sz w:val="14"/>
                <w:szCs w:val="14"/>
              </w:rPr>
              <w:t>quality enrichment from varied educational visits and visitors.</w:t>
            </w:r>
          </w:p>
          <w:p w:rsidR="00D00D4E" w:rsidRPr="00C36EEA" w:rsidRDefault="00D00D4E" w:rsidP="00D00D4E">
            <w:pPr>
              <w:pStyle w:val="ListParagraph"/>
              <w:numPr>
                <w:ilvl w:val="0"/>
                <w:numId w:val="6"/>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Continue to refine assessment and tracking of all subjects and including the computing curriculum.</w:t>
            </w:r>
          </w:p>
        </w:tc>
        <w:tc>
          <w:tcPr>
            <w:tcW w:w="1134" w:type="dxa"/>
            <w:tcBorders>
              <w:top w:val="single" w:sz="6" w:space="0" w:color="auto"/>
              <w:left w:val="single" w:sz="4" w:space="0" w:color="auto"/>
              <w:bottom w:val="single" w:sz="6" w:space="0" w:color="auto"/>
              <w:right w:val="single" w:sz="4" w:space="0" w:color="auto"/>
            </w:tcBorders>
          </w:tcPr>
          <w:p w:rsidR="00D00D4E"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Jess Tough</w:t>
            </w:r>
          </w:p>
          <w:p w:rsidR="00D00D4E"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Amelia Sheppard</w:t>
            </w:r>
          </w:p>
          <w:p w:rsidR="00D00D4E" w:rsidRPr="008958CF"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and subject leaders</w:t>
            </w:r>
          </w:p>
        </w:tc>
        <w:tc>
          <w:tcPr>
            <w:tcW w:w="1276" w:type="dxa"/>
            <w:tcBorders>
              <w:top w:val="single" w:sz="6" w:space="0" w:color="auto"/>
              <w:left w:val="single" w:sz="4" w:space="0" w:color="auto"/>
              <w:bottom w:val="single" w:sz="6" w:space="0" w:color="auto"/>
              <w:right w:val="single" w:sz="4" w:space="0" w:color="auto"/>
            </w:tcBorders>
          </w:tcPr>
          <w:p w:rsidR="00D00D4E" w:rsidRPr="008958CF"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Throughout the year</w:t>
            </w:r>
          </w:p>
        </w:tc>
        <w:tc>
          <w:tcPr>
            <w:tcW w:w="1559" w:type="dxa"/>
            <w:tcBorders>
              <w:top w:val="single" w:sz="6" w:space="0" w:color="auto"/>
              <w:left w:val="single" w:sz="4" w:space="0" w:color="auto"/>
              <w:bottom w:val="single" w:sz="6" w:space="0" w:color="auto"/>
              <w:right w:val="single" w:sz="4" w:space="0" w:color="auto"/>
            </w:tcBorders>
          </w:tcPr>
          <w:p w:rsidR="00D00D4E" w:rsidRPr="008958CF"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Support staff enable cover to keep costs down whilst enabling regular communication between leaders and teachers</w:t>
            </w:r>
          </w:p>
        </w:tc>
        <w:tc>
          <w:tcPr>
            <w:tcW w:w="1247" w:type="dxa"/>
            <w:tcBorders>
              <w:top w:val="single" w:sz="6" w:space="0" w:color="auto"/>
              <w:left w:val="single" w:sz="4" w:space="0" w:color="auto"/>
              <w:bottom w:val="single" w:sz="6" w:space="0" w:color="auto"/>
              <w:right w:val="single" w:sz="4" w:space="0" w:color="auto"/>
            </w:tcBorders>
            <w:shd w:val="clear" w:color="auto" w:fill="auto"/>
          </w:tcPr>
          <w:p w:rsidR="00D00D4E" w:rsidRPr="008958CF" w:rsidRDefault="00D00D4E" w:rsidP="00D00D4E">
            <w:pPr>
              <w:rPr>
                <w:rStyle w:val="IntenseEmphasis"/>
                <w:rFonts w:asciiTheme="minorHAnsi" w:hAnsiTheme="minorHAnsi" w:cstheme="minorHAnsi"/>
                <w:b w:val="0"/>
                <w:i w:val="0"/>
                <w:color w:val="auto"/>
                <w:sz w:val="12"/>
                <w:szCs w:val="12"/>
              </w:rPr>
            </w:pPr>
          </w:p>
        </w:tc>
      </w:tr>
      <w:tr w:rsidR="00D00D4E" w:rsidRPr="008958CF" w:rsidTr="59627DA9">
        <w:tc>
          <w:tcPr>
            <w:tcW w:w="10377" w:type="dxa"/>
            <w:gridSpan w:val="3"/>
            <w:tcBorders>
              <w:top w:val="single" w:sz="6" w:space="0" w:color="auto"/>
              <w:left w:val="single" w:sz="4" w:space="0" w:color="auto"/>
              <w:bottom w:val="single" w:sz="6" w:space="0" w:color="auto"/>
              <w:right w:val="single" w:sz="4" w:space="0" w:color="auto"/>
            </w:tcBorders>
            <w:shd w:val="clear" w:color="auto" w:fill="DAEEF3" w:themeFill="accent5" w:themeFillTint="33"/>
          </w:tcPr>
          <w:p w:rsidR="00D00D4E" w:rsidRPr="008958CF" w:rsidRDefault="00D00D4E" w:rsidP="00D00D4E">
            <w:pPr>
              <w:rPr>
                <w:rStyle w:val="IntenseEmphasis"/>
                <w:rFonts w:asciiTheme="minorHAnsi" w:hAnsiTheme="minorHAnsi" w:cstheme="minorHAnsi"/>
                <w:i w:val="0"/>
                <w:color w:val="auto"/>
                <w:sz w:val="14"/>
                <w:szCs w:val="14"/>
              </w:rPr>
            </w:pPr>
            <w:r>
              <w:rPr>
                <w:rStyle w:val="IntenseEmphasis"/>
                <w:rFonts w:asciiTheme="minorHAnsi" w:hAnsiTheme="minorHAnsi" w:cstheme="minorHAnsi"/>
                <w:i w:val="0"/>
                <w:color w:val="auto"/>
                <w:sz w:val="14"/>
                <w:szCs w:val="14"/>
              </w:rPr>
              <w:t>Increase capacity for the delivery of Modern Foreign Languages</w:t>
            </w:r>
          </w:p>
          <w:p w:rsidR="00D00D4E" w:rsidRPr="008958CF" w:rsidRDefault="00D00D4E" w:rsidP="00D00D4E">
            <w:pP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Seek to strengthen the provision for MFL by implementing ERASMUS + opportunity for staff to spend time in a language school in France. Learning for adults will take</w:t>
            </w:r>
            <w:r>
              <w:rPr>
                <w:rStyle w:val="IntenseEmphasis"/>
                <w:rFonts w:asciiTheme="minorHAnsi" w:hAnsiTheme="minorHAnsi" w:cstheme="minorHAnsi"/>
                <w:b w:val="0"/>
                <w:i w:val="0"/>
                <w:color w:val="auto"/>
                <w:sz w:val="14"/>
                <w:szCs w:val="14"/>
              </w:rPr>
              <w:t xml:space="preserve"> place</w:t>
            </w:r>
            <w:r w:rsidRPr="008958CF">
              <w:rPr>
                <w:rStyle w:val="IntenseEmphasis"/>
                <w:rFonts w:asciiTheme="minorHAnsi" w:hAnsiTheme="minorHAnsi" w:cstheme="minorHAnsi"/>
                <w:b w:val="0"/>
                <w:i w:val="0"/>
                <w:color w:val="auto"/>
                <w:sz w:val="14"/>
                <w:szCs w:val="14"/>
              </w:rPr>
              <w:t xml:space="preserve"> before and after the trip. The trip will also provide an opportunity for staff to immerse in the culture of France whilst at the same time, learning some of the language.</w:t>
            </w:r>
          </w:p>
        </w:tc>
        <w:tc>
          <w:tcPr>
            <w:tcW w:w="1134" w:type="dxa"/>
            <w:tcBorders>
              <w:top w:val="single" w:sz="6" w:space="0" w:color="auto"/>
              <w:left w:val="single" w:sz="4" w:space="0" w:color="auto"/>
              <w:bottom w:val="single" w:sz="6" w:space="0" w:color="auto"/>
              <w:right w:val="single" w:sz="4" w:space="0" w:color="auto"/>
            </w:tcBorders>
          </w:tcPr>
          <w:p w:rsidR="00D00D4E" w:rsidRPr="008958CF" w:rsidRDefault="00D00D4E" w:rsidP="00D00D4E">
            <w:pPr>
              <w:jc w:val="center"/>
              <w:rPr>
                <w:rStyle w:val="IntenseEmphasis"/>
                <w:rFonts w:asciiTheme="minorHAnsi" w:hAnsiTheme="minorHAnsi" w:cstheme="minorHAnsi"/>
                <w:b w:val="0"/>
                <w:i w:val="0"/>
                <w:color w:val="auto"/>
                <w:sz w:val="14"/>
                <w:szCs w:val="14"/>
              </w:rPr>
            </w:pPr>
            <w:proofErr w:type="spellStart"/>
            <w:r>
              <w:rPr>
                <w:rStyle w:val="IntenseEmphasis"/>
                <w:rFonts w:asciiTheme="minorHAnsi" w:hAnsiTheme="minorHAnsi" w:cstheme="minorHAnsi"/>
                <w:b w:val="0"/>
                <w:i w:val="0"/>
                <w:color w:val="auto"/>
                <w:sz w:val="14"/>
                <w:szCs w:val="14"/>
              </w:rPr>
              <w:t>Yolenn</w:t>
            </w:r>
            <w:proofErr w:type="spellEnd"/>
            <w:r>
              <w:rPr>
                <w:rStyle w:val="IntenseEmphasis"/>
                <w:rFonts w:asciiTheme="minorHAnsi" w:hAnsiTheme="minorHAnsi" w:cstheme="minorHAnsi"/>
                <w:b w:val="0"/>
                <w:i w:val="0"/>
                <w:color w:val="auto"/>
                <w:sz w:val="14"/>
                <w:szCs w:val="14"/>
              </w:rPr>
              <w:t xml:space="preserve"> Col</w:t>
            </w:r>
          </w:p>
        </w:tc>
        <w:tc>
          <w:tcPr>
            <w:tcW w:w="1276" w:type="dxa"/>
            <w:tcBorders>
              <w:top w:val="single" w:sz="6" w:space="0" w:color="auto"/>
              <w:left w:val="single" w:sz="4" w:space="0" w:color="auto"/>
              <w:bottom w:val="single" w:sz="6" w:space="0" w:color="auto"/>
              <w:right w:val="single" w:sz="4" w:space="0" w:color="auto"/>
            </w:tcBorders>
          </w:tcPr>
          <w:p w:rsidR="00D00D4E" w:rsidRPr="008958CF" w:rsidRDefault="00D00D4E" w:rsidP="00D00D4E">
            <w:pPr>
              <w:jc w:val="center"/>
              <w:rPr>
                <w:rStyle w:val="IntenseEmphasis"/>
                <w:rFonts w:asciiTheme="minorHAnsi" w:hAnsiTheme="minorHAnsi" w:cstheme="minorHAnsi"/>
                <w:b w:val="0"/>
                <w:i w:val="0"/>
                <w:color w:val="auto"/>
                <w:sz w:val="14"/>
                <w:szCs w:val="14"/>
              </w:rPr>
            </w:pPr>
            <w:proofErr w:type="spellStart"/>
            <w:r>
              <w:rPr>
                <w:rStyle w:val="IntenseEmphasis"/>
                <w:rFonts w:asciiTheme="minorHAnsi" w:hAnsiTheme="minorHAnsi" w:cstheme="minorHAnsi"/>
                <w:b w:val="0"/>
                <w:i w:val="0"/>
                <w:color w:val="auto"/>
                <w:sz w:val="14"/>
                <w:szCs w:val="14"/>
              </w:rPr>
              <w:t>t.b.c</w:t>
            </w:r>
            <w:proofErr w:type="spellEnd"/>
            <w:r>
              <w:rPr>
                <w:rStyle w:val="IntenseEmphasis"/>
                <w:rFonts w:asciiTheme="minorHAnsi" w:hAnsiTheme="minorHAnsi" w:cstheme="minorHAnsi"/>
                <w:b w:val="0"/>
                <w:i w:val="0"/>
                <w:color w:val="auto"/>
                <w:sz w:val="14"/>
                <w:szCs w:val="14"/>
              </w:rPr>
              <w:t>. post lockdown and once travel corridors open once again</w:t>
            </w:r>
          </w:p>
        </w:tc>
        <w:tc>
          <w:tcPr>
            <w:tcW w:w="1559" w:type="dxa"/>
            <w:tcBorders>
              <w:top w:val="single" w:sz="6" w:space="0" w:color="auto"/>
              <w:left w:val="single" w:sz="4" w:space="0" w:color="auto"/>
              <w:bottom w:val="single" w:sz="6" w:space="0" w:color="auto"/>
              <w:right w:val="single" w:sz="4" w:space="0" w:color="auto"/>
            </w:tcBorders>
          </w:tcPr>
          <w:p w:rsidR="00D00D4E" w:rsidRPr="008958CF" w:rsidRDefault="00D00D4E" w:rsidP="00D00D4E">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29,000 Euros grant</w:t>
            </w:r>
          </w:p>
        </w:tc>
        <w:tc>
          <w:tcPr>
            <w:tcW w:w="1247" w:type="dxa"/>
            <w:tcBorders>
              <w:top w:val="single" w:sz="6" w:space="0" w:color="auto"/>
              <w:left w:val="single" w:sz="4" w:space="0" w:color="auto"/>
              <w:bottom w:val="single" w:sz="6" w:space="0" w:color="auto"/>
              <w:right w:val="single" w:sz="4" w:space="0" w:color="auto"/>
            </w:tcBorders>
            <w:shd w:val="clear" w:color="auto" w:fill="auto"/>
          </w:tcPr>
          <w:p w:rsidR="00D00D4E" w:rsidRPr="008958CF" w:rsidRDefault="00D00D4E" w:rsidP="00D00D4E">
            <w:pPr>
              <w:rPr>
                <w:rStyle w:val="IntenseEmphasis"/>
                <w:rFonts w:asciiTheme="minorHAnsi" w:hAnsiTheme="minorHAnsi" w:cstheme="minorBidi"/>
                <w:b w:val="0"/>
                <w:bCs w:val="0"/>
                <w:i w:val="0"/>
                <w:iCs w:val="0"/>
                <w:color w:val="auto"/>
                <w:sz w:val="14"/>
                <w:szCs w:val="14"/>
              </w:rPr>
            </w:pPr>
          </w:p>
        </w:tc>
      </w:tr>
      <w:tr w:rsidR="00D00D4E" w:rsidRPr="008958CF" w:rsidTr="59627DA9">
        <w:tc>
          <w:tcPr>
            <w:tcW w:w="10377" w:type="dxa"/>
            <w:gridSpan w:val="3"/>
            <w:tcBorders>
              <w:top w:val="single" w:sz="6" w:space="0" w:color="auto"/>
              <w:left w:val="single" w:sz="4" w:space="0" w:color="auto"/>
              <w:bottom w:val="single" w:sz="6" w:space="0" w:color="auto"/>
              <w:right w:val="single" w:sz="4" w:space="0" w:color="auto"/>
            </w:tcBorders>
            <w:shd w:val="clear" w:color="auto" w:fill="DAEEF3" w:themeFill="accent5" w:themeFillTint="33"/>
          </w:tcPr>
          <w:p w:rsidR="00D00D4E" w:rsidRPr="00104553" w:rsidRDefault="00D00D4E" w:rsidP="00D00D4E">
            <w:pPr>
              <w:rPr>
                <w:rStyle w:val="IntenseEmphasis"/>
                <w:rFonts w:asciiTheme="minorHAnsi" w:hAnsiTheme="minorHAnsi" w:cstheme="minorHAnsi"/>
                <w:b w:val="0"/>
                <w:i w:val="0"/>
                <w:color w:val="auto"/>
                <w:sz w:val="14"/>
                <w:szCs w:val="14"/>
              </w:rPr>
            </w:pPr>
            <w:r w:rsidRPr="00104553">
              <w:rPr>
                <w:rStyle w:val="IntenseEmphasis"/>
                <w:rFonts w:asciiTheme="minorHAnsi" w:hAnsiTheme="minorHAnsi" w:cstheme="minorHAnsi"/>
                <w:b w:val="0"/>
                <w:i w:val="0"/>
                <w:color w:val="auto"/>
                <w:sz w:val="14"/>
                <w:szCs w:val="14"/>
              </w:rPr>
              <w:t xml:space="preserve">Use </w:t>
            </w:r>
            <w:r>
              <w:rPr>
                <w:rStyle w:val="IntenseEmphasis"/>
                <w:rFonts w:asciiTheme="minorHAnsi" w:hAnsiTheme="minorHAnsi" w:cstheme="minorHAnsi"/>
                <w:b w:val="0"/>
                <w:i w:val="0"/>
                <w:color w:val="auto"/>
                <w:sz w:val="14"/>
                <w:szCs w:val="14"/>
              </w:rPr>
              <w:t xml:space="preserve">THEP model for </w:t>
            </w:r>
            <w:r w:rsidRPr="00104553">
              <w:rPr>
                <w:rStyle w:val="IntenseEmphasis"/>
                <w:rFonts w:asciiTheme="minorHAnsi" w:hAnsiTheme="minorHAnsi" w:cstheme="minorHAnsi"/>
                <w:b w:val="0"/>
                <w:i w:val="0"/>
                <w:color w:val="auto"/>
                <w:sz w:val="14"/>
                <w:szCs w:val="14"/>
              </w:rPr>
              <w:t>Peer Review to sharpen our understanding of the strengths and areas for development of each of reading</w:t>
            </w:r>
            <w:r>
              <w:rPr>
                <w:rStyle w:val="IntenseEmphasis"/>
                <w:rFonts w:asciiTheme="minorHAnsi" w:hAnsiTheme="minorHAnsi" w:cstheme="minorHAnsi"/>
                <w:b w:val="0"/>
                <w:i w:val="0"/>
                <w:color w:val="auto"/>
                <w:sz w:val="14"/>
                <w:szCs w:val="14"/>
              </w:rPr>
              <w:t xml:space="preserve">, writing and the </w:t>
            </w:r>
            <w:r w:rsidRPr="00104553">
              <w:rPr>
                <w:rStyle w:val="IntenseEmphasis"/>
                <w:rFonts w:asciiTheme="minorHAnsi" w:hAnsiTheme="minorHAnsi" w:cstheme="minorHAnsi"/>
                <w:b w:val="0"/>
                <w:i w:val="0"/>
                <w:color w:val="auto"/>
                <w:sz w:val="14"/>
                <w:szCs w:val="14"/>
              </w:rPr>
              <w:t>Wider Curriculum.</w:t>
            </w:r>
            <w:r>
              <w:rPr>
                <w:rStyle w:val="IntenseEmphasis"/>
                <w:rFonts w:asciiTheme="minorHAnsi" w:hAnsiTheme="minorHAnsi" w:cstheme="minorHAnsi"/>
                <w:b w:val="0"/>
                <w:i w:val="0"/>
                <w:color w:val="auto"/>
                <w:sz w:val="14"/>
                <w:szCs w:val="14"/>
              </w:rPr>
              <w:t xml:space="preserve"> </w:t>
            </w:r>
          </w:p>
        </w:tc>
        <w:tc>
          <w:tcPr>
            <w:tcW w:w="1134" w:type="dxa"/>
            <w:tcBorders>
              <w:top w:val="single" w:sz="6" w:space="0" w:color="auto"/>
              <w:left w:val="single" w:sz="4" w:space="0" w:color="auto"/>
              <w:bottom w:val="single" w:sz="6" w:space="0" w:color="auto"/>
              <w:right w:val="single" w:sz="4" w:space="0" w:color="auto"/>
            </w:tcBorders>
          </w:tcPr>
          <w:p w:rsidR="00D00D4E" w:rsidRPr="008958CF" w:rsidRDefault="00D00D4E" w:rsidP="00D00D4E">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 xml:space="preserve">SLT </w:t>
            </w:r>
          </w:p>
        </w:tc>
        <w:tc>
          <w:tcPr>
            <w:tcW w:w="1276" w:type="dxa"/>
            <w:tcBorders>
              <w:top w:val="single" w:sz="6" w:space="0" w:color="auto"/>
              <w:left w:val="single" w:sz="4" w:space="0" w:color="auto"/>
              <w:bottom w:val="single" w:sz="6" w:space="0" w:color="auto"/>
              <w:right w:val="single" w:sz="4" w:space="0" w:color="auto"/>
            </w:tcBorders>
          </w:tcPr>
          <w:p w:rsidR="00D00D4E" w:rsidRPr="008958CF"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Once Bubbles have relaxed for adult movement</w:t>
            </w:r>
          </w:p>
        </w:tc>
        <w:tc>
          <w:tcPr>
            <w:tcW w:w="1559" w:type="dxa"/>
            <w:tcBorders>
              <w:top w:val="single" w:sz="6" w:space="0" w:color="auto"/>
              <w:left w:val="single" w:sz="4" w:space="0" w:color="auto"/>
              <w:bottom w:val="single" w:sz="6" w:space="0" w:color="auto"/>
              <w:right w:val="single" w:sz="4" w:space="0" w:color="auto"/>
            </w:tcBorders>
          </w:tcPr>
          <w:p w:rsidR="00D00D4E" w:rsidRPr="008958CF" w:rsidRDefault="00D00D4E" w:rsidP="00D00D4E">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No additional cost</w:t>
            </w:r>
          </w:p>
        </w:tc>
        <w:tc>
          <w:tcPr>
            <w:tcW w:w="1247" w:type="dxa"/>
            <w:tcBorders>
              <w:top w:val="single" w:sz="6" w:space="0" w:color="auto"/>
              <w:left w:val="single" w:sz="4" w:space="0" w:color="auto"/>
              <w:bottom w:val="single" w:sz="6" w:space="0" w:color="auto"/>
              <w:right w:val="single" w:sz="4" w:space="0" w:color="auto"/>
            </w:tcBorders>
            <w:shd w:val="clear" w:color="auto" w:fill="auto"/>
          </w:tcPr>
          <w:p w:rsidR="00D00D4E" w:rsidRPr="008958CF" w:rsidRDefault="00D00D4E" w:rsidP="00D00D4E">
            <w:pPr>
              <w:rPr>
                <w:rStyle w:val="IntenseEmphasis"/>
                <w:rFonts w:asciiTheme="minorHAnsi" w:hAnsiTheme="minorHAnsi" w:cstheme="minorBidi"/>
                <w:b w:val="0"/>
                <w:bCs w:val="0"/>
                <w:i w:val="0"/>
                <w:iCs w:val="0"/>
                <w:color w:val="auto"/>
                <w:sz w:val="14"/>
                <w:szCs w:val="14"/>
              </w:rPr>
            </w:pPr>
          </w:p>
        </w:tc>
      </w:tr>
    </w:tbl>
    <w:p w:rsidR="0031531E" w:rsidRPr="00A93230" w:rsidRDefault="0031531E" w:rsidP="002E122D">
      <w:pPr>
        <w:spacing w:after="200" w:line="276" w:lineRule="auto"/>
        <w:rPr>
          <w:rFonts w:asciiTheme="minorHAnsi" w:hAnsiTheme="minorHAnsi" w:cstheme="minorHAnsi"/>
          <w:b/>
          <w:color w:val="002060"/>
          <w:sz w:val="20"/>
          <w:szCs w:val="20"/>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4678"/>
        <w:gridCol w:w="1530"/>
        <w:gridCol w:w="1134"/>
        <w:gridCol w:w="993"/>
        <w:gridCol w:w="3118"/>
      </w:tblGrid>
      <w:tr w:rsidR="00075094" w:rsidRPr="009C6161" w:rsidTr="59627DA9">
        <w:trPr>
          <w:trHeight w:hRule="exact" w:val="340"/>
        </w:trPr>
        <w:tc>
          <w:tcPr>
            <w:tcW w:w="4140" w:type="dxa"/>
            <w:tcBorders>
              <w:top w:val="single" w:sz="4" w:space="0" w:color="auto"/>
              <w:left w:val="single" w:sz="4" w:space="0" w:color="auto"/>
              <w:bottom w:val="nil"/>
              <w:right w:val="single" w:sz="4" w:space="0" w:color="auto"/>
            </w:tcBorders>
            <w:shd w:val="clear" w:color="auto" w:fill="8DB3E2" w:themeFill="text2" w:themeFillTint="66"/>
            <w:vAlign w:val="center"/>
          </w:tcPr>
          <w:p w:rsidR="00075094" w:rsidRPr="009C6161" w:rsidRDefault="00075094" w:rsidP="00075094">
            <w:pPr>
              <w:rPr>
                <w:rStyle w:val="IntenseEmphasis"/>
                <w:rFonts w:asciiTheme="minorHAnsi" w:hAnsiTheme="minorHAnsi" w:cstheme="minorHAnsi"/>
                <w:color w:val="002060"/>
              </w:rPr>
            </w:pPr>
            <w:r w:rsidRPr="009C6161">
              <w:rPr>
                <w:rFonts w:asciiTheme="minorHAnsi" w:hAnsiTheme="minorHAnsi" w:cstheme="minorHAnsi"/>
                <w:color w:val="002060"/>
              </w:rPr>
              <w:br w:type="page"/>
            </w:r>
            <w:r w:rsidRPr="009C6161">
              <w:rPr>
                <w:rStyle w:val="IntenseEmphasis"/>
                <w:rFonts w:asciiTheme="minorHAnsi" w:hAnsiTheme="minorHAnsi" w:cstheme="minorHAnsi"/>
                <w:color w:val="002060"/>
                <w:sz w:val="20"/>
                <w:szCs w:val="20"/>
              </w:rPr>
              <w:t xml:space="preserve">Objective </w:t>
            </w:r>
            <w:r w:rsidR="00A85FBD">
              <w:rPr>
                <w:rStyle w:val="IntenseEmphasis"/>
                <w:rFonts w:asciiTheme="minorHAnsi" w:hAnsiTheme="minorHAnsi" w:cstheme="minorHAnsi"/>
                <w:color w:val="002060"/>
                <w:sz w:val="20"/>
                <w:szCs w:val="20"/>
              </w:rPr>
              <w:t>2</w:t>
            </w:r>
          </w:p>
        </w:tc>
        <w:tc>
          <w:tcPr>
            <w:tcW w:w="4678" w:type="dxa"/>
            <w:tcBorders>
              <w:top w:val="single" w:sz="4" w:space="0" w:color="auto"/>
              <w:left w:val="single" w:sz="4" w:space="0" w:color="auto"/>
              <w:right w:val="single" w:sz="4" w:space="0" w:color="auto"/>
            </w:tcBorders>
            <w:shd w:val="clear" w:color="auto" w:fill="8DB3E2" w:themeFill="text2" w:themeFillTint="66"/>
            <w:vAlign w:val="center"/>
          </w:tcPr>
          <w:p w:rsidR="00075094" w:rsidRPr="009C6161" w:rsidRDefault="00075094" w:rsidP="00075094">
            <w:pPr>
              <w:rPr>
                <w:rStyle w:val="IntenseEmphasis"/>
                <w:rFonts w:asciiTheme="minorHAnsi" w:hAnsiTheme="minorHAnsi" w:cstheme="minorHAnsi"/>
                <w:color w:val="002060"/>
              </w:rPr>
            </w:pPr>
            <w:r>
              <w:rPr>
                <w:rStyle w:val="IntenseEmphasis"/>
                <w:rFonts w:asciiTheme="minorHAnsi" w:hAnsiTheme="minorHAnsi" w:cstheme="minorHAnsi"/>
                <w:color w:val="002060"/>
              </w:rPr>
              <w:t>Strengths</w:t>
            </w:r>
          </w:p>
        </w:tc>
        <w:tc>
          <w:tcPr>
            <w:tcW w:w="6775" w:type="dxa"/>
            <w:gridSpan w:val="4"/>
            <w:tcBorders>
              <w:top w:val="single" w:sz="4" w:space="0" w:color="auto"/>
              <w:left w:val="single" w:sz="4" w:space="0" w:color="auto"/>
              <w:right w:val="single" w:sz="4" w:space="0" w:color="auto"/>
            </w:tcBorders>
            <w:shd w:val="clear" w:color="auto" w:fill="8DB3E2" w:themeFill="text2" w:themeFillTint="66"/>
            <w:vAlign w:val="center"/>
          </w:tcPr>
          <w:p w:rsidR="00075094" w:rsidRPr="009C6161" w:rsidRDefault="00075094" w:rsidP="00075094">
            <w:pP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Success Criteria</w:t>
            </w:r>
            <w:r>
              <w:rPr>
                <w:rStyle w:val="IntenseEmphasis"/>
                <w:rFonts w:asciiTheme="minorHAnsi" w:hAnsiTheme="minorHAnsi" w:cstheme="minorHAnsi"/>
                <w:color w:val="002060"/>
                <w:sz w:val="20"/>
                <w:szCs w:val="20"/>
              </w:rPr>
              <w:t xml:space="preserve"> for 20</w:t>
            </w:r>
            <w:r w:rsidR="00F8235B">
              <w:rPr>
                <w:rStyle w:val="IntenseEmphasis"/>
                <w:rFonts w:asciiTheme="minorHAnsi" w:hAnsiTheme="minorHAnsi" w:cstheme="minorHAnsi"/>
                <w:color w:val="002060"/>
                <w:sz w:val="20"/>
                <w:szCs w:val="20"/>
              </w:rPr>
              <w:t>2</w:t>
            </w:r>
            <w:r w:rsidR="00B979B3">
              <w:rPr>
                <w:rStyle w:val="IntenseEmphasis"/>
                <w:rFonts w:asciiTheme="minorHAnsi" w:hAnsiTheme="minorHAnsi" w:cstheme="minorHAnsi"/>
                <w:color w:val="002060"/>
                <w:sz w:val="20"/>
                <w:szCs w:val="20"/>
              </w:rPr>
              <w:t>1</w:t>
            </w:r>
          </w:p>
        </w:tc>
      </w:tr>
      <w:tr w:rsidR="00075094" w:rsidRPr="009C6161" w:rsidTr="59627DA9">
        <w:tc>
          <w:tcPr>
            <w:tcW w:w="4140" w:type="dxa"/>
            <w:tcBorders>
              <w:top w:val="nil"/>
              <w:left w:val="single" w:sz="4" w:space="0" w:color="auto"/>
              <w:right w:val="single" w:sz="4" w:space="0" w:color="auto"/>
            </w:tcBorders>
            <w:shd w:val="clear" w:color="auto" w:fill="DBE5F1" w:themeFill="accent1" w:themeFillTint="33"/>
          </w:tcPr>
          <w:p w:rsidR="00075094" w:rsidRPr="007C510B" w:rsidRDefault="00A85FBD" w:rsidP="00075094">
            <w:pPr>
              <w:tabs>
                <w:tab w:val="left" w:pos="303"/>
              </w:tabs>
              <w:spacing w:before="40"/>
              <w:rPr>
                <w:rStyle w:val="IntenseEmphasis"/>
                <w:rFonts w:asciiTheme="minorHAnsi" w:hAnsiTheme="minorHAnsi" w:cstheme="minorHAnsi"/>
                <w:color w:val="1F497D" w:themeColor="text2"/>
                <w:sz w:val="18"/>
                <w:szCs w:val="18"/>
              </w:rPr>
            </w:pPr>
            <w:r>
              <w:rPr>
                <w:rStyle w:val="IntenseEmphasis"/>
                <w:rFonts w:asciiTheme="minorHAnsi" w:hAnsiTheme="minorHAnsi" w:cstheme="minorHAnsi"/>
                <w:color w:val="1F497D" w:themeColor="text2"/>
                <w:sz w:val="18"/>
                <w:szCs w:val="18"/>
              </w:rPr>
              <w:t>Refine use of data and assessment to enable increases in pupil outcomes</w:t>
            </w:r>
          </w:p>
          <w:p w:rsidR="00075094" w:rsidRPr="007C510B" w:rsidRDefault="00075094" w:rsidP="00075094">
            <w:pPr>
              <w:tabs>
                <w:tab w:val="left" w:pos="303"/>
              </w:tabs>
              <w:spacing w:before="40"/>
              <w:rPr>
                <w:rStyle w:val="IntenseEmphasis"/>
                <w:rFonts w:asciiTheme="minorHAnsi" w:hAnsiTheme="minorHAnsi" w:cstheme="minorHAnsi"/>
                <w:color w:val="1F497D" w:themeColor="text2"/>
                <w:sz w:val="18"/>
                <w:szCs w:val="18"/>
              </w:rPr>
            </w:pPr>
          </w:p>
        </w:tc>
        <w:tc>
          <w:tcPr>
            <w:tcW w:w="4678" w:type="dxa"/>
            <w:tcBorders>
              <w:left w:val="single" w:sz="4" w:space="0" w:color="auto"/>
              <w:bottom w:val="single" w:sz="6" w:space="0" w:color="auto"/>
              <w:right w:val="single" w:sz="4" w:space="0" w:color="auto"/>
            </w:tcBorders>
            <w:shd w:val="clear" w:color="auto" w:fill="DBE5F1" w:themeFill="accent1" w:themeFillTint="33"/>
            <w:vAlign w:val="center"/>
          </w:tcPr>
          <w:p w:rsidR="00075094" w:rsidRPr="007C510B" w:rsidRDefault="00531284" w:rsidP="00C54C23">
            <w:pPr>
              <w:pStyle w:val="ListParagraph"/>
              <w:numPr>
                <w:ilvl w:val="0"/>
                <w:numId w:val="24"/>
              </w:numPr>
              <w:ind w:left="360"/>
              <w:rPr>
                <w:rStyle w:val="IntenseEmphasis"/>
                <w:rFonts w:asciiTheme="minorHAnsi" w:hAnsiTheme="minorHAnsi" w:cstheme="minorHAnsi"/>
                <w:b w:val="0"/>
                <w:i w:val="0"/>
                <w:color w:val="1F497D" w:themeColor="text2"/>
                <w:sz w:val="14"/>
                <w:szCs w:val="14"/>
              </w:rPr>
            </w:pPr>
            <w:r w:rsidRPr="007C510B">
              <w:rPr>
                <w:rStyle w:val="IntenseEmphasis"/>
                <w:rFonts w:asciiTheme="minorHAnsi" w:hAnsiTheme="minorHAnsi" w:cstheme="minorHAnsi"/>
                <w:b w:val="0"/>
                <w:i w:val="0"/>
                <w:color w:val="1F497D" w:themeColor="text2"/>
                <w:sz w:val="14"/>
                <w:szCs w:val="14"/>
              </w:rPr>
              <w:t>Pupil Progress meetings are well established, data is analysed effectively and is used to inform discussion and next steps for learning.</w:t>
            </w:r>
          </w:p>
          <w:p w:rsidR="007C510B" w:rsidRDefault="007C510B" w:rsidP="00C54C23">
            <w:pPr>
              <w:pStyle w:val="ListParagraph"/>
              <w:numPr>
                <w:ilvl w:val="0"/>
                <w:numId w:val="24"/>
              </w:numPr>
              <w:ind w:left="360"/>
              <w:rPr>
                <w:rStyle w:val="IntenseEmphasis"/>
                <w:rFonts w:asciiTheme="minorHAnsi" w:hAnsiTheme="minorHAnsi" w:cstheme="minorHAnsi"/>
                <w:b w:val="0"/>
                <w:i w:val="0"/>
                <w:color w:val="1F497D" w:themeColor="text2"/>
                <w:sz w:val="14"/>
                <w:szCs w:val="14"/>
              </w:rPr>
            </w:pPr>
            <w:r w:rsidRPr="007C510B">
              <w:rPr>
                <w:rStyle w:val="IntenseEmphasis"/>
                <w:rFonts w:asciiTheme="minorHAnsi" w:hAnsiTheme="minorHAnsi" w:cstheme="minorHAnsi"/>
                <w:b w:val="0"/>
                <w:i w:val="0"/>
                <w:color w:val="1F497D" w:themeColor="text2"/>
                <w:sz w:val="14"/>
                <w:szCs w:val="14"/>
              </w:rPr>
              <w:t>The quality of moderation is very high. Staff are trained as borough moderators. Links with schools on the Island are strong. Internal moderation happens frequently and particularly at the point of transition.</w:t>
            </w:r>
          </w:p>
          <w:p w:rsidR="008958CF" w:rsidRDefault="008958CF" w:rsidP="00C54C23">
            <w:pPr>
              <w:pStyle w:val="ListParagraph"/>
              <w:numPr>
                <w:ilvl w:val="0"/>
                <w:numId w:val="24"/>
              </w:numPr>
              <w:ind w:left="360"/>
              <w:rPr>
                <w:rStyle w:val="IntenseEmphasis"/>
                <w:rFonts w:asciiTheme="minorHAnsi" w:hAnsiTheme="minorHAnsi" w:cstheme="minorHAnsi"/>
                <w:b w:val="0"/>
                <w:i w:val="0"/>
                <w:color w:val="1F497D" w:themeColor="text2"/>
                <w:sz w:val="14"/>
                <w:szCs w:val="14"/>
              </w:rPr>
            </w:pPr>
            <w:r>
              <w:rPr>
                <w:rStyle w:val="IntenseEmphasis"/>
                <w:rFonts w:asciiTheme="minorHAnsi" w:hAnsiTheme="minorHAnsi" w:cstheme="minorHAnsi"/>
                <w:b w:val="0"/>
                <w:i w:val="0"/>
                <w:color w:val="1F497D" w:themeColor="text2"/>
                <w:sz w:val="14"/>
                <w:szCs w:val="14"/>
              </w:rPr>
              <w:t>Progress between KS1 and K</w:t>
            </w:r>
            <w:r w:rsidR="00E11506">
              <w:rPr>
                <w:rStyle w:val="IntenseEmphasis"/>
                <w:rFonts w:asciiTheme="minorHAnsi" w:hAnsiTheme="minorHAnsi" w:cstheme="minorHAnsi"/>
                <w:b w:val="0"/>
                <w:i w:val="0"/>
                <w:color w:val="1F497D" w:themeColor="text2"/>
                <w:sz w:val="14"/>
                <w:szCs w:val="14"/>
              </w:rPr>
              <w:t xml:space="preserve">S2 places St. Luke’s in the top 20% schools nationally for </w:t>
            </w:r>
            <w:r>
              <w:rPr>
                <w:rStyle w:val="IntenseEmphasis"/>
                <w:rFonts w:asciiTheme="minorHAnsi" w:hAnsiTheme="minorHAnsi" w:cstheme="minorHAnsi"/>
                <w:b w:val="0"/>
                <w:i w:val="0"/>
                <w:color w:val="1F497D" w:themeColor="text2"/>
                <w:sz w:val="14"/>
                <w:szCs w:val="14"/>
              </w:rPr>
              <w:t>reading and mathematics.</w:t>
            </w:r>
          </w:p>
          <w:p w:rsidR="00E11506" w:rsidRDefault="00E11506" w:rsidP="00C54C23">
            <w:pPr>
              <w:pStyle w:val="ListParagraph"/>
              <w:numPr>
                <w:ilvl w:val="0"/>
                <w:numId w:val="24"/>
              </w:numPr>
              <w:ind w:left="360"/>
              <w:rPr>
                <w:rStyle w:val="IntenseEmphasis"/>
                <w:rFonts w:asciiTheme="minorHAnsi" w:hAnsiTheme="minorHAnsi" w:cstheme="minorHAnsi"/>
                <w:b w:val="0"/>
                <w:i w:val="0"/>
                <w:color w:val="1F497D" w:themeColor="text2"/>
                <w:sz w:val="14"/>
                <w:szCs w:val="14"/>
              </w:rPr>
            </w:pPr>
            <w:r>
              <w:rPr>
                <w:rStyle w:val="IntenseEmphasis"/>
                <w:rFonts w:asciiTheme="minorHAnsi" w:hAnsiTheme="minorHAnsi" w:cstheme="minorHAnsi"/>
                <w:b w:val="0"/>
                <w:i w:val="0"/>
                <w:color w:val="1F497D" w:themeColor="text2"/>
                <w:sz w:val="14"/>
                <w:szCs w:val="14"/>
              </w:rPr>
              <w:t>Progress for middle prior attainers in writing is in the highest 20% schools nationally.</w:t>
            </w:r>
          </w:p>
          <w:p w:rsidR="002A29A5" w:rsidRDefault="002A29A5" w:rsidP="00C54C23">
            <w:pPr>
              <w:pStyle w:val="ListParagraph"/>
              <w:numPr>
                <w:ilvl w:val="0"/>
                <w:numId w:val="24"/>
              </w:numPr>
              <w:ind w:left="360"/>
              <w:rPr>
                <w:rStyle w:val="IntenseEmphasis"/>
                <w:rFonts w:asciiTheme="minorHAnsi" w:hAnsiTheme="minorHAnsi" w:cstheme="minorHAnsi"/>
                <w:b w:val="0"/>
                <w:i w:val="0"/>
                <w:color w:val="1F497D" w:themeColor="text2"/>
                <w:sz w:val="14"/>
                <w:szCs w:val="14"/>
              </w:rPr>
            </w:pPr>
            <w:r>
              <w:rPr>
                <w:rStyle w:val="IntenseEmphasis"/>
                <w:rFonts w:asciiTheme="minorHAnsi" w:hAnsiTheme="minorHAnsi" w:cstheme="minorHAnsi"/>
                <w:b w:val="0"/>
                <w:i w:val="0"/>
                <w:color w:val="1F497D" w:themeColor="text2"/>
                <w:sz w:val="14"/>
                <w:szCs w:val="14"/>
              </w:rPr>
              <w:t xml:space="preserve">KS2 Reading attainment for disadvantaged children is significantly </w:t>
            </w:r>
            <w:r>
              <w:rPr>
                <w:rStyle w:val="IntenseEmphasis"/>
                <w:rFonts w:asciiTheme="minorHAnsi" w:hAnsiTheme="minorHAnsi" w:cstheme="minorHAnsi"/>
                <w:b w:val="0"/>
                <w:i w:val="0"/>
                <w:color w:val="1F497D" w:themeColor="text2"/>
                <w:sz w:val="14"/>
                <w:szCs w:val="14"/>
              </w:rPr>
              <w:lastRenderedPageBreak/>
              <w:t>above national for the expected standard.</w:t>
            </w:r>
          </w:p>
          <w:p w:rsidR="00B979B3" w:rsidRPr="007C510B" w:rsidRDefault="00B979B3" w:rsidP="00C54C23">
            <w:pPr>
              <w:pStyle w:val="ListParagraph"/>
              <w:numPr>
                <w:ilvl w:val="0"/>
                <w:numId w:val="24"/>
              </w:numPr>
              <w:ind w:left="360"/>
              <w:rPr>
                <w:rStyle w:val="IntenseEmphasis"/>
                <w:rFonts w:asciiTheme="minorHAnsi" w:hAnsiTheme="minorHAnsi" w:cstheme="minorHAnsi"/>
                <w:b w:val="0"/>
                <w:i w:val="0"/>
                <w:color w:val="1F497D" w:themeColor="text2"/>
                <w:sz w:val="14"/>
                <w:szCs w:val="14"/>
              </w:rPr>
            </w:pPr>
            <w:r>
              <w:rPr>
                <w:rStyle w:val="IntenseEmphasis"/>
                <w:rFonts w:asciiTheme="minorHAnsi" w:hAnsiTheme="minorHAnsi" w:cstheme="minorHAnsi"/>
                <w:b w:val="0"/>
                <w:i w:val="0"/>
                <w:color w:val="1F497D" w:themeColor="text2"/>
                <w:sz w:val="14"/>
                <w:szCs w:val="14"/>
              </w:rPr>
              <w:t>3 year upward trends for the progress/attainment of Pupil Premium pupils at each national assessment point.</w:t>
            </w:r>
          </w:p>
        </w:tc>
        <w:tc>
          <w:tcPr>
            <w:tcW w:w="6775" w:type="dxa"/>
            <w:gridSpan w:val="4"/>
            <w:tcBorders>
              <w:left w:val="single" w:sz="4" w:space="0" w:color="auto"/>
              <w:bottom w:val="single" w:sz="6" w:space="0" w:color="auto"/>
              <w:right w:val="single" w:sz="4" w:space="0" w:color="auto"/>
            </w:tcBorders>
            <w:shd w:val="clear" w:color="auto" w:fill="DBE5F1" w:themeFill="accent1" w:themeFillTint="33"/>
            <w:vAlign w:val="center"/>
          </w:tcPr>
          <w:p w:rsidR="002E122D" w:rsidRPr="002E122D" w:rsidRDefault="002E122D" w:rsidP="00C54C23">
            <w:pPr>
              <w:pStyle w:val="ListParagraph"/>
              <w:numPr>
                <w:ilvl w:val="0"/>
                <w:numId w:val="24"/>
              </w:numPr>
              <w:ind w:left="360"/>
              <w:rPr>
                <w:rStyle w:val="IntenseEmphasis"/>
                <w:rFonts w:asciiTheme="minorHAnsi" w:hAnsiTheme="minorHAnsi" w:cstheme="minorHAnsi"/>
                <w:b w:val="0"/>
                <w:i w:val="0"/>
                <w:color w:val="1F497D" w:themeColor="text2"/>
                <w:sz w:val="14"/>
                <w:szCs w:val="14"/>
              </w:rPr>
            </w:pPr>
            <w:r w:rsidRPr="002E122D">
              <w:rPr>
                <w:rStyle w:val="IntenseEmphasis"/>
                <w:rFonts w:asciiTheme="minorHAnsi" w:hAnsiTheme="minorHAnsi" w:cstheme="minorHAnsi"/>
                <w:b w:val="0"/>
                <w:i w:val="0"/>
                <w:color w:val="1F497D" w:themeColor="text2"/>
                <w:sz w:val="14"/>
                <w:szCs w:val="14"/>
              </w:rPr>
              <w:lastRenderedPageBreak/>
              <w:t>Attainment is high and significantly above national and local figures in reading, writing and maths for at age related expectations and for greater depth, with clear evidence that one phase has improved upon the previous phase except where mobility has had a significant negative initial effect.</w:t>
            </w:r>
          </w:p>
          <w:p w:rsidR="00075094" w:rsidRPr="008958CF" w:rsidRDefault="008958CF" w:rsidP="00C54C23">
            <w:pPr>
              <w:pStyle w:val="ListParagraph"/>
              <w:numPr>
                <w:ilvl w:val="0"/>
                <w:numId w:val="24"/>
              </w:numPr>
              <w:ind w:left="360"/>
              <w:rPr>
                <w:rStyle w:val="IntenseEmphasis"/>
                <w:rFonts w:asciiTheme="minorHAnsi" w:hAnsiTheme="minorHAnsi" w:cstheme="minorHAnsi"/>
                <w:b w:val="0"/>
                <w:i w:val="0"/>
                <w:color w:val="1F497D" w:themeColor="text2"/>
                <w:sz w:val="14"/>
                <w:szCs w:val="14"/>
              </w:rPr>
            </w:pPr>
            <w:r w:rsidRPr="008958CF">
              <w:rPr>
                <w:rStyle w:val="IntenseEmphasis"/>
                <w:rFonts w:asciiTheme="minorHAnsi" w:hAnsiTheme="minorHAnsi" w:cstheme="minorHAnsi"/>
                <w:b w:val="0"/>
                <w:i w:val="0"/>
                <w:color w:val="1F497D" w:themeColor="text2"/>
                <w:sz w:val="14"/>
                <w:szCs w:val="14"/>
              </w:rPr>
              <w:t>At least 75</w:t>
            </w:r>
            <w:r w:rsidR="00075094" w:rsidRPr="008958CF">
              <w:rPr>
                <w:rStyle w:val="IntenseEmphasis"/>
                <w:rFonts w:asciiTheme="minorHAnsi" w:hAnsiTheme="minorHAnsi" w:cstheme="minorHAnsi"/>
                <w:b w:val="0"/>
                <w:i w:val="0"/>
                <w:color w:val="1F497D" w:themeColor="text2"/>
                <w:sz w:val="14"/>
                <w:szCs w:val="14"/>
              </w:rPr>
              <w:t>% children achieve a Good Level of Development at the end of Reception</w:t>
            </w:r>
            <w:r w:rsidR="0059374D">
              <w:rPr>
                <w:rStyle w:val="IntenseEmphasis"/>
                <w:rFonts w:asciiTheme="minorHAnsi" w:hAnsiTheme="minorHAnsi" w:cstheme="minorHAnsi"/>
                <w:b w:val="0"/>
                <w:i w:val="0"/>
                <w:color w:val="1F497D" w:themeColor="text2"/>
                <w:sz w:val="14"/>
                <w:szCs w:val="14"/>
              </w:rPr>
              <w:t>.</w:t>
            </w:r>
          </w:p>
          <w:p w:rsidR="00075094" w:rsidRPr="008958CF" w:rsidRDefault="008958CF" w:rsidP="00C54C23">
            <w:pPr>
              <w:pStyle w:val="ListParagraph"/>
              <w:numPr>
                <w:ilvl w:val="0"/>
                <w:numId w:val="24"/>
              </w:numPr>
              <w:ind w:left="360"/>
              <w:rPr>
                <w:rStyle w:val="IntenseEmphasis"/>
                <w:rFonts w:asciiTheme="minorHAnsi" w:hAnsiTheme="minorHAnsi" w:cstheme="minorHAnsi"/>
                <w:b w:val="0"/>
                <w:i w:val="0"/>
                <w:color w:val="1F497D" w:themeColor="text2"/>
                <w:sz w:val="14"/>
                <w:szCs w:val="14"/>
              </w:rPr>
            </w:pPr>
            <w:r w:rsidRPr="008958CF">
              <w:rPr>
                <w:rStyle w:val="IntenseEmphasis"/>
                <w:rFonts w:asciiTheme="minorHAnsi" w:hAnsiTheme="minorHAnsi" w:cstheme="minorHAnsi"/>
                <w:b w:val="0"/>
                <w:i w:val="0"/>
                <w:color w:val="1F497D" w:themeColor="text2"/>
                <w:sz w:val="14"/>
                <w:szCs w:val="14"/>
              </w:rPr>
              <w:t>At least 85</w:t>
            </w:r>
            <w:r w:rsidR="00075094" w:rsidRPr="008958CF">
              <w:rPr>
                <w:rStyle w:val="IntenseEmphasis"/>
                <w:rFonts w:asciiTheme="minorHAnsi" w:hAnsiTheme="minorHAnsi" w:cstheme="minorHAnsi"/>
                <w:b w:val="0"/>
                <w:i w:val="0"/>
                <w:color w:val="1F497D" w:themeColor="text2"/>
                <w:sz w:val="14"/>
                <w:szCs w:val="14"/>
              </w:rPr>
              <w:t>% children achieve the phonics check at the end of Year 1</w:t>
            </w:r>
            <w:r w:rsidR="0059374D">
              <w:rPr>
                <w:rStyle w:val="IntenseEmphasis"/>
                <w:rFonts w:asciiTheme="minorHAnsi" w:hAnsiTheme="minorHAnsi" w:cstheme="minorHAnsi"/>
                <w:b w:val="0"/>
                <w:i w:val="0"/>
                <w:color w:val="1F497D" w:themeColor="text2"/>
                <w:sz w:val="14"/>
                <w:szCs w:val="14"/>
              </w:rPr>
              <w:t>.</w:t>
            </w:r>
          </w:p>
          <w:p w:rsidR="008613B7" w:rsidRDefault="008613B7" w:rsidP="00C54C23">
            <w:pPr>
              <w:pStyle w:val="ListParagraph"/>
              <w:numPr>
                <w:ilvl w:val="0"/>
                <w:numId w:val="24"/>
              </w:numPr>
              <w:ind w:left="360"/>
              <w:rPr>
                <w:rStyle w:val="IntenseEmphasis"/>
                <w:rFonts w:asciiTheme="minorHAnsi" w:hAnsiTheme="minorHAnsi" w:cstheme="minorHAnsi"/>
                <w:b w:val="0"/>
                <w:i w:val="0"/>
                <w:color w:val="1F497D" w:themeColor="text2"/>
                <w:sz w:val="14"/>
                <w:szCs w:val="14"/>
              </w:rPr>
            </w:pPr>
            <w:r>
              <w:rPr>
                <w:rStyle w:val="IntenseEmphasis"/>
                <w:rFonts w:asciiTheme="minorHAnsi" w:hAnsiTheme="minorHAnsi" w:cstheme="minorHAnsi"/>
                <w:b w:val="0"/>
                <w:i w:val="0"/>
                <w:color w:val="1F497D" w:themeColor="text2"/>
                <w:sz w:val="14"/>
                <w:szCs w:val="14"/>
              </w:rPr>
              <w:t>At least 70</w:t>
            </w:r>
            <w:r w:rsidR="00075094" w:rsidRPr="008958CF">
              <w:rPr>
                <w:rStyle w:val="IntenseEmphasis"/>
                <w:rFonts w:asciiTheme="minorHAnsi" w:hAnsiTheme="minorHAnsi" w:cstheme="minorHAnsi"/>
                <w:b w:val="0"/>
                <w:i w:val="0"/>
                <w:color w:val="1F497D" w:themeColor="text2"/>
                <w:sz w:val="14"/>
                <w:szCs w:val="14"/>
              </w:rPr>
              <w:t>% children complete each year with combined age related or greater depth outcomes in reading, writing and maths</w:t>
            </w:r>
            <w:r w:rsidR="008958CF" w:rsidRPr="008958CF">
              <w:rPr>
                <w:rStyle w:val="IntenseEmphasis"/>
                <w:rFonts w:asciiTheme="minorHAnsi" w:hAnsiTheme="minorHAnsi" w:cstheme="minorHAnsi"/>
                <w:b w:val="0"/>
                <w:i w:val="0"/>
                <w:color w:val="1F497D" w:themeColor="text2"/>
                <w:sz w:val="14"/>
                <w:szCs w:val="14"/>
              </w:rPr>
              <w:t>.</w:t>
            </w:r>
          </w:p>
          <w:p w:rsidR="008613B7" w:rsidRPr="008613B7" w:rsidRDefault="008613B7" w:rsidP="00C54C23">
            <w:pPr>
              <w:pStyle w:val="ListParagraph"/>
              <w:numPr>
                <w:ilvl w:val="0"/>
                <w:numId w:val="24"/>
              </w:numPr>
              <w:ind w:left="360"/>
              <w:rPr>
                <w:rFonts w:asciiTheme="minorHAnsi" w:hAnsiTheme="minorHAnsi" w:cstheme="minorHAnsi"/>
                <w:bCs/>
                <w:iCs/>
                <w:color w:val="1F497D" w:themeColor="text2"/>
                <w:sz w:val="14"/>
                <w:szCs w:val="14"/>
              </w:rPr>
            </w:pPr>
            <w:r>
              <w:rPr>
                <w:rStyle w:val="IntenseEmphasis"/>
                <w:rFonts w:asciiTheme="minorHAnsi" w:hAnsiTheme="minorHAnsi" w:cstheme="minorHAnsi"/>
                <w:b w:val="0"/>
                <w:i w:val="0"/>
                <w:color w:val="1F497D" w:themeColor="text2"/>
                <w:sz w:val="14"/>
                <w:szCs w:val="14"/>
              </w:rPr>
              <w:t>Work to achieve the Success Criteria for the Pupil Premium Strategy 20</w:t>
            </w:r>
            <w:r w:rsidR="00B979B3">
              <w:rPr>
                <w:rStyle w:val="IntenseEmphasis"/>
                <w:rFonts w:asciiTheme="minorHAnsi" w:hAnsiTheme="minorHAnsi" w:cstheme="minorHAnsi"/>
                <w:b w:val="0"/>
                <w:i w:val="0"/>
                <w:color w:val="1F497D" w:themeColor="text2"/>
                <w:sz w:val="14"/>
                <w:szCs w:val="14"/>
              </w:rPr>
              <w:t>20.21</w:t>
            </w:r>
          </w:p>
          <w:p w:rsidR="008958CF" w:rsidRPr="008958CF" w:rsidRDefault="008958CF" w:rsidP="00C54C23">
            <w:pPr>
              <w:pStyle w:val="Tabletextbullet"/>
              <w:numPr>
                <w:ilvl w:val="0"/>
                <w:numId w:val="5"/>
              </w:numPr>
              <w:ind w:left="340"/>
              <w:rPr>
                <w:rFonts w:asciiTheme="minorHAnsi" w:hAnsiTheme="minorHAnsi" w:cstheme="minorHAnsi"/>
                <w:color w:val="1F497D" w:themeColor="text2"/>
                <w:sz w:val="14"/>
                <w:szCs w:val="14"/>
              </w:rPr>
            </w:pPr>
            <w:r w:rsidRPr="008958CF">
              <w:rPr>
                <w:rFonts w:asciiTheme="minorHAnsi" w:hAnsiTheme="minorHAnsi" w:cstheme="minorHAnsi"/>
                <w:color w:val="1F497D" w:themeColor="text2"/>
                <w:sz w:val="14"/>
                <w:szCs w:val="14"/>
              </w:rPr>
              <w:t>Narrow the gap between the attainment of boys, Pupil Premium and White British ch</w:t>
            </w:r>
            <w:r w:rsidR="008613B7">
              <w:rPr>
                <w:rFonts w:asciiTheme="minorHAnsi" w:hAnsiTheme="minorHAnsi" w:cstheme="minorHAnsi"/>
                <w:color w:val="1F497D" w:themeColor="text2"/>
                <w:sz w:val="14"/>
                <w:szCs w:val="14"/>
              </w:rPr>
              <w:t>ildren, with the cohort average</w:t>
            </w:r>
            <w:r w:rsidRPr="008958CF">
              <w:rPr>
                <w:rFonts w:asciiTheme="minorHAnsi" w:hAnsiTheme="minorHAnsi" w:cstheme="minorHAnsi"/>
                <w:color w:val="1F497D" w:themeColor="text2"/>
                <w:sz w:val="14"/>
                <w:szCs w:val="14"/>
              </w:rPr>
              <w:t xml:space="preserve"> of each year group, particularly in writing throughout </w:t>
            </w:r>
            <w:r w:rsidR="002A29A5">
              <w:rPr>
                <w:rFonts w:asciiTheme="minorHAnsi" w:hAnsiTheme="minorHAnsi" w:cstheme="minorHAnsi"/>
                <w:color w:val="1F497D" w:themeColor="text2"/>
                <w:sz w:val="14"/>
                <w:szCs w:val="14"/>
              </w:rPr>
              <w:t>the school, but also in maths at</w:t>
            </w:r>
            <w:r w:rsidRPr="008958CF">
              <w:rPr>
                <w:rFonts w:asciiTheme="minorHAnsi" w:hAnsiTheme="minorHAnsi" w:cstheme="minorHAnsi"/>
                <w:color w:val="1F497D" w:themeColor="text2"/>
                <w:sz w:val="14"/>
                <w:szCs w:val="14"/>
              </w:rPr>
              <w:t xml:space="preserve"> Key Stage 2.</w:t>
            </w:r>
          </w:p>
          <w:p w:rsidR="008958CF" w:rsidRPr="008958CF" w:rsidRDefault="008958CF" w:rsidP="00C54C23">
            <w:pPr>
              <w:pStyle w:val="ListParagraph"/>
              <w:numPr>
                <w:ilvl w:val="0"/>
                <w:numId w:val="5"/>
              </w:numPr>
              <w:ind w:left="360"/>
              <w:rPr>
                <w:rStyle w:val="IntenseEmphasis"/>
                <w:rFonts w:asciiTheme="minorHAnsi" w:hAnsiTheme="minorHAnsi" w:cstheme="minorHAnsi"/>
                <w:b w:val="0"/>
                <w:i w:val="0"/>
                <w:color w:val="1F497D" w:themeColor="text2"/>
                <w:sz w:val="14"/>
                <w:szCs w:val="14"/>
              </w:rPr>
            </w:pPr>
            <w:r w:rsidRPr="008958CF">
              <w:rPr>
                <w:rFonts w:asciiTheme="minorHAnsi" w:hAnsiTheme="minorHAnsi" w:cstheme="minorHAnsi"/>
                <w:color w:val="1F497D" w:themeColor="text2"/>
                <w:sz w:val="14"/>
                <w:szCs w:val="14"/>
              </w:rPr>
              <w:lastRenderedPageBreak/>
              <w:t>Increase the % WB</w:t>
            </w:r>
            <w:r w:rsidR="008613B7">
              <w:rPr>
                <w:rFonts w:asciiTheme="minorHAnsi" w:hAnsiTheme="minorHAnsi" w:cstheme="minorHAnsi"/>
                <w:color w:val="1F497D" w:themeColor="text2"/>
                <w:sz w:val="14"/>
                <w:szCs w:val="14"/>
              </w:rPr>
              <w:t xml:space="preserve"> PP</w:t>
            </w:r>
            <w:r w:rsidRPr="008958CF">
              <w:rPr>
                <w:rFonts w:asciiTheme="minorHAnsi" w:hAnsiTheme="minorHAnsi" w:cstheme="minorHAnsi"/>
                <w:color w:val="1F497D" w:themeColor="text2"/>
                <w:sz w:val="14"/>
                <w:szCs w:val="14"/>
              </w:rPr>
              <w:t xml:space="preserve"> children who ac</w:t>
            </w:r>
            <w:r w:rsidR="008613B7">
              <w:rPr>
                <w:rFonts w:asciiTheme="minorHAnsi" w:hAnsiTheme="minorHAnsi" w:cstheme="minorHAnsi"/>
                <w:color w:val="1F497D" w:themeColor="text2"/>
                <w:sz w:val="14"/>
                <w:szCs w:val="14"/>
              </w:rPr>
              <w:t>hieve Greater Depth in writing.</w:t>
            </w:r>
          </w:p>
        </w:tc>
      </w:tr>
      <w:tr w:rsidR="00075094" w:rsidRPr="009C6161" w:rsidTr="59627DA9">
        <w:trPr>
          <w:trHeight w:val="154"/>
        </w:trPr>
        <w:tc>
          <w:tcPr>
            <w:tcW w:w="8818" w:type="dxa"/>
            <w:gridSpan w:val="2"/>
            <w:tcBorders>
              <w:left w:val="single" w:sz="4" w:space="0" w:color="auto"/>
              <w:bottom w:val="single" w:sz="6" w:space="0" w:color="auto"/>
              <w:right w:val="single" w:sz="4" w:space="0" w:color="auto"/>
            </w:tcBorders>
            <w:shd w:val="clear" w:color="auto" w:fill="DBE5F1" w:themeFill="accent1" w:themeFillTint="33"/>
            <w:vAlign w:val="center"/>
          </w:tcPr>
          <w:p w:rsidR="00075094" w:rsidRPr="009C6161" w:rsidRDefault="00075094" w:rsidP="00075094">
            <w:pPr>
              <w:spacing w:before="40" w:after="40"/>
              <w:rPr>
                <w:rStyle w:val="IntenseEmphasis"/>
                <w:rFonts w:asciiTheme="minorHAnsi" w:hAnsiTheme="minorHAnsi" w:cstheme="minorHAnsi"/>
                <w:color w:val="002060"/>
              </w:rPr>
            </w:pPr>
            <w:r w:rsidRPr="009C6161">
              <w:rPr>
                <w:rStyle w:val="IntenseEmphasis"/>
                <w:rFonts w:asciiTheme="minorHAnsi" w:hAnsiTheme="minorHAnsi" w:cstheme="minorHAnsi"/>
                <w:color w:val="002060"/>
              </w:rPr>
              <w:lastRenderedPageBreak/>
              <w:t>Actions</w:t>
            </w:r>
          </w:p>
        </w:tc>
        <w:tc>
          <w:tcPr>
            <w:tcW w:w="1530" w:type="dxa"/>
            <w:tcBorders>
              <w:top w:val="single" w:sz="6" w:space="0" w:color="auto"/>
              <w:left w:val="single" w:sz="4" w:space="0" w:color="auto"/>
              <w:bottom w:val="single" w:sz="6" w:space="0" w:color="auto"/>
              <w:right w:val="single" w:sz="6" w:space="0" w:color="auto"/>
            </w:tcBorders>
            <w:shd w:val="clear" w:color="auto" w:fill="DBE5F1" w:themeFill="accent1" w:themeFillTint="33"/>
            <w:vAlign w:val="center"/>
          </w:tcPr>
          <w:p w:rsidR="00075094" w:rsidRPr="009C6161" w:rsidRDefault="00075094" w:rsidP="00075094">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Lead</w:t>
            </w:r>
          </w:p>
        </w:tc>
        <w:tc>
          <w:tcPr>
            <w:tcW w:w="1134"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075094" w:rsidRPr="009C6161" w:rsidRDefault="00075094" w:rsidP="00075094">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Timescale</w:t>
            </w:r>
          </w:p>
        </w:tc>
        <w:tc>
          <w:tcPr>
            <w:tcW w:w="99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075094" w:rsidRPr="009C6161" w:rsidRDefault="00075094" w:rsidP="00075094">
            <w:pPr>
              <w:spacing w:before="40" w:after="40"/>
              <w:jc w:val="center"/>
              <w:rPr>
                <w:rStyle w:val="IntenseEmphasis"/>
                <w:rFonts w:asciiTheme="minorHAnsi" w:hAnsiTheme="minorHAnsi" w:cstheme="minorHAnsi"/>
                <w:color w:val="002060"/>
                <w:sz w:val="18"/>
                <w:szCs w:val="18"/>
              </w:rPr>
            </w:pPr>
            <w:r w:rsidRPr="009C6161">
              <w:rPr>
                <w:rStyle w:val="IntenseEmphasis"/>
                <w:rFonts w:asciiTheme="minorHAnsi" w:hAnsiTheme="minorHAnsi" w:cstheme="minorHAnsi"/>
                <w:color w:val="002060"/>
                <w:sz w:val="18"/>
                <w:szCs w:val="18"/>
              </w:rPr>
              <w:t>Resources/CPD</w:t>
            </w:r>
          </w:p>
        </w:tc>
        <w:tc>
          <w:tcPr>
            <w:tcW w:w="3118"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075094" w:rsidRPr="009C6161" w:rsidRDefault="00075094" w:rsidP="00075094">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Evaluation</w:t>
            </w:r>
          </w:p>
        </w:tc>
      </w:tr>
      <w:tr w:rsidR="003B52C4" w:rsidRPr="005E3B02" w:rsidTr="59627DA9">
        <w:tc>
          <w:tcPr>
            <w:tcW w:w="8818"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rsidR="003B52C4" w:rsidRDefault="003B52C4" w:rsidP="003B52C4">
            <w:pPr>
              <w:rPr>
                <w:rStyle w:val="IntenseEmphasis"/>
                <w:rFonts w:asciiTheme="minorHAnsi" w:hAnsiTheme="minorHAnsi" w:cstheme="minorHAnsi"/>
                <w:i w:val="0"/>
                <w:color w:val="auto"/>
                <w:sz w:val="14"/>
                <w:szCs w:val="14"/>
              </w:rPr>
            </w:pPr>
            <w:r>
              <w:rPr>
                <w:rStyle w:val="IntenseEmphasis"/>
                <w:rFonts w:asciiTheme="minorHAnsi" w:hAnsiTheme="minorHAnsi" w:cstheme="minorHAnsi"/>
                <w:i w:val="0"/>
                <w:color w:val="auto"/>
                <w:sz w:val="14"/>
                <w:szCs w:val="14"/>
              </w:rPr>
              <w:t>Strategic raising attainment:</w:t>
            </w:r>
          </w:p>
          <w:p w:rsidR="003B52C4" w:rsidRDefault="003B52C4" w:rsidP="00C54C23">
            <w:pPr>
              <w:pStyle w:val="ListParagraph"/>
              <w:numPr>
                <w:ilvl w:val="0"/>
                <w:numId w:val="46"/>
              </w:numPr>
              <w:ind w:left="360"/>
              <w:rPr>
                <w:rStyle w:val="IntenseEmphasis"/>
                <w:rFonts w:asciiTheme="minorHAnsi" w:hAnsiTheme="minorHAnsi" w:cstheme="minorHAnsi"/>
                <w:b w:val="0"/>
                <w:i w:val="0"/>
                <w:color w:val="auto"/>
                <w:sz w:val="14"/>
                <w:szCs w:val="14"/>
              </w:rPr>
            </w:pPr>
            <w:r w:rsidRPr="003B52C4">
              <w:rPr>
                <w:rStyle w:val="IntenseEmphasis"/>
                <w:rFonts w:asciiTheme="minorHAnsi" w:hAnsiTheme="minorHAnsi" w:cstheme="minorHAnsi"/>
                <w:b w:val="0"/>
                <w:i w:val="0"/>
                <w:color w:val="auto"/>
                <w:sz w:val="14"/>
                <w:szCs w:val="14"/>
              </w:rPr>
              <w:t>Given the nature of the Y2 cohort coming in to Y3 this year, draft and implement a raising attainment plan for that year group and ensure Performance Management clearly targets the expectation of increasing the amount of progress made by target groups and raising overall standard of achievement particularly for boys and children eligible for PP.</w:t>
            </w:r>
            <w:r w:rsidR="005A2D24">
              <w:rPr>
                <w:rStyle w:val="IntenseEmphasis"/>
                <w:rFonts w:asciiTheme="minorHAnsi" w:hAnsiTheme="minorHAnsi" w:cstheme="minorHAnsi"/>
                <w:b w:val="0"/>
                <w:i w:val="0"/>
                <w:color w:val="auto"/>
                <w:sz w:val="14"/>
                <w:szCs w:val="14"/>
              </w:rPr>
              <w:t xml:space="preserve"> </w:t>
            </w:r>
            <w:r w:rsidR="005A2D24" w:rsidRPr="005A2D24">
              <w:rPr>
                <w:rStyle w:val="IntenseEmphasis"/>
                <w:rFonts w:asciiTheme="minorHAnsi" w:hAnsiTheme="minorHAnsi" w:cstheme="minorHAnsi"/>
                <w:b w:val="0"/>
                <w:i w:val="0"/>
                <w:color w:val="auto"/>
                <w:sz w:val="14"/>
                <w:szCs w:val="14"/>
              </w:rPr>
              <w:t xml:space="preserve">HLTA now working in </w:t>
            </w:r>
            <w:r w:rsidR="005A2D24">
              <w:rPr>
                <w:rStyle w:val="IntenseEmphasis"/>
                <w:rFonts w:asciiTheme="minorHAnsi" w:hAnsiTheme="minorHAnsi" w:cstheme="minorHAnsi"/>
                <w:b w:val="0"/>
                <w:i w:val="0"/>
                <w:color w:val="auto"/>
                <w:sz w:val="14"/>
                <w:szCs w:val="14"/>
              </w:rPr>
              <w:t>Y</w:t>
            </w:r>
            <w:r w:rsidR="005A2D24" w:rsidRPr="005A2D24">
              <w:rPr>
                <w:rStyle w:val="IntenseEmphasis"/>
                <w:rFonts w:asciiTheme="minorHAnsi" w:hAnsiTheme="minorHAnsi" w:cstheme="minorHAnsi"/>
                <w:b w:val="0"/>
                <w:i w:val="0"/>
                <w:color w:val="auto"/>
                <w:sz w:val="14"/>
                <w:szCs w:val="14"/>
              </w:rPr>
              <w:t>ear 3 to support this</w:t>
            </w:r>
            <w:r w:rsidR="005A2D24">
              <w:rPr>
                <w:rStyle w:val="IntenseEmphasis"/>
                <w:rFonts w:asciiTheme="minorHAnsi" w:hAnsiTheme="minorHAnsi" w:cstheme="minorHAnsi"/>
                <w:b w:val="0"/>
                <w:i w:val="0"/>
                <w:color w:val="auto"/>
                <w:sz w:val="14"/>
                <w:szCs w:val="14"/>
              </w:rPr>
              <w:t xml:space="preserve"> to enable more flexible groupings and targeted teaching.</w:t>
            </w:r>
          </w:p>
          <w:p w:rsidR="003B52C4" w:rsidRDefault="003B52C4" w:rsidP="00C54C23">
            <w:pPr>
              <w:pStyle w:val="ListParagraph"/>
              <w:numPr>
                <w:ilvl w:val="0"/>
                <w:numId w:val="46"/>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Undertake a s</w:t>
            </w:r>
            <w:r w:rsidRPr="003B52C4">
              <w:rPr>
                <w:rStyle w:val="IntenseEmphasis"/>
                <w:rFonts w:asciiTheme="minorHAnsi" w:hAnsiTheme="minorHAnsi" w:cstheme="minorHAnsi"/>
                <w:b w:val="0"/>
                <w:i w:val="0"/>
                <w:color w:val="auto"/>
                <w:sz w:val="14"/>
                <w:szCs w:val="14"/>
              </w:rPr>
              <w:t xml:space="preserve">eries of detailed assessments </w:t>
            </w:r>
            <w:r>
              <w:rPr>
                <w:rStyle w:val="IntenseEmphasis"/>
                <w:rFonts w:asciiTheme="minorHAnsi" w:hAnsiTheme="minorHAnsi" w:cstheme="minorHAnsi"/>
                <w:b w:val="0"/>
                <w:i w:val="0"/>
                <w:color w:val="auto"/>
                <w:sz w:val="14"/>
                <w:szCs w:val="14"/>
              </w:rPr>
              <w:t xml:space="preserve">early in the year </w:t>
            </w:r>
            <w:r w:rsidRPr="003B52C4">
              <w:rPr>
                <w:rStyle w:val="IntenseEmphasis"/>
                <w:rFonts w:asciiTheme="minorHAnsi" w:hAnsiTheme="minorHAnsi" w:cstheme="minorHAnsi"/>
                <w:b w:val="0"/>
                <w:i w:val="0"/>
                <w:color w:val="auto"/>
                <w:sz w:val="14"/>
                <w:szCs w:val="14"/>
              </w:rPr>
              <w:t>that will then inform the ‘Catch up’ programme with promised funding from the government for disadvantaged children.</w:t>
            </w:r>
          </w:p>
          <w:p w:rsidR="003B52C4" w:rsidRPr="003B52C4" w:rsidRDefault="003B52C4" w:rsidP="00C54C23">
            <w:pPr>
              <w:pStyle w:val="ListParagraph"/>
              <w:numPr>
                <w:ilvl w:val="0"/>
                <w:numId w:val="46"/>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Plan for and deliver a</w:t>
            </w:r>
            <w:r w:rsidRPr="003B52C4">
              <w:rPr>
                <w:rStyle w:val="IntenseEmphasis"/>
                <w:rFonts w:asciiTheme="minorHAnsi" w:hAnsiTheme="minorHAnsi" w:cstheme="minorHAnsi"/>
                <w:b w:val="0"/>
                <w:i w:val="0"/>
                <w:color w:val="auto"/>
                <w:sz w:val="14"/>
                <w:szCs w:val="14"/>
              </w:rPr>
              <w:t xml:space="preserve"> ‘Recovery Curriculum’ to reignite interest in learning and readiness to learn</w:t>
            </w:r>
            <w:r>
              <w:rPr>
                <w:rStyle w:val="IntenseEmphasis"/>
                <w:rFonts w:asciiTheme="minorHAnsi" w:hAnsiTheme="minorHAnsi" w:cstheme="minorHAnsi"/>
                <w:b w:val="0"/>
                <w:i w:val="0"/>
                <w:color w:val="auto"/>
                <w:sz w:val="14"/>
                <w:szCs w:val="14"/>
              </w:rPr>
              <w:t xml:space="preserve"> for all year groups.</w:t>
            </w:r>
          </w:p>
        </w:tc>
        <w:tc>
          <w:tcPr>
            <w:tcW w:w="1530" w:type="dxa"/>
            <w:tcBorders>
              <w:top w:val="single" w:sz="6" w:space="0" w:color="auto"/>
              <w:left w:val="single" w:sz="4" w:space="0" w:color="auto"/>
              <w:bottom w:val="single" w:sz="6" w:space="0" w:color="auto"/>
              <w:right w:val="single" w:sz="4" w:space="0" w:color="auto"/>
            </w:tcBorders>
          </w:tcPr>
          <w:p w:rsidR="003B52C4" w:rsidRDefault="003B52C4" w:rsidP="00614436">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Cristina King </w:t>
            </w:r>
          </w:p>
          <w:p w:rsidR="003B52C4" w:rsidRDefault="003B52C4" w:rsidP="00614436">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Harriet Pickering</w:t>
            </w:r>
          </w:p>
          <w:p w:rsidR="003B52C4" w:rsidRDefault="003B52C4" w:rsidP="00614436">
            <w:pPr>
              <w:jc w:val="center"/>
              <w:rPr>
                <w:rStyle w:val="IntenseEmphasis"/>
                <w:rFonts w:asciiTheme="minorHAnsi" w:hAnsiTheme="minorHAnsi" w:cstheme="minorHAnsi"/>
                <w:b w:val="0"/>
                <w:i w:val="0"/>
                <w:color w:val="auto"/>
                <w:sz w:val="14"/>
                <w:szCs w:val="14"/>
              </w:rPr>
            </w:pPr>
          </w:p>
          <w:p w:rsidR="003B52C4" w:rsidRDefault="003B52C4" w:rsidP="003B52C4">
            <w:pPr>
              <w:rPr>
                <w:rStyle w:val="IntenseEmphasis"/>
                <w:rFonts w:asciiTheme="minorHAnsi" w:hAnsiTheme="minorHAnsi" w:cstheme="minorHAnsi"/>
                <w:b w:val="0"/>
                <w:i w:val="0"/>
                <w:color w:val="auto"/>
                <w:sz w:val="14"/>
                <w:szCs w:val="14"/>
              </w:rPr>
            </w:pPr>
          </w:p>
          <w:p w:rsidR="003B52C4" w:rsidRDefault="003B52C4" w:rsidP="00614436">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Amelia Sheppard</w:t>
            </w:r>
          </w:p>
          <w:p w:rsidR="003B52C4" w:rsidRDefault="003B52C4" w:rsidP="00614436">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Harriet Pickering</w:t>
            </w:r>
          </w:p>
          <w:p w:rsidR="003B52C4" w:rsidRPr="008958CF" w:rsidRDefault="003B52C4" w:rsidP="00614436">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Phase leaders</w:t>
            </w:r>
          </w:p>
        </w:tc>
        <w:tc>
          <w:tcPr>
            <w:tcW w:w="1134" w:type="dxa"/>
            <w:tcBorders>
              <w:top w:val="single" w:sz="6" w:space="0" w:color="auto"/>
              <w:left w:val="single" w:sz="4" w:space="0" w:color="auto"/>
              <w:bottom w:val="single" w:sz="6" w:space="0" w:color="auto"/>
              <w:right w:val="single" w:sz="4" w:space="0" w:color="auto"/>
            </w:tcBorders>
          </w:tcPr>
          <w:p w:rsidR="003B52C4" w:rsidRPr="008958CF" w:rsidRDefault="003B52C4"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Autumn term</w:t>
            </w:r>
          </w:p>
        </w:tc>
        <w:tc>
          <w:tcPr>
            <w:tcW w:w="993" w:type="dxa"/>
            <w:tcBorders>
              <w:top w:val="single" w:sz="6" w:space="0" w:color="auto"/>
              <w:left w:val="single" w:sz="4" w:space="0" w:color="auto"/>
              <w:bottom w:val="single" w:sz="6" w:space="0" w:color="auto"/>
              <w:right w:val="single" w:sz="4" w:space="0" w:color="auto"/>
            </w:tcBorders>
          </w:tcPr>
          <w:p w:rsidR="003B52C4" w:rsidRPr="008958CF" w:rsidRDefault="003B52C4" w:rsidP="00075094">
            <w:pPr>
              <w:jc w:val="center"/>
              <w:rPr>
                <w:rStyle w:val="IntenseEmphasis"/>
                <w:rFonts w:asciiTheme="minorHAnsi" w:hAnsiTheme="minorHAnsi" w:cstheme="minorHAnsi"/>
                <w:b w:val="0"/>
                <w:i w:val="0"/>
                <w:color w:val="auto"/>
                <w:sz w:val="14"/>
                <w:szCs w:val="14"/>
              </w:rPr>
            </w:pPr>
          </w:p>
        </w:tc>
        <w:tc>
          <w:tcPr>
            <w:tcW w:w="3118" w:type="dxa"/>
            <w:tcBorders>
              <w:top w:val="single" w:sz="6" w:space="0" w:color="auto"/>
              <w:left w:val="single" w:sz="4" w:space="0" w:color="auto"/>
              <w:bottom w:val="single" w:sz="6" w:space="0" w:color="auto"/>
              <w:right w:val="single" w:sz="4" w:space="0" w:color="auto"/>
            </w:tcBorders>
            <w:shd w:val="clear" w:color="auto" w:fill="auto"/>
          </w:tcPr>
          <w:p w:rsidR="003B52C4" w:rsidRPr="008958CF" w:rsidRDefault="003B52C4" w:rsidP="59627DA9">
            <w:pPr>
              <w:rPr>
                <w:rStyle w:val="IntenseEmphasis"/>
                <w:rFonts w:asciiTheme="minorHAnsi" w:hAnsiTheme="minorHAnsi" w:cstheme="minorBidi"/>
                <w:b w:val="0"/>
                <w:bCs w:val="0"/>
                <w:i w:val="0"/>
                <w:iCs w:val="0"/>
                <w:color w:val="auto"/>
                <w:sz w:val="12"/>
                <w:szCs w:val="12"/>
              </w:rPr>
            </w:pPr>
          </w:p>
        </w:tc>
      </w:tr>
      <w:tr w:rsidR="00075094" w:rsidRPr="005E3B02" w:rsidTr="59627DA9">
        <w:tc>
          <w:tcPr>
            <w:tcW w:w="8818"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rsidR="00075094" w:rsidRPr="008958CF" w:rsidRDefault="00792D4E" w:rsidP="00075094">
            <w:pPr>
              <w:rPr>
                <w:rStyle w:val="IntenseEmphasis"/>
                <w:rFonts w:asciiTheme="minorHAnsi" w:hAnsiTheme="minorHAnsi" w:cstheme="minorHAnsi"/>
                <w:i w:val="0"/>
                <w:color w:val="auto"/>
                <w:sz w:val="14"/>
                <w:szCs w:val="14"/>
              </w:rPr>
            </w:pPr>
            <w:r>
              <w:rPr>
                <w:rStyle w:val="IntenseEmphasis"/>
                <w:rFonts w:asciiTheme="minorHAnsi" w:hAnsiTheme="minorHAnsi" w:cstheme="minorHAnsi"/>
                <w:i w:val="0"/>
                <w:color w:val="auto"/>
                <w:sz w:val="14"/>
                <w:szCs w:val="14"/>
              </w:rPr>
              <w:t>Improve assessment</w:t>
            </w:r>
          </w:p>
          <w:p w:rsidR="00075094" w:rsidRDefault="00075094" w:rsidP="00C54C23">
            <w:pPr>
              <w:pStyle w:val="ListParagraph"/>
              <w:numPr>
                <w:ilvl w:val="0"/>
                <w:numId w:val="15"/>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Refine use of standardised tests twice a year (</w:t>
            </w:r>
            <w:proofErr w:type="spellStart"/>
            <w:r w:rsidRPr="008958CF">
              <w:rPr>
                <w:rStyle w:val="IntenseEmphasis"/>
                <w:rFonts w:asciiTheme="minorHAnsi" w:hAnsiTheme="minorHAnsi" w:cstheme="minorHAnsi"/>
                <w:b w:val="0"/>
                <w:i w:val="0"/>
                <w:color w:val="auto"/>
                <w:sz w:val="14"/>
                <w:szCs w:val="14"/>
              </w:rPr>
              <w:t>NfER</w:t>
            </w:r>
            <w:proofErr w:type="spellEnd"/>
            <w:r w:rsidRPr="008958CF">
              <w:rPr>
                <w:rStyle w:val="IntenseEmphasis"/>
                <w:rFonts w:asciiTheme="minorHAnsi" w:hAnsiTheme="minorHAnsi" w:cstheme="minorHAnsi"/>
                <w:b w:val="0"/>
                <w:i w:val="0"/>
                <w:color w:val="auto"/>
                <w:sz w:val="14"/>
                <w:szCs w:val="14"/>
              </w:rPr>
              <w:t>) to enhance sharing of data with other local schools.</w:t>
            </w:r>
          </w:p>
          <w:p w:rsidR="003B52C4" w:rsidRPr="008958CF" w:rsidRDefault="003B52C4" w:rsidP="00C54C23">
            <w:pPr>
              <w:pStyle w:val="ListParagraph"/>
              <w:numPr>
                <w:ilvl w:val="0"/>
                <w:numId w:val="15"/>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Refine use of new assessment procedures developed last year for Computing.</w:t>
            </w:r>
          </w:p>
          <w:p w:rsidR="00075094" w:rsidRPr="008958CF" w:rsidRDefault="00075094" w:rsidP="00C54C23">
            <w:pPr>
              <w:pStyle w:val="ListParagraph"/>
              <w:numPr>
                <w:ilvl w:val="0"/>
                <w:numId w:val="15"/>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Make effective use of analysis programme provided by the LA to analyse performance, identify weaknesses and then improve provision.</w:t>
            </w:r>
          </w:p>
          <w:p w:rsidR="00075094" w:rsidRPr="008958CF" w:rsidRDefault="00075094" w:rsidP="00C54C23">
            <w:pPr>
              <w:pStyle w:val="ListParagraph"/>
              <w:numPr>
                <w:ilvl w:val="0"/>
                <w:numId w:val="15"/>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 xml:space="preserve">Develop the </w:t>
            </w:r>
            <w:r w:rsidR="001D4B4E" w:rsidRPr="008958CF">
              <w:rPr>
                <w:rStyle w:val="IntenseEmphasis"/>
                <w:rFonts w:asciiTheme="minorHAnsi" w:hAnsiTheme="minorHAnsi" w:cstheme="minorHAnsi"/>
                <w:b w:val="0"/>
                <w:i w:val="0"/>
                <w:color w:val="auto"/>
                <w:sz w:val="14"/>
                <w:szCs w:val="14"/>
              </w:rPr>
              <w:t xml:space="preserve">use of B Squared to improve progress </w:t>
            </w:r>
            <w:r w:rsidRPr="008958CF">
              <w:rPr>
                <w:rStyle w:val="IntenseEmphasis"/>
                <w:rFonts w:asciiTheme="minorHAnsi" w:hAnsiTheme="minorHAnsi" w:cstheme="minorHAnsi"/>
                <w:b w:val="0"/>
                <w:i w:val="0"/>
                <w:color w:val="auto"/>
                <w:sz w:val="14"/>
                <w:szCs w:val="14"/>
              </w:rPr>
              <w:t>t</w:t>
            </w:r>
            <w:r w:rsidR="001D4B4E" w:rsidRPr="008958CF">
              <w:rPr>
                <w:rStyle w:val="IntenseEmphasis"/>
                <w:rFonts w:asciiTheme="minorHAnsi" w:hAnsiTheme="minorHAnsi" w:cstheme="minorHAnsi"/>
                <w:b w:val="0"/>
                <w:i w:val="0"/>
                <w:color w:val="auto"/>
                <w:sz w:val="14"/>
                <w:szCs w:val="14"/>
              </w:rPr>
              <w:t xml:space="preserve">racking </w:t>
            </w:r>
            <w:r w:rsidRPr="008958CF">
              <w:rPr>
                <w:rStyle w:val="IntenseEmphasis"/>
                <w:rFonts w:asciiTheme="minorHAnsi" w:hAnsiTheme="minorHAnsi" w:cstheme="minorHAnsi"/>
                <w:b w:val="0"/>
                <w:i w:val="0"/>
                <w:color w:val="auto"/>
                <w:sz w:val="14"/>
                <w:szCs w:val="14"/>
              </w:rPr>
              <w:t>for children who are working significantly below age related expectations.</w:t>
            </w:r>
          </w:p>
          <w:p w:rsidR="00075094" w:rsidRPr="008958CF" w:rsidRDefault="003B52C4" w:rsidP="00C54C23">
            <w:pPr>
              <w:pStyle w:val="ListParagraph"/>
              <w:numPr>
                <w:ilvl w:val="0"/>
                <w:numId w:val="15"/>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Continue to refine assessment for the </w:t>
            </w:r>
            <w:r w:rsidR="00075094" w:rsidRPr="008958CF">
              <w:rPr>
                <w:rStyle w:val="IntenseEmphasis"/>
                <w:rFonts w:asciiTheme="minorHAnsi" w:hAnsiTheme="minorHAnsi" w:cstheme="minorHAnsi"/>
                <w:b w:val="0"/>
                <w:i w:val="0"/>
                <w:color w:val="auto"/>
                <w:sz w:val="14"/>
                <w:szCs w:val="14"/>
              </w:rPr>
              <w:t>foundation subjects, including R.E. and MFL.</w:t>
            </w:r>
          </w:p>
        </w:tc>
        <w:tc>
          <w:tcPr>
            <w:tcW w:w="1530" w:type="dxa"/>
            <w:tcBorders>
              <w:top w:val="single" w:sz="6" w:space="0" w:color="auto"/>
              <w:left w:val="single" w:sz="4" w:space="0" w:color="auto"/>
              <w:bottom w:val="single" w:sz="6" w:space="0" w:color="auto"/>
              <w:right w:val="single" w:sz="4" w:space="0" w:color="auto"/>
            </w:tcBorders>
          </w:tcPr>
          <w:p w:rsidR="00075094" w:rsidRPr="008958CF" w:rsidRDefault="00075094" w:rsidP="00614436">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Cristi</w:t>
            </w:r>
            <w:r w:rsidR="006867E2" w:rsidRPr="008958CF">
              <w:rPr>
                <w:rStyle w:val="IntenseEmphasis"/>
                <w:rFonts w:asciiTheme="minorHAnsi" w:hAnsiTheme="minorHAnsi" w:cstheme="minorHAnsi"/>
                <w:b w:val="0"/>
                <w:i w:val="0"/>
                <w:color w:val="auto"/>
                <w:sz w:val="14"/>
                <w:szCs w:val="14"/>
              </w:rPr>
              <w:t xml:space="preserve">na King </w:t>
            </w:r>
          </w:p>
          <w:p w:rsidR="00075094" w:rsidRPr="008958CF" w:rsidRDefault="006867E2" w:rsidP="006867E2">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Harriet Pickering</w:t>
            </w:r>
          </w:p>
          <w:p w:rsidR="00075094" w:rsidRDefault="00075094" w:rsidP="006867E2">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Amelia Sheppard</w:t>
            </w:r>
          </w:p>
          <w:p w:rsidR="00D93BCA" w:rsidRPr="008958CF" w:rsidRDefault="00D93BCA" w:rsidP="006867E2">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Nimesha Nagahawatt</w:t>
            </w:r>
            <w:r w:rsidR="003B52C4">
              <w:rPr>
                <w:rStyle w:val="IntenseEmphasis"/>
                <w:rFonts w:asciiTheme="minorHAnsi" w:hAnsiTheme="minorHAnsi" w:cstheme="minorHAnsi"/>
                <w:b w:val="0"/>
                <w:i w:val="0"/>
                <w:color w:val="auto"/>
                <w:sz w:val="14"/>
                <w:szCs w:val="14"/>
              </w:rPr>
              <w:t>e</w:t>
            </w:r>
          </w:p>
          <w:p w:rsidR="00A93230" w:rsidRPr="008958CF" w:rsidRDefault="00A93230" w:rsidP="002E122D">
            <w:pPr>
              <w:rPr>
                <w:rStyle w:val="IntenseEmphasis"/>
                <w:rFonts w:asciiTheme="minorHAnsi" w:hAnsiTheme="minorHAnsi" w:cstheme="minorHAnsi"/>
                <w:b w:val="0"/>
                <w:i w:val="0"/>
                <w:color w:val="auto"/>
                <w:sz w:val="14"/>
                <w:szCs w:val="14"/>
              </w:rPr>
            </w:pPr>
          </w:p>
        </w:tc>
        <w:tc>
          <w:tcPr>
            <w:tcW w:w="1134" w:type="dxa"/>
            <w:tcBorders>
              <w:top w:val="single" w:sz="6" w:space="0" w:color="auto"/>
              <w:left w:val="single" w:sz="4" w:space="0" w:color="auto"/>
              <w:bottom w:val="single" w:sz="6" w:space="0" w:color="auto"/>
              <w:right w:val="single" w:sz="4" w:space="0" w:color="auto"/>
            </w:tcBorders>
          </w:tcPr>
          <w:p w:rsidR="00075094" w:rsidRPr="008958CF" w:rsidRDefault="00075094"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Throughout the year</w:t>
            </w:r>
          </w:p>
        </w:tc>
        <w:tc>
          <w:tcPr>
            <w:tcW w:w="993" w:type="dxa"/>
            <w:tcBorders>
              <w:top w:val="single" w:sz="6" w:space="0" w:color="auto"/>
              <w:left w:val="single" w:sz="4" w:space="0" w:color="auto"/>
              <w:bottom w:val="single" w:sz="6" w:space="0" w:color="auto"/>
              <w:right w:val="single" w:sz="4" w:space="0" w:color="auto"/>
            </w:tcBorders>
          </w:tcPr>
          <w:p w:rsidR="00075094" w:rsidRPr="008958CF" w:rsidRDefault="00075094"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£1500</w:t>
            </w:r>
          </w:p>
        </w:tc>
        <w:tc>
          <w:tcPr>
            <w:tcW w:w="3118" w:type="dxa"/>
            <w:tcBorders>
              <w:top w:val="single" w:sz="6" w:space="0" w:color="auto"/>
              <w:left w:val="single" w:sz="4" w:space="0" w:color="auto"/>
              <w:bottom w:val="single" w:sz="6" w:space="0" w:color="auto"/>
              <w:right w:val="single" w:sz="4" w:space="0" w:color="auto"/>
            </w:tcBorders>
            <w:shd w:val="clear" w:color="auto" w:fill="auto"/>
          </w:tcPr>
          <w:p w:rsidR="006D72E8" w:rsidRPr="008958CF" w:rsidRDefault="006D72E8" w:rsidP="59627DA9">
            <w:pPr>
              <w:rPr>
                <w:rStyle w:val="IntenseEmphasis"/>
                <w:rFonts w:asciiTheme="minorHAnsi" w:hAnsiTheme="minorHAnsi" w:cstheme="minorBidi"/>
                <w:b w:val="0"/>
                <w:bCs w:val="0"/>
                <w:i w:val="0"/>
                <w:iCs w:val="0"/>
                <w:color w:val="auto"/>
                <w:sz w:val="12"/>
                <w:szCs w:val="12"/>
              </w:rPr>
            </w:pPr>
          </w:p>
        </w:tc>
      </w:tr>
      <w:tr w:rsidR="00075094" w:rsidRPr="005E3B02" w:rsidTr="59627DA9">
        <w:tc>
          <w:tcPr>
            <w:tcW w:w="8818"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rsidR="00075094" w:rsidRPr="008958CF" w:rsidRDefault="00792D4E" w:rsidP="00075094">
            <w:pPr>
              <w:rPr>
                <w:rStyle w:val="IntenseEmphasis"/>
                <w:rFonts w:asciiTheme="minorHAnsi" w:hAnsiTheme="minorHAnsi" w:cstheme="minorHAnsi"/>
                <w:i w:val="0"/>
                <w:color w:val="auto"/>
                <w:sz w:val="14"/>
                <w:szCs w:val="14"/>
              </w:rPr>
            </w:pPr>
            <w:r>
              <w:rPr>
                <w:rStyle w:val="IntenseEmphasis"/>
                <w:rFonts w:asciiTheme="minorHAnsi" w:hAnsiTheme="minorHAnsi" w:cstheme="minorHAnsi"/>
                <w:i w:val="0"/>
                <w:color w:val="auto"/>
                <w:sz w:val="14"/>
                <w:szCs w:val="14"/>
              </w:rPr>
              <w:t>R</w:t>
            </w:r>
            <w:r w:rsidR="00075094" w:rsidRPr="008958CF">
              <w:rPr>
                <w:rStyle w:val="IntenseEmphasis"/>
                <w:rFonts w:asciiTheme="minorHAnsi" w:hAnsiTheme="minorHAnsi" w:cstheme="minorHAnsi"/>
                <w:i w:val="0"/>
                <w:color w:val="auto"/>
                <w:sz w:val="14"/>
                <w:szCs w:val="14"/>
              </w:rPr>
              <w:t>educe the impact of h</w:t>
            </w:r>
            <w:r>
              <w:rPr>
                <w:rStyle w:val="IntenseEmphasis"/>
                <w:rFonts w:asciiTheme="minorHAnsi" w:hAnsiTheme="minorHAnsi" w:cstheme="minorHAnsi"/>
                <w:i w:val="0"/>
                <w:color w:val="auto"/>
                <w:sz w:val="14"/>
                <w:szCs w:val="14"/>
              </w:rPr>
              <w:t>igh levels of pupil mobility</w:t>
            </w:r>
          </w:p>
          <w:p w:rsidR="00075094" w:rsidRPr="008958CF" w:rsidRDefault="00075094" w:rsidP="00C54C23">
            <w:pPr>
              <w:pStyle w:val="ListParagraph"/>
              <w:numPr>
                <w:ilvl w:val="0"/>
                <w:numId w:val="15"/>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 xml:space="preserve">Improve the assessment of children’s levels of fluency to inform next steps in provision to acquire Standard English. </w:t>
            </w:r>
          </w:p>
          <w:p w:rsidR="00075094" w:rsidRPr="008958CF" w:rsidRDefault="00075094" w:rsidP="00C54C23">
            <w:pPr>
              <w:pStyle w:val="ListParagraph"/>
              <w:numPr>
                <w:ilvl w:val="0"/>
                <w:numId w:val="15"/>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Developing our capacity to assess and plan for the needs of new arrivals to lessen the impact of mo</w:t>
            </w:r>
            <w:r w:rsidR="008E7D78" w:rsidRPr="008958CF">
              <w:rPr>
                <w:rStyle w:val="IntenseEmphasis"/>
                <w:rFonts w:asciiTheme="minorHAnsi" w:hAnsiTheme="minorHAnsi" w:cstheme="minorHAnsi"/>
                <w:b w:val="0"/>
                <w:i w:val="0"/>
                <w:color w:val="auto"/>
                <w:sz w:val="14"/>
                <w:szCs w:val="14"/>
              </w:rPr>
              <w:t>bility on the learning for all.</w:t>
            </w:r>
          </w:p>
        </w:tc>
        <w:tc>
          <w:tcPr>
            <w:tcW w:w="1530" w:type="dxa"/>
            <w:tcBorders>
              <w:top w:val="single" w:sz="6" w:space="0" w:color="auto"/>
              <w:left w:val="single" w:sz="4" w:space="0" w:color="auto"/>
              <w:bottom w:val="single" w:sz="6" w:space="0" w:color="auto"/>
              <w:right w:val="single" w:sz="4" w:space="0" w:color="auto"/>
            </w:tcBorders>
          </w:tcPr>
          <w:p w:rsidR="00075094" w:rsidRPr="008958CF" w:rsidRDefault="008E7D78"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 xml:space="preserve">Rebecca Abrahams </w:t>
            </w:r>
          </w:p>
          <w:p w:rsidR="00A85FBD" w:rsidRPr="008958CF" w:rsidRDefault="00A85FBD" w:rsidP="00075094">
            <w:pPr>
              <w:jc w:val="center"/>
              <w:rPr>
                <w:rStyle w:val="IntenseEmphasis"/>
                <w:rFonts w:asciiTheme="minorHAnsi" w:hAnsiTheme="minorHAnsi" w:cstheme="minorHAnsi"/>
                <w:b w:val="0"/>
                <w:i w:val="0"/>
                <w:color w:val="auto"/>
                <w:sz w:val="14"/>
                <w:szCs w:val="14"/>
              </w:rPr>
            </w:pPr>
          </w:p>
        </w:tc>
        <w:tc>
          <w:tcPr>
            <w:tcW w:w="1134" w:type="dxa"/>
            <w:tcBorders>
              <w:top w:val="single" w:sz="6" w:space="0" w:color="auto"/>
              <w:left w:val="single" w:sz="4" w:space="0" w:color="auto"/>
              <w:bottom w:val="single" w:sz="6" w:space="0" w:color="auto"/>
              <w:right w:val="single" w:sz="4" w:space="0" w:color="auto"/>
            </w:tcBorders>
          </w:tcPr>
          <w:p w:rsidR="00075094" w:rsidRPr="008958CF" w:rsidRDefault="003B52C4"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Spring</w:t>
            </w:r>
            <w:r w:rsidR="008E7D78" w:rsidRPr="008958CF">
              <w:rPr>
                <w:rStyle w:val="IntenseEmphasis"/>
                <w:rFonts w:asciiTheme="minorHAnsi" w:hAnsiTheme="minorHAnsi" w:cstheme="minorHAnsi"/>
                <w:b w:val="0"/>
                <w:i w:val="0"/>
                <w:color w:val="auto"/>
                <w:sz w:val="14"/>
                <w:szCs w:val="14"/>
              </w:rPr>
              <w:t xml:space="preserve"> term</w:t>
            </w:r>
          </w:p>
        </w:tc>
        <w:tc>
          <w:tcPr>
            <w:tcW w:w="993" w:type="dxa"/>
            <w:tcBorders>
              <w:top w:val="single" w:sz="6" w:space="0" w:color="auto"/>
              <w:left w:val="single" w:sz="4" w:space="0" w:color="auto"/>
              <w:bottom w:val="single" w:sz="6" w:space="0" w:color="auto"/>
              <w:right w:val="single" w:sz="4" w:space="0" w:color="auto"/>
            </w:tcBorders>
          </w:tcPr>
          <w:p w:rsidR="00075094" w:rsidRPr="008958CF" w:rsidRDefault="008E7D78"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N/A</w:t>
            </w:r>
          </w:p>
        </w:tc>
        <w:tc>
          <w:tcPr>
            <w:tcW w:w="3118" w:type="dxa"/>
            <w:tcBorders>
              <w:top w:val="single" w:sz="6" w:space="0" w:color="auto"/>
              <w:left w:val="single" w:sz="4" w:space="0" w:color="auto"/>
              <w:bottom w:val="single" w:sz="6" w:space="0" w:color="auto"/>
              <w:right w:val="single" w:sz="4" w:space="0" w:color="auto"/>
            </w:tcBorders>
            <w:shd w:val="clear" w:color="auto" w:fill="auto"/>
          </w:tcPr>
          <w:p w:rsidR="00075094" w:rsidRPr="008958CF" w:rsidRDefault="00075094" w:rsidP="00075094">
            <w:pPr>
              <w:rPr>
                <w:rStyle w:val="IntenseEmphasis"/>
                <w:rFonts w:asciiTheme="minorHAnsi" w:hAnsiTheme="minorHAnsi" w:cstheme="minorHAnsi"/>
                <w:b w:val="0"/>
                <w:i w:val="0"/>
                <w:color w:val="auto"/>
                <w:sz w:val="12"/>
                <w:szCs w:val="12"/>
              </w:rPr>
            </w:pPr>
          </w:p>
        </w:tc>
      </w:tr>
      <w:tr w:rsidR="00075094" w:rsidRPr="005E3B02" w:rsidTr="59627DA9">
        <w:tc>
          <w:tcPr>
            <w:tcW w:w="8818"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rsidR="00075094" w:rsidRPr="003B52C4" w:rsidRDefault="00792D4E" w:rsidP="00075094">
            <w:pPr>
              <w:rPr>
                <w:rStyle w:val="IntenseEmphasis"/>
                <w:rFonts w:asciiTheme="minorHAnsi" w:hAnsiTheme="minorHAnsi" w:cstheme="minorHAnsi"/>
                <w:i w:val="0"/>
                <w:color w:val="auto"/>
                <w:sz w:val="14"/>
                <w:szCs w:val="14"/>
              </w:rPr>
            </w:pPr>
            <w:r w:rsidRPr="003B52C4">
              <w:rPr>
                <w:rStyle w:val="IntenseEmphasis"/>
                <w:rFonts w:asciiTheme="minorHAnsi" w:hAnsiTheme="minorHAnsi" w:cstheme="minorHAnsi"/>
                <w:i w:val="0"/>
                <w:color w:val="auto"/>
                <w:sz w:val="14"/>
                <w:szCs w:val="14"/>
              </w:rPr>
              <w:t>Improve use of data</w:t>
            </w:r>
          </w:p>
          <w:p w:rsidR="00BD481F" w:rsidRDefault="00BD481F" w:rsidP="00BD481F">
            <w:pPr>
              <w:pStyle w:val="ListParagraph"/>
              <w:numPr>
                <w:ilvl w:val="0"/>
                <w:numId w:val="20"/>
              </w:numPr>
              <w:ind w:left="360"/>
              <w:rPr>
                <w:rStyle w:val="IntenseEmphasis"/>
                <w:rFonts w:asciiTheme="minorHAnsi" w:hAnsiTheme="minorHAnsi" w:cstheme="minorHAnsi"/>
                <w:b w:val="0"/>
                <w:i w:val="0"/>
                <w:color w:val="auto"/>
                <w:sz w:val="14"/>
                <w:szCs w:val="14"/>
              </w:rPr>
            </w:pPr>
            <w:r w:rsidRPr="00BD481F">
              <w:rPr>
                <w:rStyle w:val="IntenseEmphasis"/>
                <w:rFonts w:asciiTheme="minorHAnsi" w:hAnsiTheme="minorHAnsi" w:cstheme="minorHAnsi"/>
                <w:b w:val="0"/>
                <w:i w:val="0"/>
                <w:color w:val="auto"/>
                <w:sz w:val="14"/>
                <w:szCs w:val="14"/>
              </w:rPr>
              <w:t>In response to the data</w:t>
            </w:r>
            <w:r>
              <w:rPr>
                <w:rStyle w:val="IntenseEmphasis"/>
                <w:rFonts w:asciiTheme="minorHAnsi" w:hAnsiTheme="minorHAnsi" w:cstheme="minorHAnsi"/>
                <w:b w:val="0"/>
                <w:i w:val="0"/>
                <w:color w:val="auto"/>
                <w:sz w:val="14"/>
                <w:szCs w:val="14"/>
              </w:rPr>
              <w:t xml:space="preserve"> resulting from</w:t>
            </w:r>
            <w:r w:rsidRPr="00BD481F">
              <w:rPr>
                <w:rStyle w:val="IntenseEmphasis"/>
                <w:rFonts w:asciiTheme="minorHAnsi" w:hAnsiTheme="minorHAnsi" w:cstheme="minorHAnsi"/>
                <w:b w:val="0"/>
                <w:i w:val="0"/>
                <w:color w:val="auto"/>
                <w:sz w:val="14"/>
                <w:szCs w:val="14"/>
              </w:rPr>
              <w:t xml:space="preserve"> each assessment point, identify what specific gaps in learning exist for children due to extended periods of time working remotely. Keep a record of those gaps and take steps to ensure that the curriculum is adjusted accordingly. </w:t>
            </w:r>
          </w:p>
          <w:p w:rsidR="00BD481F" w:rsidRPr="00BD481F" w:rsidRDefault="00BD481F" w:rsidP="00BD481F">
            <w:pPr>
              <w:pStyle w:val="ListParagraph"/>
              <w:numPr>
                <w:ilvl w:val="0"/>
                <w:numId w:val="20"/>
              </w:numPr>
              <w:ind w:left="360"/>
              <w:rPr>
                <w:rStyle w:val="IntenseEmphasis"/>
                <w:rFonts w:asciiTheme="minorHAnsi" w:hAnsiTheme="minorHAnsi" w:cstheme="minorHAnsi"/>
                <w:b w:val="0"/>
                <w:i w:val="0"/>
                <w:color w:val="auto"/>
                <w:sz w:val="14"/>
                <w:szCs w:val="14"/>
              </w:rPr>
            </w:pPr>
            <w:r w:rsidRPr="00BD481F">
              <w:rPr>
                <w:rStyle w:val="IntenseEmphasis"/>
                <w:rFonts w:asciiTheme="minorHAnsi" w:hAnsiTheme="minorHAnsi" w:cstheme="minorHAnsi"/>
                <w:b w:val="0"/>
                <w:i w:val="0"/>
                <w:color w:val="auto"/>
                <w:sz w:val="14"/>
                <w:szCs w:val="14"/>
              </w:rPr>
              <w:t xml:space="preserve">In response to the data resulting from each assessment point, identify </w:t>
            </w:r>
            <w:r>
              <w:rPr>
                <w:rStyle w:val="IntenseEmphasis"/>
                <w:rFonts w:asciiTheme="minorHAnsi" w:hAnsiTheme="minorHAnsi" w:cstheme="minorHAnsi"/>
                <w:b w:val="0"/>
                <w:i w:val="0"/>
                <w:color w:val="auto"/>
                <w:sz w:val="14"/>
                <w:szCs w:val="14"/>
              </w:rPr>
              <w:t xml:space="preserve">whether specific groups have experienced greater impact of Covid-19 restrictions than others and identify and implement specific actions to address, sharing with governors through the Curriculum Committee meetings. </w:t>
            </w:r>
          </w:p>
          <w:p w:rsidR="008E7D78" w:rsidRPr="003B52C4" w:rsidRDefault="000352B7" w:rsidP="00C54C23">
            <w:pPr>
              <w:pStyle w:val="ListParagraph"/>
              <w:numPr>
                <w:ilvl w:val="0"/>
                <w:numId w:val="20"/>
              </w:numPr>
              <w:ind w:left="360"/>
              <w:rPr>
                <w:rStyle w:val="IntenseEmphasis"/>
                <w:rFonts w:asciiTheme="minorHAnsi" w:hAnsiTheme="minorHAnsi" w:cstheme="minorHAnsi"/>
                <w:b w:val="0"/>
                <w:i w:val="0"/>
                <w:color w:val="auto"/>
                <w:sz w:val="14"/>
                <w:szCs w:val="14"/>
              </w:rPr>
            </w:pPr>
            <w:r w:rsidRPr="003B52C4">
              <w:rPr>
                <w:rStyle w:val="IntenseEmphasis"/>
                <w:rFonts w:asciiTheme="minorHAnsi" w:hAnsiTheme="minorHAnsi" w:cstheme="minorHAnsi"/>
                <w:b w:val="0"/>
                <w:i w:val="0"/>
                <w:color w:val="auto"/>
                <w:sz w:val="14"/>
                <w:szCs w:val="14"/>
              </w:rPr>
              <w:t>Continue to refine</w:t>
            </w:r>
            <w:r w:rsidR="008E7D78" w:rsidRPr="003B52C4">
              <w:rPr>
                <w:rStyle w:val="IntenseEmphasis"/>
                <w:rFonts w:asciiTheme="minorHAnsi" w:hAnsiTheme="minorHAnsi" w:cstheme="minorHAnsi"/>
                <w:b w:val="0"/>
                <w:i w:val="0"/>
                <w:color w:val="auto"/>
                <w:sz w:val="14"/>
                <w:szCs w:val="14"/>
              </w:rPr>
              <w:t xml:space="preserve"> tracki</w:t>
            </w:r>
            <w:r w:rsidRPr="003B52C4">
              <w:rPr>
                <w:rStyle w:val="IntenseEmphasis"/>
                <w:rFonts w:asciiTheme="minorHAnsi" w:hAnsiTheme="minorHAnsi" w:cstheme="minorHAnsi"/>
                <w:b w:val="0"/>
                <w:i w:val="0"/>
                <w:color w:val="auto"/>
                <w:sz w:val="14"/>
                <w:szCs w:val="14"/>
              </w:rPr>
              <w:t>ng of children from Nursery to Year 2 with phonics including key dates on the M&amp;E Schedule and an Autumn Phonics Check from a previous year.</w:t>
            </w:r>
          </w:p>
          <w:p w:rsidR="009C7A20" w:rsidRPr="009C7A20" w:rsidRDefault="00075094" w:rsidP="00C54C23">
            <w:pPr>
              <w:pStyle w:val="ListParagraph"/>
              <w:numPr>
                <w:ilvl w:val="0"/>
                <w:numId w:val="20"/>
              </w:numPr>
              <w:ind w:left="360"/>
              <w:rPr>
                <w:rStyle w:val="IntenseEmphasis"/>
                <w:rFonts w:asciiTheme="minorHAnsi" w:hAnsiTheme="minorHAnsi" w:cstheme="minorHAnsi"/>
                <w:i w:val="0"/>
                <w:color w:val="auto"/>
                <w:sz w:val="14"/>
                <w:szCs w:val="14"/>
              </w:rPr>
            </w:pPr>
            <w:r w:rsidRPr="003B52C4">
              <w:rPr>
                <w:rStyle w:val="IntenseEmphasis"/>
                <w:rFonts w:asciiTheme="minorHAnsi" w:hAnsiTheme="minorHAnsi" w:cstheme="minorHAnsi"/>
                <w:b w:val="0"/>
                <w:i w:val="0"/>
                <w:color w:val="auto"/>
                <w:sz w:val="14"/>
                <w:szCs w:val="14"/>
              </w:rPr>
              <w:t>Improve use of Fischer Family Trust (FFT)</w:t>
            </w:r>
            <w:r w:rsidR="000352B7" w:rsidRPr="003B52C4">
              <w:rPr>
                <w:rStyle w:val="IntenseEmphasis"/>
                <w:rFonts w:asciiTheme="minorHAnsi" w:hAnsiTheme="minorHAnsi" w:cstheme="minorHAnsi"/>
                <w:b w:val="0"/>
                <w:i w:val="0"/>
                <w:color w:val="auto"/>
                <w:sz w:val="14"/>
                <w:szCs w:val="14"/>
              </w:rPr>
              <w:t>.</w:t>
            </w:r>
          </w:p>
          <w:p w:rsidR="00DA1B16" w:rsidRPr="009C7A20" w:rsidRDefault="00DA1B16" w:rsidP="00C54C23">
            <w:pPr>
              <w:pStyle w:val="ListParagraph"/>
              <w:numPr>
                <w:ilvl w:val="0"/>
                <w:numId w:val="20"/>
              </w:numPr>
              <w:ind w:left="360"/>
              <w:rPr>
                <w:rStyle w:val="IntenseEmphasis"/>
                <w:rFonts w:asciiTheme="minorHAnsi" w:hAnsiTheme="minorHAnsi" w:cstheme="minorHAnsi"/>
                <w:i w:val="0"/>
                <w:color w:val="auto"/>
                <w:sz w:val="14"/>
                <w:szCs w:val="14"/>
              </w:rPr>
            </w:pPr>
            <w:r w:rsidRPr="009C7A20">
              <w:rPr>
                <w:rStyle w:val="IntenseEmphasis"/>
                <w:rFonts w:asciiTheme="minorHAnsi" w:hAnsiTheme="minorHAnsi" w:cstheme="minorHAnsi"/>
                <w:b w:val="0"/>
                <w:i w:val="0"/>
                <w:color w:val="auto"/>
                <w:sz w:val="14"/>
                <w:szCs w:val="14"/>
              </w:rPr>
              <w:t>Continue to develop Pupil Progress</w:t>
            </w:r>
            <w:r w:rsidR="00533E95" w:rsidRPr="009C7A20">
              <w:rPr>
                <w:rStyle w:val="IntenseEmphasis"/>
                <w:rFonts w:asciiTheme="minorHAnsi" w:hAnsiTheme="minorHAnsi" w:cstheme="minorHAnsi"/>
                <w:b w:val="0"/>
                <w:i w:val="0"/>
                <w:color w:val="auto"/>
                <w:sz w:val="14"/>
                <w:szCs w:val="14"/>
              </w:rPr>
              <w:t xml:space="preserve"> meetings, making sur</w:t>
            </w:r>
            <w:r w:rsidR="000352B7" w:rsidRPr="009C7A20">
              <w:rPr>
                <w:rStyle w:val="IntenseEmphasis"/>
                <w:rFonts w:asciiTheme="minorHAnsi" w:hAnsiTheme="minorHAnsi" w:cstheme="minorHAnsi"/>
                <w:b w:val="0"/>
                <w:i w:val="0"/>
                <w:color w:val="auto"/>
                <w:sz w:val="14"/>
                <w:szCs w:val="14"/>
              </w:rPr>
              <w:t>e that boys, Pupil Premium and W</w:t>
            </w:r>
            <w:r w:rsidR="00533E95" w:rsidRPr="009C7A20">
              <w:rPr>
                <w:rStyle w:val="IntenseEmphasis"/>
                <w:rFonts w:asciiTheme="minorHAnsi" w:hAnsiTheme="minorHAnsi" w:cstheme="minorHAnsi"/>
                <w:b w:val="0"/>
                <w:i w:val="0"/>
                <w:color w:val="auto"/>
                <w:sz w:val="14"/>
                <w:szCs w:val="14"/>
              </w:rPr>
              <w:t>hite British children, are carefully tracked.</w:t>
            </w:r>
            <w:r w:rsidR="009C7A20" w:rsidRPr="009C7A20">
              <w:rPr>
                <w:rStyle w:val="IntenseEmphasis"/>
                <w:rFonts w:asciiTheme="minorHAnsi" w:hAnsiTheme="minorHAnsi" w:cstheme="minorHAnsi"/>
                <w:b w:val="0"/>
                <w:i w:val="0"/>
                <w:color w:val="auto"/>
                <w:sz w:val="14"/>
                <w:szCs w:val="14"/>
              </w:rPr>
              <w:t xml:space="preserve"> Review Y3 PP outcomes with increase from 13 to 16 boys between Autumn and Spring terms.</w:t>
            </w:r>
          </w:p>
          <w:p w:rsidR="00075094" w:rsidRPr="003B52C4" w:rsidRDefault="00075094" w:rsidP="00C54C23">
            <w:pPr>
              <w:pStyle w:val="ListParagraph"/>
              <w:numPr>
                <w:ilvl w:val="0"/>
                <w:numId w:val="20"/>
              </w:numPr>
              <w:ind w:left="360"/>
              <w:rPr>
                <w:rStyle w:val="IntenseEmphasis"/>
                <w:rFonts w:asciiTheme="minorHAnsi" w:hAnsiTheme="minorHAnsi" w:cstheme="minorHAnsi"/>
                <w:b w:val="0"/>
                <w:i w:val="0"/>
                <w:color w:val="auto"/>
                <w:sz w:val="14"/>
                <w:szCs w:val="14"/>
              </w:rPr>
            </w:pPr>
            <w:r w:rsidRPr="003B52C4">
              <w:rPr>
                <w:rStyle w:val="IntenseEmphasis"/>
                <w:rFonts w:asciiTheme="minorHAnsi" w:hAnsiTheme="minorHAnsi" w:cstheme="minorHAnsi"/>
                <w:b w:val="0"/>
                <w:i w:val="0"/>
                <w:color w:val="auto"/>
                <w:sz w:val="14"/>
                <w:szCs w:val="14"/>
              </w:rPr>
              <w:t>Develop the use of O Track to further improve formative and summative tracking to inform school improvement.</w:t>
            </w:r>
          </w:p>
          <w:p w:rsidR="00075094" w:rsidRPr="003B52C4" w:rsidRDefault="00075094" w:rsidP="00C54C23">
            <w:pPr>
              <w:pStyle w:val="ListParagraph"/>
              <w:numPr>
                <w:ilvl w:val="0"/>
                <w:numId w:val="20"/>
              </w:numPr>
              <w:ind w:left="360"/>
              <w:rPr>
                <w:rStyle w:val="IntenseEmphasis"/>
                <w:rFonts w:asciiTheme="minorHAnsi" w:hAnsiTheme="minorHAnsi" w:cstheme="minorHAnsi"/>
                <w:b w:val="0"/>
                <w:i w:val="0"/>
                <w:color w:val="auto"/>
                <w:sz w:val="14"/>
                <w:szCs w:val="14"/>
              </w:rPr>
            </w:pPr>
            <w:r w:rsidRPr="003B52C4">
              <w:rPr>
                <w:rStyle w:val="IntenseEmphasis"/>
                <w:rFonts w:asciiTheme="minorHAnsi" w:hAnsiTheme="minorHAnsi" w:cstheme="minorHAnsi"/>
                <w:b w:val="0"/>
                <w:i w:val="0"/>
                <w:color w:val="auto"/>
                <w:sz w:val="14"/>
                <w:szCs w:val="14"/>
              </w:rPr>
              <w:t xml:space="preserve">Refine tracking to include those children working 1 point below ARE and Venn Diagrams of children on track to achieve the combined R, W and M outcome at each assessment point. </w:t>
            </w:r>
          </w:p>
          <w:p w:rsidR="00075094" w:rsidRPr="003B52C4" w:rsidRDefault="00075094" w:rsidP="00C54C23">
            <w:pPr>
              <w:pStyle w:val="ListParagraph"/>
              <w:numPr>
                <w:ilvl w:val="0"/>
                <w:numId w:val="20"/>
              </w:numPr>
              <w:ind w:left="360"/>
              <w:rPr>
                <w:rStyle w:val="IntenseEmphasis"/>
                <w:rFonts w:asciiTheme="minorHAnsi" w:hAnsiTheme="minorHAnsi" w:cstheme="minorHAnsi"/>
                <w:b w:val="0"/>
                <w:i w:val="0"/>
                <w:color w:val="auto"/>
                <w:sz w:val="14"/>
                <w:szCs w:val="14"/>
              </w:rPr>
            </w:pPr>
            <w:r w:rsidRPr="003B52C4">
              <w:rPr>
                <w:rStyle w:val="IntenseEmphasis"/>
                <w:rFonts w:asciiTheme="minorHAnsi" w:hAnsiTheme="minorHAnsi" w:cstheme="minorHAnsi"/>
                <w:b w:val="0"/>
                <w:i w:val="0"/>
                <w:color w:val="auto"/>
                <w:sz w:val="14"/>
                <w:szCs w:val="14"/>
              </w:rPr>
              <w:t xml:space="preserve">Consider more effective ways to plan provision for the PP children </w:t>
            </w:r>
            <w:r w:rsidR="000352B7" w:rsidRPr="003B52C4">
              <w:rPr>
                <w:rStyle w:val="IntenseEmphasis"/>
                <w:rFonts w:asciiTheme="minorHAnsi" w:hAnsiTheme="minorHAnsi" w:cstheme="minorHAnsi"/>
                <w:b w:val="0"/>
                <w:i w:val="0"/>
                <w:color w:val="auto"/>
                <w:sz w:val="14"/>
                <w:szCs w:val="14"/>
              </w:rPr>
              <w:t>and measure the impact achieved referring to DfE guidance.</w:t>
            </w:r>
          </w:p>
          <w:p w:rsidR="00075094" w:rsidRPr="003B52C4" w:rsidRDefault="00075094" w:rsidP="00C54C23">
            <w:pPr>
              <w:pStyle w:val="ListParagraph"/>
              <w:numPr>
                <w:ilvl w:val="0"/>
                <w:numId w:val="20"/>
              </w:numPr>
              <w:ind w:left="360"/>
              <w:rPr>
                <w:rStyle w:val="IntenseEmphasis"/>
                <w:rFonts w:asciiTheme="minorHAnsi" w:hAnsiTheme="minorHAnsi" w:cstheme="minorHAnsi"/>
                <w:b w:val="0"/>
                <w:i w:val="0"/>
                <w:color w:val="auto"/>
                <w:sz w:val="14"/>
                <w:szCs w:val="14"/>
              </w:rPr>
            </w:pPr>
            <w:r w:rsidRPr="003B52C4">
              <w:rPr>
                <w:rStyle w:val="IntenseEmphasis"/>
                <w:rFonts w:asciiTheme="minorHAnsi" w:hAnsiTheme="minorHAnsi" w:cstheme="minorHAnsi"/>
                <w:b w:val="0"/>
                <w:i w:val="0"/>
                <w:color w:val="auto"/>
                <w:sz w:val="14"/>
                <w:szCs w:val="14"/>
              </w:rPr>
              <w:t>Make effective use of borough ‘forecast’ spread sheets to anticipate likely levels of progress for KS2 given standardised scores</w:t>
            </w:r>
            <w:r w:rsidR="00DD506F" w:rsidRPr="003B52C4">
              <w:rPr>
                <w:rStyle w:val="IntenseEmphasis"/>
                <w:rFonts w:asciiTheme="minorHAnsi" w:hAnsiTheme="minorHAnsi" w:cstheme="minorHAnsi"/>
                <w:b w:val="0"/>
                <w:i w:val="0"/>
                <w:color w:val="auto"/>
                <w:sz w:val="14"/>
                <w:szCs w:val="14"/>
              </w:rPr>
              <w:t xml:space="preserve"> in assessments</w:t>
            </w:r>
            <w:r w:rsidRPr="003B52C4">
              <w:rPr>
                <w:rStyle w:val="IntenseEmphasis"/>
                <w:rFonts w:asciiTheme="minorHAnsi" w:hAnsiTheme="minorHAnsi" w:cstheme="minorHAnsi"/>
                <w:b w:val="0"/>
                <w:i w:val="0"/>
                <w:color w:val="auto"/>
                <w:sz w:val="14"/>
                <w:szCs w:val="14"/>
              </w:rPr>
              <w:t>.</w:t>
            </w:r>
          </w:p>
          <w:p w:rsidR="00075094" w:rsidRPr="008958CF" w:rsidRDefault="00075094" w:rsidP="00C54C23">
            <w:pPr>
              <w:pStyle w:val="ListParagraph"/>
              <w:numPr>
                <w:ilvl w:val="0"/>
                <w:numId w:val="20"/>
              </w:numPr>
              <w:ind w:left="360"/>
              <w:rPr>
                <w:rStyle w:val="IntenseEmphasis"/>
                <w:rFonts w:asciiTheme="minorHAnsi" w:hAnsiTheme="minorHAnsi" w:cstheme="minorHAnsi"/>
                <w:b w:val="0"/>
                <w:i w:val="0"/>
                <w:color w:val="auto"/>
                <w:sz w:val="14"/>
                <w:szCs w:val="14"/>
              </w:rPr>
            </w:pPr>
            <w:r w:rsidRPr="003B52C4">
              <w:rPr>
                <w:rStyle w:val="IntenseEmphasis"/>
                <w:rFonts w:asciiTheme="minorHAnsi" w:hAnsiTheme="minorHAnsi" w:cstheme="minorHAnsi"/>
                <w:b w:val="0"/>
                <w:i w:val="0"/>
                <w:color w:val="auto"/>
                <w:sz w:val="14"/>
                <w:szCs w:val="14"/>
              </w:rPr>
              <w:t>Consider how</w:t>
            </w:r>
            <w:r w:rsidR="00DD506F" w:rsidRPr="003B52C4">
              <w:rPr>
                <w:rStyle w:val="IntenseEmphasis"/>
                <w:rFonts w:asciiTheme="minorHAnsi" w:hAnsiTheme="minorHAnsi" w:cstheme="minorHAnsi"/>
                <w:b w:val="0"/>
                <w:i w:val="0"/>
                <w:color w:val="auto"/>
                <w:sz w:val="14"/>
                <w:szCs w:val="14"/>
              </w:rPr>
              <w:t xml:space="preserve"> to make use of </w:t>
            </w:r>
            <w:proofErr w:type="spellStart"/>
            <w:r w:rsidR="00DD506F" w:rsidRPr="003B52C4">
              <w:rPr>
                <w:rStyle w:val="IntenseEmphasis"/>
                <w:rFonts w:asciiTheme="minorHAnsi" w:hAnsiTheme="minorHAnsi" w:cstheme="minorHAnsi"/>
                <w:b w:val="0"/>
                <w:i w:val="0"/>
                <w:color w:val="auto"/>
                <w:sz w:val="14"/>
                <w:szCs w:val="14"/>
              </w:rPr>
              <w:t>NfER</w:t>
            </w:r>
            <w:proofErr w:type="spellEnd"/>
            <w:r w:rsidR="00DD506F" w:rsidRPr="003B52C4">
              <w:rPr>
                <w:rStyle w:val="IntenseEmphasis"/>
                <w:rFonts w:asciiTheme="minorHAnsi" w:hAnsiTheme="minorHAnsi" w:cstheme="minorHAnsi"/>
                <w:b w:val="0"/>
                <w:i w:val="0"/>
                <w:color w:val="auto"/>
                <w:sz w:val="14"/>
                <w:szCs w:val="14"/>
              </w:rPr>
              <w:t xml:space="preserve"> data from Y</w:t>
            </w:r>
            <w:r w:rsidRPr="003B52C4">
              <w:rPr>
                <w:rStyle w:val="IntenseEmphasis"/>
                <w:rFonts w:asciiTheme="minorHAnsi" w:hAnsiTheme="minorHAnsi" w:cstheme="minorHAnsi"/>
                <w:b w:val="0"/>
                <w:i w:val="0"/>
                <w:color w:val="auto"/>
                <w:sz w:val="14"/>
                <w:szCs w:val="14"/>
              </w:rPr>
              <w:t>ear 5 Banding tests more effectively.</w:t>
            </w:r>
          </w:p>
        </w:tc>
        <w:tc>
          <w:tcPr>
            <w:tcW w:w="1530" w:type="dxa"/>
            <w:tcBorders>
              <w:top w:val="single" w:sz="6" w:space="0" w:color="auto"/>
              <w:left w:val="single" w:sz="4" w:space="0" w:color="auto"/>
              <w:bottom w:val="single" w:sz="6" w:space="0" w:color="auto"/>
              <w:right w:val="single" w:sz="4" w:space="0" w:color="auto"/>
            </w:tcBorders>
          </w:tcPr>
          <w:p w:rsidR="00DD506F" w:rsidRDefault="00075094" w:rsidP="003B52C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Rebecca Abrahams</w:t>
            </w:r>
          </w:p>
          <w:p w:rsidR="00DD506F" w:rsidRPr="008958CF" w:rsidRDefault="00075094" w:rsidP="003B52C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Cristina King</w:t>
            </w:r>
          </w:p>
          <w:p w:rsidR="00075094" w:rsidRDefault="00075094"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Jess Tough</w:t>
            </w:r>
          </w:p>
          <w:p w:rsidR="00DD506F" w:rsidRPr="008958CF" w:rsidRDefault="00DD506F"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Amelia Sheppard</w:t>
            </w:r>
          </w:p>
          <w:p w:rsidR="00075094" w:rsidRPr="008958CF" w:rsidRDefault="00075094" w:rsidP="00936B13">
            <w:pPr>
              <w:jc w:val="center"/>
              <w:rPr>
                <w:rStyle w:val="IntenseEmphasis"/>
                <w:rFonts w:asciiTheme="minorHAnsi" w:hAnsiTheme="minorHAnsi" w:cstheme="minorHAnsi"/>
                <w:b w:val="0"/>
                <w:i w:val="0"/>
                <w:color w:val="auto"/>
                <w:sz w:val="14"/>
                <w:szCs w:val="14"/>
              </w:rPr>
            </w:pPr>
          </w:p>
        </w:tc>
        <w:tc>
          <w:tcPr>
            <w:tcW w:w="1134" w:type="dxa"/>
            <w:tcBorders>
              <w:top w:val="single" w:sz="6" w:space="0" w:color="auto"/>
              <w:left w:val="single" w:sz="4" w:space="0" w:color="auto"/>
              <w:bottom w:val="single" w:sz="6" w:space="0" w:color="auto"/>
              <w:right w:val="single" w:sz="4" w:space="0" w:color="auto"/>
            </w:tcBorders>
          </w:tcPr>
          <w:p w:rsidR="00075094" w:rsidRPr="008958CF" w:rsidRDefault="00075094"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Throughout the year</w:t>
            </w:r>
          </w:p>
        </w:tc>
        <w:tc>
          <w:tcPr>
            <w:tcW w:w="993" w:type="dxa"/>
            <w:tcBorders>
              <w:top w:val="single" w:sz="6" w:space="0" w:color="auto"/>
              <w:left w:val="single" w:sz="4" w:space="0" w:color="auto"/>
              <w:bottom w:val="single" w:sz="6" w:space="0" w:color="auto"/>
              <w:right w:val="single" w:sz="4" w:space="0" w:color="auto"/>
            </w:tcBorders>
          </w:tcPr>
          <w:p w:rsidR="00075094" w:rsidRPr="008958CF" w:rsidRDefault="00075094" w:rsidP="001D584C">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£445 for FFT</w:t>
            </w:r>
          </w:p>
          <w:p w:rsidR="00075094" w:rsidRPr="008958CF" w:rsidRDefault="00075094" w:rsidP="00075094">
            <w:pPr>
              <w:jc w:val="center"/>
              <w:rPr>
                <w:rStyle w:val="IntenseEmphasis"/>
                <w:rFonts w:asciiTheme="minorHAnsi" w:hAnsiTheme="minorHAnsi" w:cstheme="minorHAnsi"/>
                <w:b w:val="0"/>
                <w:i w:val="0"/>
                <w:color w:val="auto"/>
                <w:sz w:val="14"/>
                <w:szCs w:val="14"/>
              </w:rPr>
            </w:pPr>
          </w:p>
          <w:p w:rsidR="00075094" w:rsidRPr="008958CF" w:rsidRDefault="00075094"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£1,500 for O track</w:t>
            </w:r>
          </w:p>
        </w:tc>
        <w:tc>
          <w:tcPr>
            <w:tcW w:w="3118" w:type="dxa"/>
            <w:tcBorders>
              <w:top w:val="single" w:sz="6" w:space="0" w:color="auto"/>
              <w:left w:val="single" w:sz="4" w:space="0" w:color="auto"/>
              <w:bottom w:val="single" w:sz="6" w:space="0" w:color="auto"/>
              <w:right w:val="single" w:sz="4" w:space="0" w:color="auto"/>
            </w:tcBorders>
            <w:shd w:val="clear" w:color="auto" w:fill="auto"/>
          </w:tcPr>
          <w:p w:rsidR="00075094" w:rsidRPr="008958CF" w:rsidRDefault="00075094" w:rsidP="59627DA9">
            <w:pPr>
              <w:rPr>
                <w:rStyle w:val="IntenseEmphasis"/>
                <w:rFonts w:asciiTheme="minorHAnsi" w:hAnsiTheme="minorHAnsi" w:cstheme="minorBidi"/>
                <w:b w:val="0"/>
                <w:bCs w:val="0"/>
                <w:i w:val="0"/>
                <w:iCs w:val="0"/>
                <w:color w:val="auto"/>
                <w:sz w:val="14"/>
                <w:szCs w:val="14"/>
              </w:rPr>
            </w:pPr>
          </w:p>
        </w:tc>
      </w:tr>
      <w:tr w:rsidR="00075094" w:rsidRPr="005E3B02" w:rsidTr="59627DA9">
        <w:tc>
          <w:tcPr>
            <w:tcW w:w="8818"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rsidR="00075094" w:rsidRPr="008958CF" w:rsidRDefault="00075094" w:rsidP="00075094">
            <w:pPr>
              <w:rPr>
                <w:rStyle w:val="IntenseEmphasis"/>
                <w:rFonts w:asciiTheme="minorHAnsi" w:hAnsiTheme="minorHAnsi" w:cstheme="minorHAnsi"/>
                <w:i w:val="0"/>
                <w:color w:val="auto"/>
                <w:sz w:val="14"/>
                <w:szCs w:val="14"/>
              </w:rPr>
            </w:pPr>
            <w:r w:rsidRPr="008958CF">
              <w:rPr>
                <w:rStyle w:val="IntenseEmphasis"/>
                <w:rFonts w:asciiTheme="minorHAnsi" w:hAnsiTheme="minorHAnsi" w:cstheme="minorHAnsi"/>
                <w:i w:val="0"/>
                <w:color w:val="auto"/>
                <w:sz w:val="14"/>
                <w:szCs w:val="14"/>
              </w:rPr>
              <w:t>Empower learners to</w:t>
            </w:r>
            <w:r w:rsidR="00792D4E">
              <w:rPr>
                <w:rStyle w:val="IntenseEmphasis"/>
                <w:rFonts w:asciiTheme="minorHAnsi" w:hAnsiTheme="minorHAnsi" w:cstheme="minorHAnsi"/>
                <w:i w:val="0"/>
                <w:color w:val="auto"/>
                <w:sz w:val="14"/>
                <w:szCs w:val="14"/>
              </w:rPr>
              <w:t xml:space="preserve"> be increasingly independent</w:t>
            </w:r>
          </w:p>
          <w:p w:rsidR="00075094" w:rsidRPr="008958CF" w:rsidRDefault="00075094" w:rsidP="00C54C23">
            <w:pPr>
              <w:pStyle w:val="ListParagraph"/>
              <w:numPr>
                <w:ilvl w:val="0"/>
                <w:numId w:val="16"/>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Keeping under review, the use of Success Criteria in all subjects.</w:t>
            </w:r>
          </w:p>
          <w:p w:rsidR="00075094" w:rsidRPr="008958CF" w:rsidRDefault="00075094" w:rsidP="00C54C23">
            <w:pPr>
              <w:pStyle w:val="ListParagraph"/>
              <w:numPr>
                <w:ilvl w:val="0"/>
                <w:numId w:val="16"/>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Avoiding over scaffolding learning.</w:t>
            </w:r>
          </w:p>
          <w:p w:rsidR="00075094" w:rsidRPr="008958CF" w:rsidRDefault="00075094" w:rsidP="00C54C23">
            <w:pPr>
              <w:pStyle w:val="ListParagraph"/>
              <w:numPr>
                <w:ilvl w:val="0"/>
                <w:numId w:val="16"/>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Supporting TAs to hold back from assisting learners too quickly.</w:t>
            </w:r>
          </w:p>
          <w:p w:rsidR="00075094" w:rsidRPr="008958CF" w:rsidRDefault="00075094" w:rsidP="00C54C23">
            <w:pPr>
              <w:pStyle w:val="ListParagraph"/>
              <w:numPr>
                <w:ilvl w:val="0"/>
                <w:numId w:val="16"/>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Employing strategies in teaching that empower even the most reluctant learners to have a go and allow for sufficient thinking time for children.</w:t>
            </w:r>
          </w:p>
          <w:p w:rsidR="00075094" w:rsidRPr="008958CF" w:rsidRDefault="00075094" w:rsidP="00C54C23">
            <w:pPr>
              <w:pStyle w:val="ListParagraph"/>
              <w:numPr>
                <w:ilvl w:val="0"/>
                <w:numId w:val="16"/>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Developing greater consistency in use of pupils’ peer and self-evaluation and feedback.</w:t>
            </w:r>
          </w:p>
          <w:p w:rsidR="00075094" w:rsidRPr="008958CF" w:rsidRDefault="00075094" w:rsidP="00C54C23">
            <w:pPr>
              <w:pStyle w:val="ListParagraph"/>
              <w:numPr>
                <w:ilvl w:val="0"/>
                <w:numId w:val="16"/>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Developing the use of software to motivate learners to seek to achieve more for example: Accelerated Reader</w:t>
            </w:r>
          </w:p>
        </w:tc>
        <w:tc>
          <w:tcPr>
            <w:tcW w:w="1530" w:type="dxa"/>
            <w:tcBorders>
              <w:top w:val="single" w:sz="6" w:space="0" w:color="auto"/>
              <w:left w:val="single" w:sz="4" w:space="0" w:color="auto"/>
              <w:bottom w:val="single" w:sz="6" w:space="0" w:color="auto"/>
              <w:right w:val="single" w:sz="4" w:space="0" w:color="auto"/>
            </w:tcBorders>
          </w:tcPr>
          <w:p w:rsidR="00075094" w:rsidRDefault="00075094" w:rsidP="00722946">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Cristina King</w:t>
            </w:r>
            <w:r w:rsidR="00722946">
              <w:rPr>
                <w:rStyle w:val="IntenseEmphasis"/>
                <w:rFonts w:asciiTheme="minorHAnsi" w:hAnsiTheme="minorHAnsi" w:cstheme="minorHAnsi"/>
                <w:b w:val="0"/>
                <w:i w:val="0"/>
                <w:color w:val="auto"/>
                <w:sz w:val="14"/>
                <w:szCs w:val="14"/>
              </w:rPr>
              <w:t>,</w:t>
            </w:r>
            <w:r w:rsidR="008C1FB3">
              <w:rPr>
                <w:rStyle w:val="IntenseEmphasis"/>
                <w:rFonts w:asciiTheme="minorHAnsi" w:hAnsiTheme="minorHAnsi" w:cstheme="minorHAnsi"/>
                <w:b w:val="0"/>
                <w:i w:val="0"/>
                <w:color w:val="auto"/>
                <w:sz w:val="14"/>
                <w:szCs w:val="14"/>
              </w:rPr>
              <w:t xml:space="preserve"> A</w:t>
            </w:r>
            <w:r w:rsidR="00CA0085">
              <w:rPr>
                <w:rStyle w:val="IntenseEmphasis"/>
                <w:rFonts w:asciiTheme="minorHAnsi" w:hAnsiTheme="minorHAnsi" w:cstheme="minorHAnsi"/>
                <w:b w:val="0"/>
                <w:i w:val="0"/>
                <w:color w:val="auto"/>
                <w:sz w:val="14"/>
                <w:szCs w:val="14"/>
              </w:rPr>
              <w:t>ssistant headteachers</w:t>
            </w:r>
            <w:r w:rsidR="00722946">
              <w:rPr>
                <w:rStyle w:val="IntenseEmphasis"/>
                <w:rFonts w:asciiTheme="minorHAnsi" w:hAnsiTheme="minorHAnsi" w:cstheme="minorHAnsi"/>
                <w:b w:val="0"/>
                <w:i w:val="0"/>
                <w:color w:val="auto"/>
                <w:sz w:val="14"/>
                <w:szCs w:val="14"/>
              </w:rPr>
              <w:t xml:space="preserve"> and</w:t>
            </w:r>
          </w:p>
          <w:p w:rsidR="00722946" w:rsidRPr="008958CF" w:rsidRDefault="00722946"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Harriet Pickering</w:t>
            </w:r>
          </w:p>
        </w:tc>
        <w:tc>
          <w:tcPr>
            <w:tcW w:w="1134" w:type="dxa"/>
            <w:tcBorders>
              <w:top w:val="single" w:sz="6" w:space="0" w:color="auto"/>
              <w:left w:val="single" w:sz="4" w:space="0" w:color="auto"/>
              <w:bottom w:val="single" w:sz="6" w:space="0" w:color="auto"/>
              <w:right w:val="single" w:sz="4" w:space="0" w:color="auto"/>
            </w:tcBorders>
          </w:tcPr>
          <w:p w:rsidR="00075094" w:rsidRPr="008958CF" w:rsidRDefault="003B52C4"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Throughout the year</w:t>
            </w:r>
          </w:p>
        </w:tc>
        <w:tc>
          <w:tcPr>
            <w:tcW w:w="993" w:type="dxa"/>
            <w:tcBorders>
              <w:top w:val="single" w:sz="6" w:space="0" w:color="auto"/>
              <w:left w:val="single" w:sz="4" w:space="0" w:color="auto"/>
              <w:bottom w:val="single" w:sz="6" w:space="0" w:color="auto"/>
              <w:right w:val="single" w:sz="4" w:space="0" w:color="auto"/>
            </w:tcBorders>
          </w:tcPr>
          <w:p w:rsidR="00075094" w:rsidRPr="008958CF" w:rsidRDefault="00075094"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See costs for reading</w:t>
            </w:r>
          </w:p>
        </w:tc>
        <w:tc>
          <w:tcPr>
            <w:tcW w:w="3118" w:type="dxa"/>
            <w:tcBorders>
              <w:top w:val="single" w:sz="6" w:space="0" w:color="auto"/>
              <w:left w:val="single" w:sz="4" w:space="0" w:color="auto"/>
              <w:bottom w:val="single" w:sz="6" w:space="0" w:color="auto"/>
              <w:right w:val="single" w:sz="4" w:space="0" w:color="auto"/>
            </w:tcBorders>
            <w:shd w:val="clear" w:color="auto" w:fill="auto"/>
          </w:tcPr>
          <w:p w:rsidR="00075094" w:rsidRPr="008958CF" w:rsidRDefault="00075094" w:rsidP="59627DA9">
            <w:pPr>
              <w:rPr>
                <w:rFonts w:asciiTheme="minorHAnsi" w:hAnsiTheme="minorHAnsi" w:cstheme="minorBidi"/>
                <w:sz w:val="14"/>
                <w:szCs w:val="14"/>
              </w:rPr>
            </w:pPr>
          </w:p>
        </w:tc>
      </w:tr>
      <w:tr w:rsidR="00075094" w:rsidRPr="005E3B02" w:rsidTr="59627DA9">
        <w:tc>
          <w:tcPr>
            <w:tcW w:w="8818"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rsidR="00075094" w:rsidRPr="005A2D24" w:rsidRDefault="00773B26" w:rsidP="00075094">
            <w:pPr>
              <w:rPr>
                <w:rStyle w:val="IntenseEmphasis"/>
                <w:rFonts w:asciiTheme="minorHAnsi" w:hAnsiTheme="minorHAnsi" w:cstheme="minorHAnsi"/>
                <w:i w:val="0"/>
                <w:color w:val="auto"/>
                <w:sz w:val="14"/>
                <w:szCs w:val="14"/>
              </w:rPr>
            </w:pPr>
            <w:r w:rsidRPr="005A2D24">
              <w:rPr>
                <w:rStyle w:val="IntenseEmphasis"/>
                <w:rFonts w:asciiTheme="minorHAnsi" w:hAnsiTheme="minorHAnsi" w:cstheme="minorHAnsi"/>
                <w:i w:val="0"/>
                <w:color w:val="auto"/>
                <w:sz w:val="14"/>
                <w:szCs w:val="14"/>
              </w:rPr>
              <w:t>Further develop the school’s Provision map and</w:t>
            </w:r>
            <w:r w:rsidR="00792D4E" w:rsidRPr="005A2D24">
              <w:rPr>
                <w:rStyle w:val="IntenseEmphasis"/>
                <w:rFonts w:asciiTheme="minorHAnsi" w:hAnsiTheme="minorHAnsi" w:cstheme="minorHAnsi"/>
                <w:i w:val="0"/>
                <w:color w:val="auto"/>
                <w:sz w:val="14"/>
                <w:szCs w:val="14"/>
              </w:rPr>
              <w:t xml:space="preserve"> seek to increase impact of interventions</w:t>
            </w:r>
          </w:p>
          <w:p w:rsidR="00F23AF6" w:rsidRPr="009C7A20" w:rsidRDefault="00F23AF6" w:rsidP="00C54C23">
            <w:pPr>
              <w:pStyle w:val="ListParagraph"/>
              <w:numPr>
                <w:ilvl w:val="0"/>
                <w:numId w:val="22"/>
              </w:numPr>
              <w:ind w:left="303"/>
              <w:rPr>
                <w:rStyle w:val="IntenseEmphasis"/>
                <w:rFonts w:asciiTheme="minorHAnsi" w:hAnsiTheme="minorHAnsi" w:cstheme="minorHAnsi"/>
                <w:b w:val="0"/>
                <w:i w:val="0"/>
                <w:color w:val="auto"/>
                <w:sz w:val="14"/>
                <w:szCs w:val="14"/>
              </w:rPr>
            </w:pPr>
            <w:r w:rsidRPr="009C7A20">
              <w:rPr>
                <w:rStyle w:val="IntenseEmphasis"/>
                <w:rFonts w:asciiTheme="minorHAnsi" w:hAnsiTheme="minorHAnsi" w:cstheme="minorHAnsi"/>
                <w:b w:val="0"/>
                <w:i w:val="0"/>
                <w:color w:val="auto"/>
                <w:sz w:val="14"/>
                <w:szCs w:val="14"/>
              </w:rPr>
              <w:t>Implement c</w:t>
            </w:r>
            <w:r w:rsidR="00EB0729" w:rsidRPr="009C7A20">
              <w:rPr>
                <w:rStyle w:val="IntenseEmphasis"/>
                <w:rFonts w:asciiTheme="minorHAnsi" w:hAnsiTheme="minorHAnsi" w:cstheme="minorHAnsi"/>
                <w:b w:val="0"/>
                <w:i w:val="0"/>
                <w:color w:val="auto"/>
                <w:sz w:val="14"/>
                <w:szCs w:val="14"/>
              </w:rPr>
              <w:t>omprehensive strategy in</w:t>
            </w:r>
            <w:r w:rsidR="005A2D24" w:rsidRPr="009C7A20">
              <w:rPr>
                <w:rStyle w:val="IntenseEmphasis"/>
                <w:rFonts w:asciiTheme="minorHAnsi" w:hAnsiTheme="minorHAnsi" w:cstheme="minorHAnsi"/>
                <w:b w:val="0"/>
                <w:i w:val="0"/>
                <w:color w:val="auto"/>
                <w:sz w:val="14"/>
                <w:szCs w:val="14"/>
              </w:rPr>
              <w:t xml:space="preserve"> Year </w:t>
            </w:r>
            <w:r w:rsidRPr="009C7A20">
              <w:rPr>
                <w:rStyle w:val="IntenseEmphasis"/>
                <w:rFonts w:asciiTheme="minorHAnsi" w:hAnsiTheme="minorHAnsi" w:cstheme="minorHAnsi"/>
                <w:b w:val="0"/>
                <w:i w:val="0"/>
                <w:color w:val="auto"/>
                <w:sz w:val="14"/>
                <w:szCs w:val="14"/>
              </w:rPr>
              <w:t>6 to uplift attainm</w:t>
            </w:r>
            <w:r w:rsidR="001D4B4E" w:rsidRPr="009C7A20">
              <w:rPr>
                <w:rStyle w:val="IntenseEmphasis"/>
                <w:rFonts w:asciiTheme="minorHAnsi" w:hAnsiTheme="minorHAnsi" w:cstheme="minorHAnsi"/>
                <w:b w:val="0"/>
                <w:i w:val="0"/>
                <w:color w:val="auto"/>
                <w:sz w:val="14"/>
                <w:szCs w:val="14"/>
              </w:rPr>
              <w:t>ent and increase pupil progress, which may include flexible groupings with some streaming.</w:t>
            </w:r>
            <w:r w:rsidR="00EB0729" w:rsidRPr="009C7A20">
              <w:rPr>
                <w:rStyle w:val="IntenseEmphasis"/>
                <w:rFonts w:asciiTheme="minorHAnsi" w:hAnsiTheme="minorHAnsi" w:cstheme="minorHAnsi"/>
                <w:b w:val="0"/>
                <w:i w:val="0"/>
                <w:color w:val="auto"/>
                <w:sz w:val="14"/>
                <w:szCs w:val="14"/>
              </w:rPr>
              <w:t xml:space="preserve"> </w:t>
            </w:r>
            <w:r w:rsidR="009C7A20" w:rsidRPr="009C7A20">
              <w:rPr>
                <w:rStyle w:val="IntenseEmphasis"/>
                <w:rFonts w:asciiTheme="minorHAnsi" w:hAnsiTheme="minorHAnsi" w:cstheme="minorHAnsi"/>
                <w:b w:val="0"/>
                <w:i w:val="0"/>
                <w:color w:val="auto"/>
                <w:sz w:val="14"/>
                <w:szCs w:val="14"/>
              </w:rPr>
              <w:t>Maintain Senior TA in Y6 to focus on 1:1 support to develop writing for target learners in Year 6.</w:t>
            </w:r>
          </w:p>
          <w:p w:rsidR="00075094" w:rsidRPr="005A2D24" w:rsidRDefault="00075094" w:rsidP="00C54C23">
            <w:pPr>
              <w:pStyle w:val="ListParagraph"/>
              <w:numPr>
                <w:ilvl w:val="0"/>
                <w:numId w:val="22"/>
              </w:numPr>
              <w:ind w:left="340"/>
              <w:rPr>
                <w:rStyle w:val="IntenseEmphasis"/>
                <w:rFonts w:asciiTheme="minorHAnsi" w:hAnsiTheme="minorHAnsi" w:cstheme="minorHAnsi"/>
                <w:b w:val="0"/>
                <w:i w:val="0"/>
                <w:color w:val="auto"/>
                <w:sz w:val="14"/>
                <w:szCs w:val="14"/>
              </w:rPr>
            </w:pPr>
            <w:r w:rsidRPr="005A2D24">
              <w:rPr>
                <w:rStyle w:val="IntenseEmphasis"/>
                <w:rFonts w:asciiTheme="minorHAnsi" w:hAnsiTheme="minorHAnsi" w:cstheme="minorHAnsi"/>
                <w:b w:val="0"/>
                <w:i w:val="0"/>
                <w:color w:val="auto"/>
                <w:sz w:val="14"/>
                <w:szCs w:val="14"/>
              </w:rPr>
              <w:t>Ensure systems exist to enable the impact of interventions to be mo</w:t>
            </w:r>
            <w:r w:rsidR="009B7B7F" w:rsidRPr="005A2D24">
              <w:rPr>
                <w:rStyle w:val="IntenseEmphasis"/>
                <w:rFonts w:asciiTheme="minorHAnsi" w:hAnsiTheme="minorHAnsi" w:cstheme="minorHAnsi"/>
                <w:b w:val="0"/>
                <w:i w:val="0"/>
                <w:color w:val="auto"/>
                <w:sz w:val="14"/>
                <w:szCs w:val="14"/>
              </w:rPr>
              <w:t>nitored and evaluated carefully, leading to greater consistency.</w:t>
            </w:r>
          </w:p>
          <w:p w:rsidR="00773B26" w:rsidRPr="005A2D24" w:rsidRDefault="00773B26" w:rsidP="00C54C23">
            <w:pPr>
              <w:pStyle w:val="ListParagraph"/>
              <w:numPr>
                <w:ilvl w:val="0"/>
                <w:numId w:val="22"/>
              </w:numPr>
              <w:ind w:left="340"/>
              <w:rPr>
                <w:rStyle w:val="IntenseEmphasis"/>
                <w:rFonts w:asciiTheme="minorHAnsi" w:hAnsiTheme="minorHAnsi" w:cstheme="minorHAnsi"/>
                <w:b w:val="0"/>
                <w:i w:val="0"/>
                <w:color w:val="auto"/>
                <w:sz w:val="14"/>
                <w:szCs w:val="14"/>
              </w:rPr>
            </w:pPr>
            <w:r w:rsidRPr="005A2D24">
              <w:rPr>
                <w:rStyle w:val="IntenseEmphasis"/>
                <w:rFonts w:asciiTheme="minorHAnsi" w:hAnsiTheme="minorHAnsi" w:cstheme="minorHAnsi"/>
                <w:b w:val="0"/>
                <w:i w:val="0"/>
                <w:color w:val="auto"/>
                <w:sz w:val="14"/>
                <w:szCs w:val="14"/>
              </w:rPr>
              <w:t>Keep the deployment of staff under review to ensure it is optimised to reach the increasing range of need.</w:t>
            </w:r>
          </w:p>
          <w:p w:rsidR="00075094" w:rsidRPr="005A2D24" w:rsidRDefault="00075094" w:rsidP="00C54C23">
            <w:pPr>
              <w:pStyle w:val="ListParagraph"/>
              <w:numPr>
                <w:ilvl w:val="0"/>
                <w:numId w:val="22"/>
              </w:numPr>
              <w:ind w:left="340"/>
              <w:rPr>
                <w:rStyle w:val="IntenseEmphasis"/>
                <w:rFonts w:asciiTheme="minorHAnsi" w:hAnsiTheme="minorHAnsi" w:cstheme="minorHAnsi"/>
                <w:b w:val="0"/>
                <w:i w:val="0"/>
                <w:color w:val="auto"/>
                <w:sz w:val="14"/>
                <w:szCs w:val="14"/>
              </w:rPr>
            </w:pPr>
            <w:r w:rsidRPr="005A2D24">
              <w:rPr>
                <w:rStyle w:val="IntenseEmphasis"/>
                <w:rFonts w:asciiTheme="minorHAnsi" w:hAnsiTheme="minorHAnsi" w:cstheme="minorHAnsi"/>
                <w:b w:val="0"/>
                <w:i w:val="0"/>
                <w:color w:val="auto"/>
                <w:sz w:val="14"/>
                <w:szCs w:val="14"/>
              </w:rPr>
              <w:t>Seek to implement new interventions in mathematics for target groups of children.</w:t>
            </w:r>
          </w:p>
          <w:p w:rsidR="00773B26" w:rsidRPr="005A2D24" w:rsidRDefault="00773B26" w:rsidP="00C54C23">
            <w:pPr>
              <w:pStyle w:val="ListParagraph"/>
              <w:numPr>
                <w:ilvl w:val="0"/>
                <w:numId w:val="22"/>
              </w:numPr>
              <w:ind w:left="340"/>
              <w:rPr>
                <w:rStyle w:val="IntenseEmphasis"/>
                <w:rFonts w:asciiTheme="minorHAnsi" w:hAnsiTheme="minorHAnsi" w:cstheme="minorHAnsi"/>
                <w:b w:val="0"/>
                <w:i w:val="0"/>
                <w:color w:val="auto"/>
                <w:sz w:val="14"/>
                <w:szCs w:val="14"/>
              </w:rPr>
            </w:pPr>
            <w:r w:rsidRPr="005A2D24">
              <w:rPr>
                <w:rStyle w:val="IntenseEmphasis"/>
                <w:rFonts w:asciiTheme="minorHAnsi" w:hAnsiTheme="minorHAnsi" w:cstheme="minorHAnsi"/>
                <w:b w:val="0"/>
                <w:i w:val="0"/>
                <w:color w:val="auto"/>
                <w:sz w:val="14"/>
                <w:szCs w:val="14"/>
              </w:rPr>
              <w:t>Liaise carefully with SALT to ensure work undertaken matches school’s evaluation of requirements and need.</w:t>
            </w:r>
          </w:p>
          <w:p w:rsidR="00290A47" w:rsidRPr="005A2D24" w:rsidRDefault="00290A47" w:rsidP="00C54C23">
            <w:pPr>
              <w:pStyle w:val="ListParagraph"/>
              <w:numPr>
                <w:ilvl w:val="0"/>
                <w:numId w:val="22"/>
              </w:numPr>
              <w:ind w:left="340"/>
              <w:rPr>
                <w:rStyle w:val="IntenseEmphasis"/>
                <w:rFonts w:asciiTheme="minorHAnsi" w:hAnsiTheme="minorHAnsi" w:cstheme="minorHAnsi"/>
                <w:b w:val="0"/>
                <w:i w:val="0"/>
                <w:color w:val="auto"/>
                <w:sz w:val="14"/>
                <w:szCs w:val="14"/>
              </w:rPr>
            </w:pPr>
            <w:r w:rsidRPr="005A2D24">
              <w:rPr>
                <w:rStyle w:val="IntenseEmphasis"/>
                <w:rFonts w:asciiTheme="minorHAnsi" w:hAnsiTheme="minorHAnsi" w:cstheme="minorHAnsi"/>
                <w:b w:val="0"/>
                <w:i w:val="0"/>
                <w:color w:val="auto"/>
                <w:sz w:val="14"/>
                <w:szCs w:val="14"/>
              </w:rPr>
              <w:t>Expand training opportunities re children’s specific needs.</w:t>
            </w:r>
          </w:p>
        </w:tc>
        <w:tc>
          <w:tcPr>
            <w:tcW w:w="1530" w:type="dxa"/>
            <w:tcBorders>
              <w:top w:val="single" w:sz="6" w:space="0" w:color="auto"/>
              <w:left w:val="single" w:sz="4" w:space="0" w:color="auto"/>
              <w:bottom w:val="single" w:sz="6" w:space="0" w:color="auto"/>
              <w:right w:val="single" w:sz="4" w:space="0" w:color="auto"/>
            </w:tcBorders>
          </w:tcPr>
          <w:p w:rsidR="00F23AF6" w:rsidRPr="008958CF" w:rsidRDefault="00F23AF6" w:rsidP="008E7D78">
            <w:pPr>
              <w:jc w:val="center"/>
              <w:rPr>
                <w:rStyle w:val="IntenseEmphasis"/>
                <w:rFonts w:asciiTheme="minorHAnsi" w:hAnsiTheme="minorHAnsi" w:cstheme="minorHAnsi"/>
                <w:b w:val="0"/>
                <w:i w:val="0"/>
                <w:color w:val="auto"/>
                <w:sz w:val="14"/>
                <w:szCs w:val="14"/>
              </w:rPr>
            </w:pPr>
          </w:p>
          <w:p w:rsidR="00EB0729" w:rsidRDefault="00EB0729" w:rsidP="008E7D78">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Cristina King</w:t>
            </w:r>
          </w:p>
          <w:p w:rsidR="00075094" w:rsidRDefault="00271640" w:rsidP="008E7D78">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Harriet Pickering</w:t>
            </w:r>
          </w:p>
          <w:p w:rsidR="00EB0729" w:rsidRPr="008958CF" w:rsidRDefault="00EB0729" w:rsidP="008C1FB3">
            <w:pPr>
              <w:jc w:val="center"/>
              <w:rPr>
                <w:rStyle w:val="IntenseEmphasis"/>
                <w:rFonts w:asciiTheme="minorHAnsi" w:hAnsiTheme="minorHAnsi" w:cstheme="minorHAnsi"/>
                <w:b w:val="0"/>
                <w:i w:val="0"/>
                <w:color w:val="auto"/>
                <w:sz w:val="14"/>
                <w:szCs w:val="14"/>
              </w:rPr>
            </w:pPr>
          </w:p>
        </w:tc>
        <w:tc>
          <w:tcPr>
            <w:tcW w:w="1134" w:type="dxa"/>
            <w:tcBorders>
              <w:top w:val="single" w:sz="6" w:space="0" w:color="auto"/>
              <w:left w:val="single" w:sz="4" w:space="0" w:color="auto"/>
              <w:bottom w:val="single" w:sz="6" w:space="0" w:color="auto"/>
              <w:right w:val="single" w:sz="4" w:space="0" w:color="auto"/>
            </w:tcBorders>
          </w:tcPr>
          <w:p w:rsidR="00075094" w:rsidRPr="008958CF" w:rsidRDefault="008E7D78"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Throughout the year</w:t>
            </w:r>
          </w:p>
        </w:tc>
        <w:tc>
          <w:tcPr>
            <w:tcW w:w="993" w:type="dxa"/>
            <w:tcBorders>
              <w:top w:val="single" w:sz="6" w:space="0" w:color="auto"/>
              <w:left w:val="single" w:sz="4" w:space="0" w:color="auto"/>
              <w:bottom w:val="single" w:sz="6" w:space="0" w:color="auto"/>
              <w:right w:val="single" w:sz="4" w:space="0" w:color="auto"/>
            </w:tcBorders>
          </w:tcPr>
          <w:p w:rsidR="00075094" w:rsidRPr="008958CF" w:rsidRDefault="008E7D78"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£14,600 SALT SLA</w:t>
            </w:r>
          </w:p>
          <w:p w:rsidR="008E7D78" w:rsidRPr="008958CF" w:rsidRDefault="008E7D78" w:rsidP="00075094">
            <w:pPr>
              <w:jc w:val="center"/>
              <w:rPr>
                <w:rStyle w:val="IntenseEmphasis"/>
                <w:rFonts w:asciiTheme="minorHAnsi" w:hAnsiTheme="minorHAnsi" w:cstheme="minorHAnsi"/>
                <w:b w:val="0"/>
                <w:i w:val="0"/>
                <w:color w:val="auto"/>
                <w:sz w:val="14"/>
                <w:szCs w:val="14"/>
              </w:rPr>
            </w:pPr>
          </w:p>
          <w:p w:rsidR="008E7D78" w:rsidRPr="008958CF" w:rsidRDefault="008E7D78"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Minimal costs to CPD budget</w:t>
            </w:r>
          </w:p>
        </w:tc>
        <w:tc>
          <w:tcPr>
            <w:tcW w:w="3118" w:type="dxa"/>
            <w:tcBorders>
              <w:top w:val="single" w:sz="6" w:space="0" w:color="auto"/>
              <w:left w:val="single" w:sz="4" w:space="0" w:color="auto"/>
              <w:bottom w:val="single" w:sz="6" w:space="0" w:color="auto"/>
              <w:right w:val="single" w:sz="4" w:space="0" w:color="auto"/>
            </w:tcBorders>
            <w:shd w:val="clear" w:color="auto" w:fill="auto"/>
          </w:tcPr>
          <w:p w:rsidR="00FE4947" w:rsidRPr="008958CF" w:rsidRDefault="00FE4947" w:rsidP="00075094">
            <w:pPr>
              <w:rPr>
                <w:rStyle w:val="IntenseEmphasis"/>
                <w:rFonts w:asciiTheme="minorHAnsi" w:hAnsiTheme="minorHAnsi" w:cstheme="minorHAnsi"/>
                <w:b w:val="0"/>
                <w:i w:val="0"/>
                <w:color w:val="auto"/>
                <w:sz w:val="12"/>
                <w:szCs w:val="12"/>
              </w:rPr>
            </w:pPr>
          </w:p>
        </w:tc>
      </w:tr>
      <w:tr w:rsidR="00E41D74" w:rsidRPr="005E3B02" w:rsidTr="59627DA9">
        <w:tc>
          <w:tcPr>
            <w:tcW w:w="8818"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rsidR="00E41D74" w:rsidRPr="00792D4E" w:rsidRDefault="00E41D74" w:rsidP="00075094">
            <w:pPr>
              <w:rPr>
                <w:rStyle w:val="IntenseEmphasis"/>
                <w:rFonts w:asciiTheme="minorHAnsi" w:hAnsiTheme="minorHAnsi" w:cstheme="minorHAnsi"/>
                <w:i w:val="0"/>
                <w:color w:val="auto"/>
                <w:sz w:val="14"/>
                <w:szCs w:val="14"/>
              </w:rPr>
            </w:pPr>
            <w:r w:rsidRPr="00792D4E">
              <w:rPr>
                <w:rStyle w:val="IntenseEmphasis"/>
                <w:rFonts w:asciiTheme="minorHAnsi" w:hAnsiTheme="minorHAnsi" w:cstheme="minorHAnsi"/>
                <w:i w:val="0"/>
                <w:color w:val="auto"/>
                <w:sz w:val="14"/>
                <w:szCs w:val="14"/>
              </w:rPr>
              <w:t>Strengthen the partnership between the school and parents</w:t>
            </w:r>
            <w:r w:rsidR="00792D4E" w:rsidRPr="00792D4E">
              <w:rPr>
                <w:rStyle w:val="IntenseEmphasis"/>
                <w:rFonts w:asciiTheme="minorHAnsi" w:hAnsiTheme="minorHAnsi" w:cstheme="minorHAnsi"/>
                <w:i w:val="0"/>
                <w:color w:val="auto"/>
                <w:sz w:val="14"/>
                <w:szCs w:val="14"/>
              </w:rPr>
              <w:t>, with a focus on learning</w:t>
            </w:r>
          </w:p>
          <w:p w:rsidR="00E41D74" w:rsidRDefault="00271640" w:rsidP="00C54C23">
            <w:pPr>
              <w:pStyle w:val="ListParagraph"/>
              <w:numPr>
                <w:ilvl w:val="0"/>
                <w:numId w:val="29"/>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Create</w:t>
            </w:r>
            <w:r w:rsidR="00DC6590" w:rsidRPr="008958CF">
              <w:rPr>
                <w:rStyle w:val="IntenseEmphasis"/>
                <w:rFonts w:asciiTheme="minorHAnsi" w:hAnsiTheme="minorHAnsi" w:cstheme="minorHAnsi"/>
                <w:b w:val="0"/>
                <w:i w:val="0"/>
                <w:color w:val="auto"/>
                <w:sz w:val="14"/>
                <w:szCs w:val="14"/>
              </w:rPr>
              <w:t xml:space="preserve"> opportunities for learning together in Nursery and Reception.</w:t>
            </w:r>
          </w:p>
          <w:p w:rsidR="00271640" w:rsidRPr="008958CF" w:rsidRDefault="00271640" w:rsidP="00C54C23">
            <w:pPr>
              <w:pStyle w:val="ListParagraph"/>
              <w:numPr>
                <w:ilvl w:val="0"/>
                <w:numId w:val="29"/>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Enable parents to come in and read with their children, for all year groups, across the year.</w:t>
            </w:r>
          </w:p>
        </w:tc>
        <w:tc>
          <w:tcPr>
            <w:tcW w:w="1530" w:type="dxa"/>
            <w:tcBorders>
              <w:top w:val="single" w:sz="6" w:space="0" w:color="auto"/>
              <w:left w:val="single" w:sz="4" w:space="0" w:color="auto"/>
              <w:bottom w:val="single" w:sz="6" w:space="0" w:color="auto"/>
              <w:right w:val="single" w:sz="4" w:space="0" w:color="auto"/>
            </w:tcBorders>
          </w:tcPr>
          <w:p w:rsidR="00E41D74" w:rsidRPr="008958CF" w:rsidRDefault="00DC6590"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Jess Tough</w:t>
            </w:r>
          </w:p>
        </w:tc>
        <w:tc>
          <w:tcPr>
            <w:tcW w:w="1134" w:type="dxa"/>
            <w:tcBorders>
              <w:top w:val="single" w:sz="6" w:space="0" w:color="auto"/>
              <w:left w:val="single" w:sz="4" w:space="0" w:color="auto"/>
              <w:bottom w:val="single" w:sz="6" w:space="0" w:color="auto"/>
              <w:right w:val="single" w:sz="4" w:space="0" w:color="auto"/>
            </w:tcBorders>
          </w:tcPr>
          <w:p w:rsidR="00E41D74" w:rsidRPr="008958CF" w:rsidRDefault="008E7D78"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Throughout the year</w:t>
            </w:r>
          </w:p>
        </w:tc>
        <w:tc>
          <w:tcPr>
            <w:tcW w:w="993" w:type="dxa"/>
            <w:tcBorders>
              <w:top w:val="single" w:sz="6" w:space="0" w:color="auto"/>
              <w:left w:val="single" w:sz="4" w:space="0" w:color="auto"/>
              <w:bottom w:val="single" w:sz="6" w:space="0" w:color="auto"/>
              <w:right w:val="single" w:sz="4" w:space="0" w:color="auto"/>
            </w:tcBorders>
          </w:tcPr>
          <w:p w:rsidR="00E41D74" w:rsidRPr="008958CF" w:rsidRDefault="008E7D78"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N/A</w:t>
            </w:r>
          </w:p>
        </w:tc>
        <w:tc>
          <w:tcPr>
            <w:tcW w:w="3118" w:type="dxa"/>
            <w:tcBorders>
              <w:top w:val="single" w:sz="6" w:space="0" w:color="auto"/>
              <w:left w:val="single" w:sz="4" w:space="0" w:color="auto"/>
              <w:bottom w:val="single" w:sz="6" w:space="0" w:color="auto"/>
              <w:right w:val="single" w:sz="4" w:space="0" w:color="auto"/>
            </w:tcBorders>
            <w:shd w:val="clear" w:color="auto" w:fill="auto"/>
          </w:tcPr>
          <w:p w:rsidR="00E41D74" w:rsidRPr="008958CF" w:rsidRDefault="00E41D74" w:rsidP="00075094">
            <w:pPr>
              <w:rPr>
                <w:rStyle w:val="IntenseEmphasis"/>
                <w:rFonts w:asciiTheme="minorHAnsi" w:hAnsiTheme="minorHAnsi" w:cstheme="minorHAnsi"/>
                <w:b w:val="0"/>
                <w:i w:val="0"/>
                <w:color w:val="auto"/>
                <w:sz w:val="12"/>
                <w:szCs w:val="12"/>
              </w:rPr>
            </w:pPr>
          </w:p>
        </w:tc>
      </w:tr>
      <w:tr w:rsidR="00075094" w:rsidRPr="005E3B02" w:rsidTr="59627DA9">
        <w:tc>
          <w:tcPr>
            <w:tcW w:w="8818"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rsidR="00075094" w:rsidRPr="005A2D24" w:rsidRDefault="00075094" w:rsidP="00075094">
            <w:pPr>
              <w:rPr>
                <w:rStyle w:val="IntenseEmphasis"/>
                <w:rFonts w:asciiTheme="minorHAnsi" w:hAnsiTheme="minorHAnsi" w:cstheme="minorHAnsi"/>
                <w:b w:val="0"/>
                <w:i w:val="0"/>
                <w:color w:val="auto"/>
                <w:sz w:val="14"/>
                <w:szCs w:val="14"/>
              </w:rPr>
            </w:pPr>
            <w:r w:rsidRPr="005A2D24">
              <w:rPr>
                <w:rStyle w:val="IntenseEmphasis"/>
                <w:rFonts w:asciiTheme="minorHAnsi" w:hAnsiTheme="minorHAnsi" w:cstheme="minorHAnsi"/>
                <w:b w:val="0"/>
                <w:i w:val="0"/>
                <w:color w:val="auto"/>
                <w:sz w:val="14"/>
                <w:szCs w:val="14"/>
              </w:rPr>
              <w:lastRenderedPageBreak/>
              <w:t xml:space="preserve">Develop the culture of ‘all children can do it’ by continuing to reflect on ‘Growth Mind set’ work including: Use </w:t>
            </w:r>
            <w:r w:rsidR="006867E2" w:rsidRPr="005A2D24">
              <w:rPr>
                <w:rStyle w:val="IntenseEmphasis"/>
                <w:rFonts w:asciiTheme="minorHAnsi" w:hAnsiTheme="minorHAnsi" w:cstheme="minorHAnsi"/>
                <w:b w:val="0"/>
                <w:i w:val="0"/>
                <w:color w:val="auto"/>
                <w:sz w:val="14"/>
                <w:szCs w:val="14"/>
              </w:rPr>
              <w:t>of praise</w:t>
            </w:r>
          </w:p>
          <w:p w:rsidR="00EB0729" w:rsidRPr="005A2D24" w:rsidRDefault="00EB0729" w:rsidP="00075094">
            <w:pPr>
              <w:rPr>
                <w:rStyle w:val="IntenseEmphasis"/>
                <w:rFonts w:asciiTheme="minorHAnsi" w:hAnsiTheme="minorHAnsi" w:cstheme="minorHAnsi"/>
                <w:b w:val="0"/>
                <w:i w:val="0"/>
                <w:color w:val="auto"/>
                <w:sz w:val="14"/>
                <w:szCs w:val="14"/>
              </w:rPr>
            </w:pPr>
            <w:r w:rsidRPr="005A2D24">
              <w:rPr>
                <w:rStyle w:val="IntenseEmphasis"/>
                <w:rFonts w:asciiTheme="minorHAnsi" w:hAnsiTheme="minorHAnsi" w:cstheme="minorHAnsi"/>
                <w:b w:val="0"/>
                <w:i w:val="0"/>
                <w:color w:val="auto"/>
                <w:sz w:val="14"/>
                <w:szCs w:val="14"/>
              </w:rPr>
              <w:t xml:space="preserve">Develop understanding </w:t>
            </w:r>
            <w:r w:rsidR="006C792B" w:rsidRPr="005A2D24">
              <w:rPr>
                <w:rStyle w:val="IntenseEmphasis"/>
                <w:rFonts w:asciiTheme="minorHAnsi" w:hAnsiTheme="minorHAnsi" w:cstheme="minorHAnsi"/>
                <w:b w:val="0"/>
                <w:i w:val="0"/>
                <w:color w:val="auto"/>
                <w:sz w:val="14"/>
                <w:szCs w:val="14"/>
              </w:rPr>
              <w:t>of children with significant behavioural and emotional needs, through “attachment theory” training</w:t>
            </w:r>
          </w:p>
        </w:tc>
        <w:tc>
          <w:tcPr>
            <w:tcW w:w="1530" w:type="dxa"/>
            <w:tcBorders>
              <w:top w:val="single" w:sz="6" w:space="0" w:color="auto"/>
              <w:left w:val="single" w:sz="4" w:space="0" w:color="auto"/>
              <w:right w:val="single" w:sz="4" w:space="0" w:color="auto"/>
            </w:tcBorders>
          </w:tcPr>
          <w:p w:rsidR="00075094" w:rsidRPr="008958CF" w:rsidRDefault="00075094"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Everyone!</w:t>
            </w:r>
          </w:p>
        </w:tc>
        <w:tc>
          <w:tcPr>
            <w:tcW w:w="1134" w:type="dxa"/>
            <w:tcBorders>
              <w:top w:val="single" w:sz="6" w:space="0" w:color="auto"/>
              <w:left w:val="single" w:sz="4" w:space="0" w:color="auto"/>
              <w:right w:val="single" w:sz="4" w:space="0" w:color="auto"/>
            </w:tcBorders>
          </w:tcPr>
          <w:p w:rsidR="00075094" w:rsidRPr="008958CF" w:rsidRDefault="00075094"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Throughout the year</w:t>
            </w:r>
          </w:p>
        </w:tc>
        <w:tc>
          <w:tcPr>
            <w:tcW w:w="993" w:type="dxa"/>
            <w:tcBorders>
              <w:top w:val="single" w:sz="6" w:space="0" w:color="auto"/>
              <w:left w:val="single" w:sz="4" w:space="0" w:color="auto"/>
              <w:right w:val="single" w:sz="4" w:space="0" w:color="auto"/>
            </w:tcBorders>
          </w:tcPr>
          <w:p w:rsidR="00075094" w:rsidRPr="008958CF" w:rsidRDefault="00557796" w:rsidP="00557796">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N/A</w:t>
            </w:r>
          </w:p>
        </w:tc>
        <w:tc>
          <w:tcPr>
            <w:tcW w:w="3118" w:type="dxa"/>
            <w:tcBorders>
              <w:top w:val="single" w:sz="6" w:space="0" w:color="auto"/>
              <w:left w:val="single" w:sz="4" w:space="0" w:color="auto"/>
              <w:right w:val="single" w:sz="4" w:space="0" w:color="auto"/>
            </w:tcBorders>
            <w:shd w:val="clear" w:color="auto" w:fill="auto"/>
          </w:tcPr>
          <w:p w:rsidR="00075094" w:rsidRPr="008958CF" w:rsidRDefault="00075094" w:rsidP="00075094">
            <w:pPr>
              <w:rPr>
                <w:rStyle w:val="IntenseEmphasis"/>
                <w:rFonts w:asciiTheme="minorHAnsi" w:hAnsiTheme="minorHAnsi" w:cstheme="minorHAnsi"/>
                <w:b w:val="0"/>
                <w:i w:val="0"/>
                <w:color w:val="auto"/>
                <w:sz w:val="12"/>
                <w:szCs w:val="12"/>
              </w:rPr>
            </w:pPr>
          </w:p>
        </w:tc>
      </w:tr>
      <w:tr w:rsidR="00075094" w:rsidRPr="005E3B02" w:rsidTr="59627DA9">
        <w:tc>
          <w:tcPr>
            <w:tcW w:w="8818" w:type="dxa"/>
            <w:gridSpan w:val="2"/>
            <w:tcBorders>
              <w:top w:val="single" w:sz="6" w:space="0" w:color="auto"/>
              <w:left w:val="single" w:sz="4" w:space="0" w:color="auto"/>
              <w:bottom w:val="single" w:sz="4" w:space="0" w:color="auto"/>
              <w:right w:val="single" w:sz="4" w:space="0" w:color="auto"/>
            </w:tcBorders>
            <w:shd w:val="clear" w:color="auto" w:fill="DAEEF3" w:themeFill="accent5" w:themeFillTint="33"/>
          </w:tcPr>
          <w:p w:rsidR="00075094" w:rsidRPr="00557796" w:rsidRDefault="00F23AF6" w:rsidP="00075094">
            <w:pPr>
              <w:rPr>
                <w:rStyle w:val="IntenseEmphasis"/>
                <w:rFonts w:asciiTheme="minorHAnsi" w:hAnsiTheme="minorHAnsi" w:cstheme="minorHAnsi"/>
                <w:b w:val="0"/>
                <w:i w:val="0"/>
                <w:color w:val="auto"/>
                <w:sz w:val="14"/>
                <w:szCs w:val="14"/>
              </w:rPr>
            </w:pPr>
            <w:r w:rsidRPr="00557796">
              <w:rPr>
                <w:rStyle w:val="IntenseEmphasis"/>
                <w:rFonts w:asciiTheme="minorHAnsi" w:hAnsiTheme="minorHAnsi" w:cstheme="minorHAnsi"/>
                <w:b w:val="0"/>
                <w:i w:val="0"/>
                <w:color w:val="auto"/>
                <w:sz w:val="14"/>
                <w:szCs w:val="14"/>
              </w:rPr>
              <w:t>E</w:t>
            </w:r>
            <w:r w:rsidR="00075094" w:rsidRPr="00557796">
              <w:rPr>
                <w:rStyle w:val="IntenseEmphasis"/>
                <w:rFonts w:asciiTheme="minorHAnsi" w:hAnsiTheme="minorHAnsi" w:cstheme="minorHAnsi"/>
                <w:b w:val="0"/>
                <w:i w:val="0"/>
                <w:color w:val="auto"/>
                <w:sz w:val="14"/>
                <w:szCs w:val="14"/>
              </w:rPr>
              <w:t xml:space="preserve">ngage with </w:t>
            </w:r>
            <w:r w:rsidR="00075094" w:rsidRPr="00557796">
              <w:rPr>
                <w:rStyle w:val="IntenseEmphasis"/>
                <w:rFonts w:asciiTheme="minorHAnsi" w:hAnsiTheme="minorHAnsi" w:cstheme="minorHAnsi"/>
                <w:i w:val="0"/>
                <w:color w:val="auto"/>
                <w:sz w:val="14"/>
                <w:szCs w:val="14"/>
              </w:rPr>
              <w:t>moderation</w:t>
            </w:r>
            <w:r w:rsidR="00075094" w:rsidRPr="00557796">
              <w:rPr>
                <w:rStyle w:val="IntenseEmphasis"/>
                <w:rFonts w:asciiTheme="minorHAnsi" w:hAnsiTheme="minorHAnsi" w:cstheme="minorHAnsi"/>
                <w:b w:val="0"/>
                <w:i w:val="0"/>
                <w:color w:val="auto"/>
                <w:sz w:val="14"/>
                <w:szCs w:val="14"/>
              </w:rPr>
              <w:t xml:space="preserve"> activity, internal a</w:t>
            </w:r>
            <w:r w:rsidRPr="00557796">
              <w:rPr>
                <w:rStyle w:val="IntenseEmphasis"/>
                <w:rFonts w:asciiTheme="minorHAnsi" w:hAnsiTheme="minorHAnsi" w:cstheme="minorHAnsi"/>
                <w:b w:val="0"/>
                <w:i w:val="0"/>
                <w:color w:val="auto"/>
                <w:sz w:val="14"/>
                <w:szCs w:val="14"/>
              </w:rPr>
              <w:t xml:space="preserve">nd external, to ensure that </w:t>
            </w:r>
            <w:r w:rsidR="00075094" w:rsidRPr="00557796">
              <w:rPr>
                <w:rStyle w:val="IntenseEmphasis"/>
                <w:rFonts w:asciiTheme="minorHAnsi" w:hAnsiTheme="minorHAnsi" w:cstheme="minorHAnsi"/>
                <w:b w:val="0"/>
                <w:i w:val="0"/>
                <w:color w:val="auto"/>
                <w:sz w:val="14"/>
                <w:szCs w:val="14"/>
              </w:rPr>
              <w:t>judgements regarding the standard of work produced and the pro</w:t>
            </w:r>
            <w:r w:rsidRPr="00557796">
              <w:rPr>
                <w:rStyle w:val="IntenseEmphasis"/>
                <w:rFonts w:asciiTheme="minorHAnsi" w:hAnsiTheme="minorHAnsi" w:cstheme="minorHAnsi"/>
                <w:b w:val="0"/>
                <w:i w:val="0"/>
                <w:color w:val="auto"/>
                <w:sz w:val="14"/>
                <w:szCs w:val="14"/>
              </w:rPr>
              <w:t xml:space="preserve">gress being made are </w:t>
            </w:r>
            <w:r w:rsidR="00792D4E">
              <w:rPr>
                <w:rStyle w:val="IntenseEmphasis"/>
                <w:rFonts w:asciiTheme="minorHAnsi" w:hAnsiTheme="minorHAnsi" w:cstheme="minorHAnsi"/>
                <w:b w:val="0"/>
                <w:i w:val="0"/>
                <w:color w:val="auto"/>
                <w:sz w:val="14"/>
                <w:szCs w:val="14"/>
              </w:rPr>
              <w:t>accurately pitched,</w:t>
            </w:r>
            <w:r w:rsidR="00075094" w:rsidRPr="00557796">
              <w:rPr>
                <w:rStyle w:val="IntenseEmphasis"/>
                <w:rFonts w:asciiTheme="minorHAnsi" w:hAnsiTheme="minorHAnsi" w:cstheme="minorHAnsi"/>
                <w:b w:val="0"/>
                <w:i w:val="0"/>
                <w:color w:val="auto"/>
                <w:sz w:val="14"/>
                <w:szCs w:val="14"/>
              </w:rPr>
              <w:t xml:space="preserve"> in school and within </w:t>
            </w:r>
            <w:proofErr w:type="spellStart"/>
            <w:r w:rsidR="00075094" w:rsidRPr="00557796">
              <w:rPr>
                <w:rStyle w:val="IntenseEmphasis"/>
                <w:rFonts w:asciiTheme="minorHAnsi" w:hAnsiTheme="minorHAnsi" w:cstheme="minorHAnsi"/>
                <w:b w:val="0"/>
                <w:i w:val="0"/>
                <w:color w:val="auto"/>
                <w:sz w:val="14"/>
                <w:szCs w:val="14"/>
              </w:rPr>
              <w:t>IoD</w:t>
            </w:r>
            <w:proofErr w:type="spellEnd"/>
            <w:r w:rsidR="00075094" w:rsidRPr="00557796">
              <w:rPr>
                <w:rStyle w:val="IntenseEmphasis"/>
                <w:rFonts w:asciiTheme="minorHAnsi" w:hAnsiTheme="minorHAnsi" w:cstheme="minorHAnsi"/>
                <w:b w:val="0"/>
                <w:i w:val="0"/>
                <w:color w:val="auto"/>
                <w:sz w:val="14"/>
                <w:szCs w:val="14"/>
              </w:rPr>
              <w:t xml:space="preserve"> network</w:t>
            </w:r>
            <w:r w:rsidR="008E7D78" w:rsidRPr="00557796">
              <w:rPr>
                <w:rStyle w:val="IntenseEmphasis"/>
                <w:rFonts w:asciiTheme="minorHAnsi" w:hAnsiTheme="minorHAnsi" w:cstheme="minorHAnsi"/>
                <w:b w:val="0"/>
                <w:i w:val="0"/>
                <w:color w:val="auto"/>
                <w:sz w:val="14"/>
                <w:szCs w:val="14"/>
              </w:rPr>
              <w:t xml:space="preserve">. </w:t>
            </w:r>
            <w:r w:rsidR="008C7163">
              <w:rPr>
                <w:rStyle w:val="IntenseEmphasis"/>
                <w:rFonts w:asciiTheme="minorHAnsi" w:hAnsiTheme="minorHAnsi" w:cstheme="minorHAnsi"/>
                <w:b w:val="0"/>
                <w:i w:val="0"/>
                <w:color w:val="auto"/>
                <w:sz w:val="14"/>
                <w:szCs w:val="14"/>
              </w:rPr>
              <w:t>C</w:t>
            </w:r>
            <w:r w:rsidR="008E7D78" w:rsidRPr="00557796">
              <w:rPr>
                <w:rStyle w:val="IntenseEmphasis"/>
                <w:rFonts w:asciiTheme="minorHAnsi" w:hAnsiTheme="minorHAnsi" w:cstheme="minorHAnsi"/>
                <w:b w:val="0"/>
                <w:i w:val="0"/>
                <w:color w:val="auto"/>
                <w:sz w:val="14"/>
                <w:szCs w:val="14"/>
              </w:rPr>
              <w:t>onsider exceeding for Reception and Greater depth for Year 1.</w:t>
            </w:r>
          </w:p>
        </w:tc>
        <w:tc>
          <w:tcPr>
            <w:tcW w:w="1530" w:type="dxa"/>
            <w:tcBorders>
              <w:left w:val="single" w:sz="4" w:space="0" w:color="auto"/>
              <w:bottom w:val="single" w:sz="4" w:space="0" w:color="auto"/>
              <w:right w:val="single" w:sz="4" w:space="0" w:color="auto"/>
            </w:tcBorders>
          </w:tcPr>
          <w:p w:rsidR="008E7D78" w:rsidRPr="005E3B02" w:rsidRDefault="008E7D78" w:rsidP="00557796">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Jess Tough</w:t>
            </w:r>
            <w:r w:rsidR="00557796">
              <w:rPr>
                <w:rStyle w:val="IntenseEmphasis"/>
                <w:rFonts w:asciiTheme="minorHAnsi" w:hAnsiTheme="minorHAnsi" w:cstheme="minorHAnsi"/>
                <w:b w:val="0"/>
                <w:i w:val="0"/>
                <w:color w:val="auto"/>
                <w:sz w:val="14"/>
                <w:szCs w:val="14"/>
              </w:rPr>
              <w:t xml:space="preserve"> and all teaching staff</w:t>
            </w:r>
          </w:p>
        </w:tc>
        <w:tc>
          <w:tcPr>
            <w:tcW w:w="1134" w:type="dxa"/>
            <w:tcBorders>
              <w:left w:val="single" w:sz="4" w:space="0" w:color="auto"/>
              <w:bottom w:val="single" w:sz="4" w:space="0" w:color="auto"/>
              <w:right w:val="single" w:sz="4" w:space="0" w:color="auto"/>
            </w:tcBorders>
          </w:tcPr>
          <w:p w:rsidR="00075094" w:rsidRPr="005E3B02" w:rsidRDefault="00075094" w:rsidP="00075094">
            <w:pP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993" w:type="dxa"/>
            <w:tcBorders>
              <w:left w:val="single" w:sz="4" w:space="0" w:color="auto"/>
              <w:bottom w:val="single" w:sz="4" w:space="0" w:color="auto"/>
              <w:right w:val="single" w:sz="4" w:space="0" w:color="auto"/>
            </w:tcBorders>
          </w:tcPr>
          <w:p w:rsidR="00075094" w:rsidRPr="005E3B02"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Staff meeting time allocated</w:t>
            </w:r>
          </w:p>
        </w:tc>
        <w:tc>
          <w:tcPr>
            <w:tcW w:w="3118" w:type="dxa"/>
            <w:tcBorders>
              <w:left w:val="single" w:sz="4" w:space="0" w:color="auto"/>
              <w:bottom w:val="single" w:sz="4" w:space="0" w:color="auto"/>
              <w:right w:val="single" w:sz="4" w:space="0" w:color="auto"/>
            </w:tcBorders>
            <w:shd w:val="clear" w:color="auto" w:fill="auto"/>
          </w:tcPr>
          <w:p w:rsidR="00075094" w:rsidRPr="00614436" w:rsidRDefault="00075094" w:rsidP="59627DA9">
            <w:pPr>
              <w:rPr>
                <w:rStyle w:val="IntenseEmphasis"/>
                <w:rFonts w:asciiTheme="minorHAnsi" w:hAnsiTheme="minorHAnsi" w:cstheme="minorBidi"/>
                <w:b w:val="0"/>
                <w:bCs w:val="0"/>
                <w:i w:val="0"/>
                <w:iCs w:val="0"/>
                <w:color w:val="auto"/>
                <w:sz w:val="16"/>
                <w:szCs w:val="16"/>
              </w:rPr>
            </w:pPr>
          </w:p>
        </w:tc>
      </w:tr>
    </w:tbl>
    <w:p w:rsidR="002E122D" w:rsidRDefault="002E122D" w:rsidP="003E7C12">
      <w:pPr>
        <w:spacing w:after="200" w:line="276" w:lineRule="auto"/>
        <w:rPr>
          <w:rFonts w:asciiTheme="minorHAnsi" w:hAnsiTheme="minorHAnsi" w:cstheme="minorHAnsi"/>
          <w:sz w:val="16"/>
          <w:szCs w:val="16"/>
        </w:rPr>
      </w:pPr>
    </w:p>
    <w:p w:rsidR="00DC6590" w:rsidRPr="00A93230" w:rsidRDefault="002E122D" w:rsidP="003E7C12">
      <w:pPr>
        <w:spacing w:after="200" w:line="276" w:lineRule="auto"/>
        <w:rPr>
          <w:rFonts w:asciiTheme="minorHAnsi" w:hAnsiTheme="minorHAnsi" w:cstheme="minorHAnsi"/>
          <w:sz w:val="16"/>
          <w:szCs w:val="16"/>
        </w:rPr>
      </w:pPr>
      <w:r>
        <w:rPr>
          <w:rFonts w:asciiTheme="minorHAnsi" w:hAnsiTheme="minorHAnsi" w:cstheme="minorHAnsi"/>
          <w:sz w:val="16"/>
          <w:szCs w:val="16"/>
        </w:rPr>
        <w:br w:type="page"/>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6"/>
        <w:gridCol w:w="5954"/>
        <w:gridCol w:w="1658"/>
        <w:gridCol w:w="1148"/>
        <w:gridCol w:w="1417"/>
        <w:gridCol w:w="2410"/>
      </w:tblGrid>
      <w:tr w:rsidR="00075094" w:rsidRPr="009C6161" w:rsidTr="59627DA9">
        <w:trPr>
          <w:trHeight w:hRule="exact" w:val="340"/>
        </w:trPr>
        <w:tc>
          <w:tcPr>
            <w:tcW w:w="3006" w:type="dxa"/>
            <w:tcBorders>
              <w:top w:val="single" w:sz="4" w:space="0" w:color="auto"/>
              <w:left w:val="single" w:sz="4" w:space="0" w:color="auto"/>
              <w:bottom w:val="nil"/>
              <w:right w:val="single" w:sz="4" w:space="0" w:color="auto"/>
            </w:tcBorders>
            <w:shd w:val="clear" w:color="auto" w:fill="8DB3E2" w:themeFill="text2" w:themeFillTint="66"/>
            <w:vAlign w:val="center"/>
          </w:tcPr>
          <w:p w:rsidR="00075094" w:rsidRPr="009C6161" w:rsidRDefault="00075094" w:rsidP="00075094">
            <w:pPr>
              <w:rPr>
                <w:rStyle w:val="IntenseEmphasis"/>
                <w:rFonts w:asciiTheme="minorHAnsi" w:hAnsiTheme="minorHAnsi" w:cstheme="minorHAnsi"/>
                <w:color w:val="002060"/>
              </w:rPr>
            </w:pPr>
            <w:r w:rsidRPr="009C6161">
              <w:rPr>
                <w:rFonts w:asciiTheme="minorHAnsi" w:hAnsiTheme="minorHAnsi" w:cstheme="minorHAnsi"/>
                <w:color w:val="002060"/>
              </w:rPr>
              <w:lastRenderedPageBreak/>
              <w:br w:type="page"/>
            </w:r>
            <w:r w:rsidRPr="009C6161">
              <w:rPr>
                <w:rStyle w:val="IntenseEmphasis"/>
                <w:rFonts w:asciiTheme="minorHAnsi" w:hAnsiTheme="minorHAnsi" w:cstheme="minorHAnsi"/>
                <w:color w:val="002060"/>
                <w:sz w:val="20"/>
                <w:szCs w:val="20"/>
              </w:rPr>
              <w:t xml:space="preserve">Objective 3   </w:t>
            </w:r>
          </w:p>
        </w:tc>
        <w:tc>
          <w:tcPr>
            <w:tcW w:w="5954" w:type="dxa"/>
            <w:tcBorders>
              <w:top w:val="single" w:sz="4" w:space="0" w:color="auto"/>
              <w:left w:val="single" w:sz="4" w:space="0" w:color="auto"/>
              <w:right w:val="single" w:sz="4" w:space="0" w:color="auto"/>
            </w:tcBorders>
            <w:shd w:val="clear" w:color="auto" w:fill="8DB3E2" w:themeFill="text2" w:themeFillTint="66"/>
            <w:vAlign w:val="center"/>
          </w:tcPr>
          <w:p w:rsidR="00075094" w:rsidRPr="009C6161" w:rsidRDefault="00075094" w:rsidP="00075094">
            <w:pPr>
              <w:rPr>
                <w:rStyle w:val="IntenseEmphasis"/>
                <w:rFonts w:asciiTheme="minorHAnsi" w:hAnsiTheme="minorHAnsi" w:cstheme="minorHAnsi"/>
                <w:color w:val="002060"/>
              </w:rPr>
            </w:pPr>
            <w:r>
              <w:rPr>
                <w:rStyle w:val="IntenseEmphasis"/>
                <w:rFonts w:asciiTheme="minorHAnsi" w:hAnsiTheme="minorHAnsi" w:cstheme="minorHAnsi"/>
                <w:color w:val="002060"/>
              </w:rPr>
              <w:t>Strengths</w:t>
            </w:r>
          </w:p>
        </w:tc>
        <w:tc>
          <w:tcPr>
            <w:tcW w:w="6633" w:type="dxa"/>
            <w:gridSpan w:val="4"/>
            <w:tcBorders>
              <w:top w:val="single" w:sz="4" w:space="0" w:color="auto"/>
              <w:left w:val="single" w:sz="4" w:space="0" w:color="auto"/>
              <w:right w:val="single" w:sz="4" w:space="0" w:color="auto"/>
            </w:tcBorders>
            <w:shd w:val="clear" w:color="auto" w:fill="8DB3E2" w:themeFill="text2" w:themeFillTint="66"/>
            <w:vAlign w:val="center"/>
          </w:tcPr>
          <w:p w:rsidR="00075094" w:rsidRPr="009C6161" w:rsidRDefault="00075094" w:rsidP="00075094">
            <w:pP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 xml:space="preserve">Success Criteria </w:t>
            </w:r>
            <w:r>
              <w:rPr>
                <w:rStyle w:val="IntenseEmphasis"/>
                <w:rFonts w:asciiTheme="minorHAnsi" w:hAnsiTheme="minorHAnsi" w:cstheme="minorHAnsi"/>
                <w:color w:val="002060"/>
                <w:sz w:val="20"/>
                <w:szCs w:val="20"/>
              </w:rPr>
              <w:t>for 20</w:t>
            </w:r>
            <w:r w:rsidR="00F8235B">
              <w:rPr>
                <w:rStyle w:val="IntenseEmphasis"/>
                <w:rFonts w:asciiTheme="minorHAnsi" w:hAnsiTheme="minorHAnsi" w:cstheme="minorHAnsi"/>
                <w:color w:val="002060"/>
                <w:sz w:val="20"/>
                <w:szCs w:val="20"/>
              </w:rPr>
              <w:t>2</w:t>
            </w:r>
            <w:r w:rsidR="007A2DA3">
              <w:rPr>
                <w:rStyle w:val="IntenseEmphasis"/>
                <w:rFonts w:asciiTheme="minorHAnsi" w:hAnsiTheme="minorHAnsi" w:cstheme="minorHAnsi"/>
                <w:color w:val="002060"/>
                <w:sz w:val="20"/>
                <w:szCs w:val="20"/>
              </w:rPr>
              <w:t>1</w:t>
            </w:r>
          </w:p>
        </w:tc>
      </w:tr>
      <w:tr w:rsidR="00075094" w:rsidRPr="009C6161" w:rsidTr="59627DA9">
        <w:tc>
          <w:tcPr>
            <w:tcW w:w="3006" w:type="dxa"/>
            <w:tcBorders>
              <w:top w:val="nil"/>
              <w:left w:val="single" w:sz="4" w:space="0" w:color="auto"/>
              <w:bottom w:val="single" w:sz="6" w:space="0" w:color="auto"/>
              <w:right w:val="single" w:sz="4" w:space="0" w:color="auto"/>
            </w:tcBorders>
            <w:shd w:val="clear" w:color="auto" w:fill="DBE5F1" w:themeFill="accent1" w:themeFillTint="33"/>
          </w:tcPr>
          <w:p w:rsidR="00075094" w:rsidRPr="00531284" w:rsidRDefault="00075094" w:rsidP="00075094">
            <w:pPr>
              <w:tabs>
                <w:tab w:val="left" w:pos="303"/>
              </w:tabs>
              <w:spacing w:before="40"/>
              <w:rPr>
                <w:rStyle w:val="IntenseEmphasis"/>
                <w:rFonts w:asciiTheme="minorHAnsi" w:hAnsiTheme="minorHAnsi" w:cstheme="minorHAnsi"/>
                <w:color w:val="1F497D" w:themeColor="text2"/>
                <w:sz w:val="18"/>
                <w:szCs w:val="18"/>
              </w:rPr>
            </w:pPr>
            <w:r w:rsidRPr="00531284">
              <w:rPr>
                <w:rStyle w:val="IntenseEmphasis"/>
                <w:rFonts w:asciiTheme="minorHAnsi" w:hAnsiTheme="minorHAnsi" w:cstheme="minorHAnsi"/>
                <w:color w:val="1F497D" w:themeColor="text2"/>
                <w:sz w:val="18"/>
                <w:szCs w:val="18"/>
              </w:rPr>
              <w:t xml:space="preserve">Develop distinctive ethos and pupils’ well being </w:t>
            </w:r>
          </w:p>
        </w:tc>
        <w:tc>
          <w:tcPr>
            <w:tcW w:w="5954" w:type="dxa"/>
            <w:tcBorders>
              <w:left w:val="single" w:sz="4" w:space="0" w:color="auto"/>
              <w:bottom w:val="single" w:sz="6" w:space="0" w:color="auto"/>
              <w:right w:val="single" w:sz="4" w:space="0" w:color="auto"/>
            </w:tcBorders>
            <w:shd w:val="clear" w:color="auto" w:fill="DBE5F1" w:themeFill="accent1" w:themeFillTint="33"/>
            <w:vAlign w:val="center"/>
          </w:tcPr>
          <w:p w:rsidR="00075094" w:rsidRPr="00531284" w:rsidRDefault="0059374D" w:rsidP="00075094">
            <w:pPr>
              <w:pStyle w:val="ListParagraph"/>
              <w:numPr>
                <w:ilvl w:val="0"/>
                <w:numId w:val="2"/>
              </w:numPr>
              <w:rPr>
                <w:rStyle w:val="IntenseEmphasis"/>
                <w:rFonts w:asciiTheme="minorHAnsi" w:hAnsiTheme="minorHAnsi" w:cstheme="minorHAnsi"/>
                <w:b w:val="0"/>
                <w:i w:val="0"/>
                <w:color w:val="1F497D" w:themeColor="text2"/>
                <w:sz w:val="14"/>
                <w:szCs w:val="14"/>
              </w:rPr>
            </w:pPr>
            <w:r>
              <w:rPr>
                <w:rStyle w:val="IntenseEmphasis"/>
                <w:rFonts w:asciiTheme="minorHAnsi" w:hAnsiTheme="minorHAnsi" w:cstheme="minorHAnsi"/>
                <w:b w:val="0"/>
                <w:i w:val="0"/>
                <w:color w:val="1F497D" w:themeColor="text2"/>
                <w:sz w:val="14"/>
                <w:szCs w:val="14"/>
              </w:rPr>
              <w:t xml:space="preserve">Safeguarding is </w:t>
            </w:r>
            <w:r w:rsidR="003244E2" w:rsidRPr="00531284">
              <w:rPr>
                <w:rStyle w:val="IntenseEmphasis"/>
                <w:rFonts w:asciiTheme="minorHAnsi" w:hAnsiTheme="minorHAnsi" w:cstheme="minorHAnsi"/>
                <w:b w:val="0"/>
                <w:i w:val="0"/>
                <w:color w:val="1F497D" w:themeColor="text2"/>
                <w:sz w:val="14"/>
                <w:szCs w:val="14"/>
              </w:rPr>
              <w:t>effective: Practice is driven by strong team work, staff are well trained and s</w:t>
            </w:r>
            <w:r w:rsidR="009C13EA">
              <w:rPr>
                <w:rStyle w:val="IntenseEmphasis"/>
                <w:rFonts w:asciiTheme="minorHAnsi" w:hAnsiTheme="minorHAnsi" w:cstheme="minorHAnsi"/>
                <w:b w:val="0"/>
                <w:i w:val="0"/>
                <w:color w:val="1F497D" w:themeColor="text2"/>
                <w:sz w:val="14"/>
                <w:szCs w:val="14"/>
              </w:rPr>
              <w:t>ubsequently vigilant, records are</w:t>
            </w:r>
            <w:r w:rsidR="003244E2" w:rsidRPr="00531284">
              <w:rPr>
                <w:rStyle w:val="IntenseEmphasis"/>
                <w:rFonts w:asciiTheme="minorHAnsi" w:hAnsiTheme="minorHAnsi" w:cstheme="minorHAnsi"/>
                <w:b w:val="0"/>
                <w:i w:val="0"/>
                <w:color w:val="1F497D" w:themeColor="text2"/>
                <w:sz w:val="14"/>
                <w:szCs w:val="14"/>
              </w:rPr>
              <w:t xml:space="preserve"> rigorous and links with other areas of vulnerability for children are robust, for example: with SEN.</w:t>
            </w:r>
          </w:p>
          <w:p w:rsidR="003244E2" w:rsidRPr="00531284" w:rsidRDefault="003244E2" w:rsidP="00075094">
            <w:pPr>
              <w:pStyle w:val="ListParagraph"/>
              <w:numPr>
                <w:ilvl w:val="0"/>
                <w:numId w:val="2"/>
              </w:numPr>
              <w:rPr>
                <w:rStyle w:val="IntenseEmphasis"/>
                <w:rFonts w:asciiTheme="minorHAnsi" w:hAnsiTheme="minorHAnsi" w:cstheme="minorHAnsi"/>
                <w:b w:val="0"/>
                <w:i w:val="0"/>
                <w:color w:val="1F497D" w:themeColor="text2"/>
                <w:sz w:val="14"/>
                <w:szCs w:val="14"/>
              </w:rPr>
            </w:pPr>
            <w:r w:rsidRPr="00531284">
              <w:rPr>
                <w:rStyle w:val="IntenseEmphasis"/>
                <w:rFonts w:asciiTheme="minorHAnsi" w:hAnsiTheme="minorHAnsi" w:cstheme="minorHAnsi"/>
                <w:b w:val="0"/>
                <w:i w:val="0"/>
                <w:color w:val="1F497D" w:themeColor="text2"/>
                <w:sz w:val="14"/>
                <w:szCs w:val="14"/>
              </w:rPr>
              <w:t>The partnership with parents, even in the most challenging of circumstances, is strong and rooted in our school values of respect, responsibility and partnership.</w:t>
            </w:r>
          </w:p>
          <w:p w:rsidR="003244E2" w:rsidRPr="00531284" w:rsidRDefault="003244E2" w:rsidP="00075094">
            <w:pPr>
              <w:pStyle w:val="ListParagraph"/>
              <w:numPr>
                <w:ilvl w:val="0"/>
                <w:numId w:val="2"/>
              </w:numPr>
              <w:rPr>
                <w:rStyle w:val="IntenseEmphasis"/>
                <w:rFonts w:asciiTheme="minorHAnsi" w:hAnsiTheme="minorHAnsi" w:cstheme="minorHAnsi"/>
                <w:b w:val="0"/>
                <w:i w:val="0"/>
                <w:color w:val="1F497D" w:themeColor="text2"/>
                <w:sz w:val="14"/>
                <w:szCs w:val="14"/>
              </w:rPr>
            </w:pPr>
            <w:r w:rsidRPr="00531284">
              <w:rPr>
                <w:rStyle w:val="IntenseEmphasis"/>
                <w:rFonts w:asciiTheme="minorHAnsi" w:hAnsiTheme="minorHAnsi" w:cstheme="minorHAnsi"/>
                <w:b w:val="0"/>
                <w:i w:val="0"/>
                <w:color w:val="1F497D" w:themeColor="text2"/>
                <w:sz w:val="14"/>
                <w:szCs w:val="14"/>
              </w:rPr>
              <w:t>The provision for children, before and after school, has grown immensely to include a range of opportunities to appeal to children of different ages and interests.</w:t>
            </w:r>
          </w:p>
        </w:tc>
        <w:tc>
          <w:tcPr>
            <w:tcW w:w="6633" w:type="dxa"/>
            <w:gridSpan w:val="4"/>
            <w:tcBorders>
              <w:left w:val="single" w:sz="4" w:space="0" w:color="auto"/>
              <w:bottom w:val="single" w:sz="6" w:space="0" w:color="auto"/>
              <w:right w:val="single" w:sz="4" w:space="0" w:color="auto"/>
            </w:tcBorders>
            <w:shd w:val="clear" w:color="auto" w:fill="DBE5F1" w:themeFill="accent1" w:themeFillTint="33"/>
            <w:vAlign w:val="center"/>
          </w:tcPr>
          <w:p w:rsidR="00075094" w:rsidRPr="00531284" w:rsidRDefault="00075094" w:rsidP="0059374D">
            <w:pPr>
              <w:numPr>
                <w:ilvl w:val="0"/>
                <w:numId w:val="2"/>
              </w:numPr>
              <w:rPr>
                <w:rStyle w:val="IntenseEmphasis"/>
                <w:rFonts w:asciiTheme="minorHAnsi" w:hAnsiTheme="minorHAnsi" w:cstheme="minorHAnsi"/>
                <w:b w:val="0"/>
                <w:i w:val="0"/>
                <w:color w:val="1F497D" w:themeColor="text2"/>
                <w:sz w:val="14"/>
                <w:szCs w:val="14"/>
              </w:rPr>
            </w:pPr>
            <w:r w:rsidRPr="00531284">
              <w:rPr>
                <w:rStyle w:val="IntenseEmphasis"/>
                <w:rFonts w:asciiTheme="minorHAnsi" w:hAnsiTheme="minorHAnsi" w:cstheme="minorHAnsi"/>
                <w:b w:val="0"/>
                <w:i w:val="0"/>
                <w:color w:val="1F497D" w:themeColor="text2"/>
                <w:sz w:val="14"/>
                <w:szCs w:val="14"/>
              </w:rPr>
              <w:t xml:space="preserve">Safeguarding is </w:t>
            </w:r>
            <w:r w:rsidR="0059374D">
              <w:rPr>
                <w:rStyle w:val="IntenseEmphasis"/>
                <w:rFonts w:asciiTheme="minorHAnsi" w:hAnsiTheme="minorHAnsi" w:cstheme="minorHAnsi"/>
                <w:b w:val="0"/>
                <w:i w:val="0"/>
                <w:color w:val="1F497D" w:themeColor="text2"/>
                <w:sz w:val="14"/>
                <w:szCs w:val="14"/>
              </w:rPr>
              <w:t>continues to be effective.</w:t>
            </w:r>
          </w:p>
          <w:p w:rsidR="00075094" w:rsidRPr="00531284" w:rsidRDefault="00075094" w:rsidP="0059374D">
            <w:pPr>
              <w:numPr>
                <w:ilvl w:val="0"/>
                <w:numId w:val="2"/>
              </w:numPr>
              <w:rPr>
                <w:rStyle w:val="IntenseEmphasis"/>
                <w:rFonts w:asciiTheme="minorHAnsi" w:hAnsiTheme="minorHAnsi" w:cstheme="minorHAnsi"/>
                <w:b w:val="0"/>
                <w:i w:val="0"/>
                <w:color w:val="1F497D" w:themeColor="text2"/>
                <w:sz w:val="14"/>
                <w:szCs w:val="14"/>
              </w:rPr>
            </w:pPr>
            <w:r w:rsidRPr="00531284">
              <w:rPr>
                <w:rStyle w:val="IntenseEmphasis"/>
                <w:rFonts w:asciiTheme="minorHAnsi" w:hAnsiTheme="minorHAnsi" w:cstheme="minorHAnsi"/>
                <w:b w:val="0"/>
                <w:i w:val="0"/>
                <w:color w:val="1F497D" w:themeColor="text2"/>
                <w:sz w:val="14"/>
                <w:szCs w:val="14"/>
              </w:rPr>
              <w:t>Atte</w:t>
            </w:r>
            <w:r w:rsidR="0059374D">
              <w:rPr>
                <w:rStyle w:val="IntenseEmphasis"/>
                <w:rFonts w:asciiTheme="minorHAnsi" w:hAnsiTheme="minorHAnsi" w:cstheme="minorHAnsi"/>
                <w:b w:val="0"/>
                <w:i w:val="0"/>
                <w:color w:val="1F497D" w:themeColor="text2"/>
                <w:sz w:val="14"/>
                <w:szCs w:val="14"/>
              </w:rPr>
              <w:t>ndance is at least 96.0%</w:t>
            </w:r>
            <w:r w:rsidR="00BD481F">
              <w:rPr>
                <w:rStyle w:val="IntenseEmphasis"/>
                <w:rFonts w:asciiTheme="minorHAnsi" w:hAnsiTheme="minorHAnsi" w:cstheme="minorHAnsi"/>
                <w:b w:val="0"/>
                <w:i w:val="0"/>
                <w:color w:val="1F497D" w:themeColor="text2"/>
                <w:sz w:val="14"/>
                <w:szCs w:val="14"/>
              </w:rPr>
              <w:t xml:space="preserve"> for the periods in the year, when the school is open to all children.</w:t>
            </w:r>
          </w:p>
          <w:p w:rsidR="0059374D" w:rsidRDefault="0059374D" w:rsidP="0059374D">
            <w:pPr>
              <w:pStyle w:val="ListParagraph"/>
              <w:numPr>
                <w:ilvl w:val="0"/>
                <w:numId w:val="2"/>
              </w:numPr>
              <w:rPr>
                <w:rStyle w:val="IntenseEmphasis"/>
                <w:rFonts w:asciiTheme="minorHAnsi" w:hAnsiTheme="minorHAnsi" w:cstheme="minorHAnsi"/>
                <w:b w:val="0"/>
                <w:i w:val="0"/>
                <w:color w:val="1F497D" w:themeColor="text2"/>
                <w:sz w:val="14"/>
                <w:szCs w:val="14"/>
              </w:rPr>
            </w:pPr>
            <w:r>
              <w:rPr>
                <w:rStyle w:val="IntenseEmphasis"/>
                <w:rFonts w:asciiTheme="minorHAnsi" w:hAnsiTheme="minorHAnsi" w:cstheme="minorHAnsi"/>
                <w:b w:val="0"/>
                <w:i w:val="0"/>
                <w:color w:val="1F497D" w:themeColor="text2"/>
                <w:sz w:val="14"/>
                <w:szCs w:val="14"/>
              </w:rPr>
              <w:t>Pupils’ behaviour and attitudes are exceptional.</w:t>
            </w:r>
          </w:p>
          <w:p w:rsidR="0059374D" w:rsidRDefault="0059374D" w:rsidP="0059374D">
            <w:pPr>
              <w:pStyle w:val="ListParagraph"/>
              <w:numPr>
                <w:ilvl w:val="0"/>
                <w:numId w:val="2"/>
              </w:numPr>
              <w:rPr>
                <w:rStyle w:val="IntenseEmphasis"/>
                <w:rFonts w:asciiTheme="minorHAnsi" w:hAnsiTheme="minorHAnsi" w:cstheme="minorHAnsi"/>
                <w:b w:val="0"/>
                <w:i w:val="0"/>
                <w:color w:val="1F497D" w:themeColor="text2"/>
                <w:sz w:val="14"/>
                <w:szCs w:val="14"/>
              </w:rPr>
            </w:pPr>
            <w:r>
              <w:rPr>
                <w:rStyle w:val="IntenseEmphasis"/>
                <w:rFonts w:asciiTheme="minorHAnsi" w:hAnsiTheme="minorHAnsi" w:cstheme="minorHAnsi"/>
                <w:b w:val="0"/>
                <w:i w:val="0"/>
                <w:color w:val="1F497D" w:themeColor="text2"/>
                <w:sz w:val="14"/>
                <w:szCs w:val="14"/>
              </w:rPr>
              <w:t>Personal development is exceptional.</w:t>
            </w:r>
          </w:p>
          <w:p w:rsidR="0059374D" w:rsidRDefault="0059374D" w:rsidP="0059374D">
            <w:pPr>
              <w:pStyle w:val="ListParagraph"/>
              <w:numPr>
                <w:ilvl w:val="0"/>
                <w:numId w:val="2"/>
              </w:numPr>
              <w:rPr>
                <w:rStyle w:val="IntenseEmphasis"/>
                <w:rFonts w:asciiTheme="minorHAnsi" w:hAnsiTheme="minorHAnsi" w:cstheme="minorHAnsi"/>
                <w:b w:val="0"/>
                <w:i w:val="0"/>
                <w:color w:val="1F497D" w:themeColor="text2"/>
                <w:sz w:val="14"/>
                <w:szCs w:val="14"/>
              </w:rPr>
            </w:pPr>
            <w:r>
              <w:rPr>
                <w:rStyle w:val="IntenseEmphasis"/>
                <w:rFonts w:asciiTheme="minorHAnsi" w:hAnsiTheme="minorHAnsi" w:cstheme="minorHAnsi"/>
                <w:b w:val="0"/>
                <w:i w:val="0"/>
                <w:color w:val="1F497D" w:themeColor="text2"/>
                <w:sz w:val="14"/>
                <w:szCs w:val="14"/>
              </w:rPr>
              <w:t>All children have access to a wide, rich set of experiences and children are supported in developing their talents and interests.</w:t>
            </w:r>
          </w:p>
          <w:p w:rsidR="0059374D" w:rsidRDefault="0059374D" w:rsidP="0059374D">
            <w:pPr>
              <w:pStyle w:val="ListParagraph"/>
              <w:numPr>
                <w:ilvl w:val="0"/>
                <w:numId w:val="2"/>
              </w:numPr>
              <w:rPr>
                <w:rStyle w:val="IntenseEmphasis"/>
                <w:rFonts w:asciiTheme="minorHAnsi" w:hAnsiTheme="minorHAnsi" w:cstheme="minorHAnsi"/>
                <w:b w:val="0"/>
                <w:i w:val="0"/>
                <w:color w:val="1F497D" w:themeColor="text2"/>
                <w:sz w:val="14"/>
                <w:szCs w:val="14"/>
              </w:rPr>
            </w:pPr>
            <w:r>
              <w:rPr>
                <w:rStyle w:val="IntenseEmphasis"/>
                <w:rFonts w:asciiTheme="minorHAnsi" w:hAnsiTheme="minorHAnsi" w:cstheme="minorHAnsi"/>
                <w:b w:val="0"/>
                <w:i w:val="0"/>
                <w:color w:val="1F497D" w:themeColor="text2"/>
                <w:sz w:val="14"/>
                <w:szCs w:val="14"/>
              </w:rPr>
              <w:t>Disadvantaged children consistently benefit from the school’s opportunities.</w:t>
            </w:r>
          </w:p>
          <w:p w:rsidR="0059374D" w:rsidRPr="00531284" w:rsidRDefault="0059374D" w:rsidP="0059374D">
            <w:pPr>
              <w:pStyle w:val="ListParagraph"/>
              <w:ind w:left="360"/>
              <w:rPr>
                <w:rStyle w:val="IntenseEmphasis"/>
                <w:rFonts w:asciiTheme="minorHAnsi" w:hAnsiTheme="minorHAnsi" w:cstheme="minorHAnsi"/>
                <w:b w:val="0"/>
                <w:i w:val="0"/>
                <w:color w:val="1F497D" w:themeColor="text2"/>
                <w:sz w:val="14"/>
                <w:szCs w:val="14"/>
              </w:rPr>
            </w:pPr>
          </w:p>
        </w:tc>
      </w:tr>
      <w:tr w:rsidR="00075094" w:rsidRPr="009C6161" w:rsidTr="59627DA9">
        <w:trPr>
          <w:trHeight w:val="359"/>
        </w:trPr>
        <w:tc>
          <w:tcPr>
            <w:tcW w:w="8960" w:type="dxa"/>
            <w:gridSpan w:val="2"/>
            <w:tcBorders>
              <w:top w:val="single" w:sz="6" w:space="0" w:color="auto"/>
              <w:left w:val="single" w:sz="6" w:space="0" w:color="auto"/>
              <w:bottom w:val="single" w:sz="6" w:space="0" w:color="auto"/>
              <w:right w:val="single" w:sz="4" w:space="0" w:color="auto"/>
            </w:tcBorders>
            <w:shd w:val="clear" w:color="auto" w:fill="DBE5F1" w:themeFill="accent1" w:themeFillTint="33"/>
            <w:vAlign w:val="center"/>
          </w:tcPr>
          <w:p w:rsidR="00075094" w:rsidRPr="009C6161" w:rsidRDefault="00075094" w:rsidP="00075094">
            <w:pPr>
              <w:spacing w:before="40" w:after="40"/>
              <w:rPr>
                <w:rStyle w:val="IntenseEmphasis"/>
                <w:rFonts w:asciiTheme="minorHAnsi" w:hAnsiTheme="minorHAnsi" w:cstheme="minorHAnsi"/>
                <w:color w:val="002060"/>
              </w:rPr>
            </w:pPr>
            <w:r w:rsidRPr="009C6161">
              <w:rPr>
                <w:rStyle w:val="IntenseEmphasis"/>
                <w:rFonts w:asciiTheme="minorHAnsi" w:hAnsiTheme="minorHAnsi" w:cstheme="minorHAnsi"/>
                <w:color w:val="002060"/>
              </w:rPr>
              <w:t>Actions</w:t>
            </w:r>
          </w:p>
        </w:tc>
        <w:tc>
          <w:tcPr>
            <w:tcW w:w="1658" w:type="dxa"/>
            <w:tcBorders>
              <w:top w:val="single" w:sz="6" w:space="0" w:color="auto"/>
              <w:left w:val="single" w:sz="4" w:space="0" w:color="auto"/>
              <w:bottom w:val="single" w:sz="6" w:space="0" w:color="auto"/>
              <w:right w:val="single" w:sz="6" w:space="0" w:color="auto"/>
            </w:tcBorders>
            <w:shd w:val="clear" w:color="auto" w:fill="DBE5F1" w:themeFill="accent1" w:themeFillTint="33"/>
            <w:vAlign w:val="center"/>
          </w:tcPr>
          <w:p w:rsidR="00075094" w:rsidRPr="009C6161" w:rsidRDefault="00075094" w:rsidP="00075094">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Who</w:t>
            </w:r>
          </w:p>
        </w:tc>
        <w:tc>
          <w:tcPr>
            <w:tcW w:w="1148"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075094" w:rsidRPr="009C6161" w:rsidRDefault="00075094" w:rsidP="00075094">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By when</w:t>
            </w:r>
          </w:p>
        </w:tc>
        <w:tc>
          <w:tcPr>
            <w:tcW w:w="141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075094" w:rsidRPr="009C6161" w:rsidRDefault="00075094" w:rsidP="00075094">
            <w:pPr>
              <w:spacing w:before="40" w:after="40"/>
              <w:jc w:val="center"/>
              <w:rPr>
                <w:rStyle w:val="IntenseEmphasis"/>
                <w:rFonts w:asciiTheme="minorHAnsi" w:hAnsiTheme="minorHAnsi" w:cstheme="minorHAnsi"/>
                <w:color w:val="002060"/>
                <w:sz w:val="18"/>
                <w:szCs w:val="18"/>
              </w:rPr>
            </w:pPr>
            <w:r w:rsidRPr="009C6161">
              <w:rPr>
                <w:rStyle w:val="IntenseEmphasis"/>
                <w:rFonts w:asciiTheme="minorHAnsi" w:hAnsiTheme="minorHAnsi" w:cstheme="minorHAnsi"/>
                <w:color w:val="002060"/>
                <w:sz w:val="18"/>
                <w:szCs w:val="18"/>
              </w:rPr>
              <w:t>Resources/CPD</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075094" w:rsidRPr="009C6161" w:rsidRDefault="00075094" w:rsidP="00075094">
            <w:pPr>
              <w:spacing w:before="40" w:after="40"/>
              <w:jc w:val="center"/>
              <w:rPr>
                <w:rStyle w:val="IntenseEmphasis"/>
                <w:rFonts w:asciiTheme="minorHAnsi" w:hAnsiTheme="minorHAnsi" w:cstheme="minorHAnsi"/>
                <w:color w:val="002060"/>
                <w:sz w:val="20"/>
                <w:szCs w:val="20"/>
              </w:rPr>
            </w:pPr>
            <w:r w:rsidRPr="009C6161">
              <w:rPr>
                <w:rStyle w:val="IntenseEmphasis"/>
                <w:rFonts w:asciiTheme="minorHAnsi" w:hAnsiTheme="minorHAnsi" w:cstheme="minorHAnsi"/>
                <w:color w:val="002060"/>
                <w:sz w:val="20"/>
                <w:szCs w:val="20"/>
              </w:rPr>
              <w:t xml:space="preserve">Evaluation </w:t>
            </w:r>
          </w:p>
        </w:tc>
      </w:tr>
      <w:tr w:rsidR="00075094" w:rsidRPr="009C6161"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rsidR="00075094" w:rsidRPr="00792D4E" w:rsidRDefault="00792D4E" w:rsidP="006B4A12">
            <w:pPr>
              <w:rPr>
                <w:rStyle w:val="IntenseEmphasis"/>
                <w:rFonts w:asciiTheme="minorHAnsi" w:hAnsiTheme="minorHAnsi" w:cstheme="minorHAnsi"/>
                <w:i w:val="0"/>
                <w:color w:val="auto"/>
                <w:sz w:val="14"/>
                <w:szCs w:val="14"/>
              </w:rPr>
            </w:pPr>
            <w:r w:rsidRPr="00792D4E">
              <w:rPr>
                <w:rStyle w:val="IntenseEmphasis"/>
                <w:rFonts w:asciiTheme="minorHAnsi" w:hAnsiTheme="minorHAnsi" w:cstheme="minorHAnsi"/>
                <w:i w:val="0"/>
                <w:color w:val="auto"/>
                <w:sz w:val="14"/>
                <w:szCs w:val="14"/>
              </w:rPr>
              <w:t>I</w:t>
            </w:r>
            <w:r w:rsidR="00075094" w:rsidRPr="00792D4E">
              <w:rPr>
                <w:rStyle w:val="IntenseEmphasis"/>
                <w:rFonts w:asciiTheme="minorHAnsi" w:hAnsiTheme="minorHAnsi" w:cstheme="minorHAnsi"/>
                <w:i w:val="0"/>
                <w:color w:val="auto"/>
                <w:sz w:val="14"/>
                <w:szCs w:val="14"/>
              </w:rPr>
              <w:t>mprove Attendance and Punctuality</w:t>
            </w:r>
          </w:p>
          <w:p w:rsidR="000C46D3" w:rsidRDefault="000C46D3" w:rsidP="00C54C23">
            <w:pPr>
              <w:pStyle w:val="ListParagraph"/>
              <w:numPr>
                <w:ilvl w:val="0"/>
                <w:numId w:val="7"/>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Review the school’s policy including a section on Covid-19 related attendance issues.</w:t>
            </w:r>
          </w:p>
          <w:p w:rsidR="00075094" w:rsidRPr="006B4A12" w:rsidRDefault="00075094" w:rsidP="00C54C23">
            <w:pPr>
              <w:pStyle w:val="ListParagraph"/>
              <w:numPr>
                <w:ilvl w:val="0"/>
                <w:numId w:val="7"/>
              </w:numPr>
              <w:ind w:left="340"/>
              <w:rPr>
                <w:rStyle w:val="IntenseEmphasis"/>
                <w:rFonts w:asciiTheme="minorHAnsi" w:hAnsiTheme="minorHAnsi" w:cstheme="minorHAnsi"/>
                <w:b w:val="0"/>
                <w:i w:val="0"/>
                <w:color w:val="auto"/>
                <w:sz w:val="14"/>
                <w:szCs w:val="14"/>
              </w:rPr>
            </w:pPr>
            <w:r w:rsidRPr="006B4A12">
              <w:rPr>
                <w:rStyle w:val="IntenseEmphasis"/>
                <w:rFonts w:asciiTheme="minorHAnsi" w:hAnsiTheme="minorHAnsi" w:cstheme="minorHAnsi"/>
                <w:b w:val="0"/>
                <w:i w:val="0"/>
                <w:color w:val="auto"/>
                <w:sz w:val="14"/>
                <w:szCs w:val="14"/>
              </w:rPr>
              <w:t>Improve the use of data to include better tracking of and intervention with cusp families (92 – 95% children).</w:t>
            </w:r>
          </w:p>
          <w:p w:rsidR="00075094" w:rsidRPr="006B4A12" w:rsidRDefault="00075094" w:rsidP="00C54C23">
            <w:pPr>
              <w:pStyle w:val="ListParagraph"/>
              <w:numPr>
                <w:ilvl w:val="0"/>
                <w:numId w:val="7"/>
              </w:numPr>
              <w:ind w:left="340"/>
              <w:rPr>
                <w:rStyle w:val="IntenseEmphasis"/>
                <w:rFonts w:asciiTheme="minorHAnsi" w:hAnsiTheme="minorHAnsi" w:cstheme="minorHAnsi"/>
                <w:b w:val="0"/>
                <w:i w:val="0"/>
                <w:color w:val="auto"/>
                <w:sz w:val="14"/>
                <w:szCs w:val="14"/>
              </w:rPr>
            </w:pPr>
            <w:r w:rsidRPr="006B4A12">
              <w:rPr>
                <w:rStyle w:val="IntenseEmphasis"/>
                <w:rFonts w:asciiTheme="minorHAnsi" w:hAnsiTheme="minorHAnsi" w:cstheme="minorHAnsi"/>
                <w:b w:val="0"/>
                <w:i w:val="0"/>
                <w:color w:val="auto"/>
                <w:sz w:val="14"/>
                <w:szCs w:val="14"/>
              </w:rPr>
              <w:t xml:space="preserve">Monitor data carefully considering the risks for </w:t>
            </w:r>
            <w:r w:rsidR="0023092A">
              <w:rPr>
                <w:rStyle w:val="IntenseEmphasis"/>
                <w:rFonts w:asciiTheme="minorHAnsi" w:hAnsiTheme="minorHAnsi" w:cstheme="minorHAnsi"/>
                <w:b w:val="0"/>
                <w:i w:val="0"/>
                <w:color w:val="auto"/>
                <w:sz w:val="14"/>
                <w:szCs w:val="14"/>
              </w:rPr>
              <w:t xml:space="preserve">example: FGM and radicalisation as well as links to safeguarding and other indicators of vulnerability e.g. SEN, Bullying </w:t>
            </w:r>
          </w:p>
          <w:p w:rsidR="00075094" w:rsidRPr="006B4A12" w:rsidRDefault="009C13EA" w:rsidP="00C54C23">
            <w:pPr>
              <w:pStyle w:val="ListParagraph"/>
              <w:numPr>
                <w:ilvl w:val="0"/>
                <w:numId w:val="7"/>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Feedback positively to parents on </w:t>
            </w:r>
            <w:r w:rsidR="00075094" w:rsidRPr="006B4A12">
              <w:rPr>
                <w:rStyle w:val="IntenseEmphasis"/>
                <w:rFonts w:asciiTheme="minorHAnsi" w:hAnsiTheme="minorHAnsi" w:cstheme="minorHAnsi"/>
                <w:b w:val="0"/>
                <w:i w:val="0"/>
                <w:color w:val="auto"/>
                <w:sz w:val="14"/>
                <w:szCs w:val="14"/>
              </w:rPr>
              <w:t>improvements in attendance as well as 100% attendance.</w:t>
            </w:r>
          </w:p>
          <w:p w:rsidR="00075094" w:rsidRPr="006B4A12" w:rsidRDefault="00075094" w:rsidP="00C54C23">
            <w:pPr>
              <w:pStyle w:val="ListParagraph"/>
              <w:numPr>
                <w:ilvl w:val="0"/>
                <w:numId w:val="7"/>
              </w:numPr>
              <w:ind w:left="340"/>
              <w:rPr>
                <w:rStyle w:val="IntenseEmphasis"/>
                <w:rFonts w:asciiTheme="minorHAnsi" w:hAnsiTheme="minorHAnsi" w:cstheme="minorHAnsi"/>
                <w:b w:val="0"/>
                <w:i w:val="0"/>
                <w:color w:val="auto"/>
                <w:sz w:val="14"/>
                <w:szCs w:val="14"/>
              </w:rPr>
            </w:pPr>
            <w:r w:rsidRPr="006B4A12">
              <w:rPr>
                <w:rStyle w:val="IntenseEmphasis"/>
                <w:rFonts w:asciiTheme="minorHAnsi" w:hAnsiTheme="minorHAnsi" w:cstheme="minorHAnsi"/>
                <w:b w:val="0"/>
                <w:i w:val="0"/>
                <w:color w:val="auto"/>
                <w:sz w:val="14"/>
                <w:szCs w:val="14"/>
              </w:rPr>
              <w:t>Develop tracking of, and intervention with, persistently absent families</w:t>
            </w:r>
            <w:r w:rsidR="009C13EA">
              <w:rPr>
                <w:rStyle w:val="IntenseEmphasis"/>
                <w:rFonts w:asciiTheme="minorHAnsi" w:hAnsiTheme="minorHAnsi" w:cstheme="minorHAnsi"/>
                <w:b w:val="0"/>
                <w:i w:val="0"/>
                <w:color w:val="auto"/>
                <w:sz w:val="14"/>
                <w:szCs w:val="14"/>
              </w:rPr>
              <w:t>,</w:t>
            </w:r>
            <w:r w:rsidRPr="006B4A12">
              <w:rPr>
                <w:rStyle w:val="IntenseEmphasis"/>
                <w:rFonts w:asciiTheme="minorHAnsi" w:hAnsiTheme="minorHAnsi" w:cstheme="minorHAnsi"/>
                <w:b w:val="0"/>
                <w:i w:val="0"/>
                <w:color w:val="auto"/>
                <w:sz w:val="14"/>
                <w:szCs w:val="14"/>
              </w:rPr>
              <w:t xml:space="preserve"> including ensuring that they have a record of all meetings with clear targets for improvement.</w:t>
            </w:r>
          </w:p>
          <w:p w:rsidR="00075094" w:rsidRPr="006B4A12" w:rsidRDefault="00075094" w:rsidP="00C54C23">
            <w:pPr>
              <w:pStyle w:val="ListParagraph"/>
              <w:numPr>
                <w:ilvl w:val="0"/>
                <w:numId w:val="7"/>
              </w:numPr>
              <w:ind w:left="340"/>
              <w:rPr>
                <w:rStyle w:val="IntenseEmphasis"/>
                <w:rFonts w:asciiTheme="minorHAnsi" w:hAnsiTheme="minorHAnsi" w:cstheme="minorHAnsi"/>
                <w:b w:val="0"/>
                <w:i w:val="0"/>
                <w:color w:val="auto"/>
                <w:sz w:val="14"/>
                <w:szCs w:val="14"/>
              </w:rPr>
            </w:pPr>
            <w:r w:rsidRPr="006B4A12">
              <w:rPr>
                <w:rStyle w:val="IntenseEmphasis"/>
                <w:rFonts w:asciiTheme="minorHAnsi" w:hAnsiTheme="minorHAnsi" w:cstheme="minorHAnsi"/>
                <w:b w:val="0"/>
                <w:i w:val="0"/>
                <w:color w:val="auto"/>
                <w:sz w:val="14"/>
                <w:szCs w:val="14"/>
              </w:rPr>
              <w:t>Review what is communicated through the newsletter to parents each week to motivate greater improvements.</w:t>
            </w:r>
          </w:p>
          <w:p w:rsidR="00075094" w:rsidRPr="006B4A12" w:rsidRDefault="00075094" w:rsidP="00C54C23">
            <w:pPr>
              <w:pStyle w:val="ListParagraph"/>
              <w:numPr>
                <w:ilvl w:val="0"/>
                <w:numId w:val="7"/>
              </w:numPr>
              <w:ind w:left="340"/>
              <w:rPr>
                <w:rStyle w:val="IntenseEmphasis"/>
                <w:rFonts w:asciiTheme="minorHAnsi" w:hAnsiTheme="minorHAnsi" w:cstheme="minorHAnsi"/>
                <w:b w:val="0"/>
                <w:i w:val="0"/>
                <w:color w:val="auto"/>
                <w:sz w:val="14"/>
                <w:szCs w:val="14"/>
              </w:rPr>
            </w:pPr>
            <w:r w:rsidRPr="006B4A12">
              <w:rPr>
                <w:rStyle w:val="IntenseEmphasis"/>
                <w:rFonts w:asciiTheme="minorHAnsi" w:hAnsiTheme="minorHAnsi" w:cstheme="minorHAnsi"/>
                <w:b w:val="0"/>
                <w:i w:val="0"/>
                <w:color w:val="auto"/>
                <w:sz w:val="14"/>
                <w:szCs w:val="14"/>
              </w:rPr>
              <w:t xml:space="preserve">Strengthen partnership with Education and Welfare Advisor and </w:t>
            </w:r>
            <w:r w:rsidR="009C13EA">
              <w:rPr>
                <w:rStyle w:val="IntenseEmphasis"/>
                <w:rFonts w:asciiTheme="minorHAnsi" w:hAnsiTheme="minorHAnsi" w:cstheme="minorHAnsi"/>
                <w:b w:val="0"/>
                <w:i w:val="0"/>
                <w:color w:val="auto"/>
                <w:sz w:val="14"/>
                <w:szCs w:val="14"/>
              </w:rPr>
              <w:t>increase</w:t>
            </w:r>
            <w:r w:rsidRPr="006B4A12">
              <w:rPr>
                <w:rStyle w:val="IntenseEmphasis"/>
                <w:rFonts w:asciiTheme="minorHAnsi" w:hAnsiTheme="minorHAnsi" w:cstheme="minorHAnsi"/>
                <w:b w:val="0"/>
                <w:i w:val="0"/>
                <w:color w:val="auto"/>
                <w:sz w:val="14"/>
                <w:szCs w:val="14"/>
              </w:rPr>
              <w:t xml:space="preserve"> accountability.</w:t>
            </w:r>
          </w:p>
          <w:p w:rsidR="00075094" w:rsidRDefault="00075094" w:rsidP="00C54C23">
            <w:pPr>
              <w:pStyle w:val="ListParagraph"/>
              <w:numPr>
                <w:ilvl w:val="0"/>
                <w:numId w:val="7"/>
              </w:numPr>
              <w:ind w:left="340"/>
              <w:rPr>
                <w:rStyle w:val="IntenseEmphasis"/>
                <w:rFonts w:asciiTheme="minorHAnsi" w:hAnsiTheme="minorHAnsi" w:cstheme="minorHAnsi"/>
                <w:b w:val="0"/>
                <w:i w:val="0"/>
                <w:color w:val="auto"/>
                <w:sz w:val="14"/>
                <w:szCs w:val="14"/>
              </w:rPr>
            </w:pPr>
            <w:r w:rsidRPr="006B4A12">
              <w:rPr>
                <w:rStyle w:val="IntenseEmphasis"/>
                <w:rFonts w:asciiTheme="minorHAnsi" w:hAnsiTheme="minorHAnsi" w:cstheme="minorHAnsi"/>
                <w:b w:val="0"/>
                <w:i w:val="0"/>
                <w:color w:val="auto"/>
                <w:sz w:val="14"/>
                <w:szCs w:val="14"/>
              </w:rPr>
              <w:t>Look for opportunities to publicise the importance of attendance – make use of other events where the turnout is good to get positive message across.</w:t>
            </w:r>
          </w:p>
          <w:p w:rsidR="002E122D" w:rsidRPr="000C46D3" w:rsidRDefault="009C13EA" w:rsidP="00C54C23">
            <w:pPr>
              <w:pStyle w:val="ListParagraph"/>
              <w:numPr>
                <w:ilvl w:val="0"/>
                <w:numId w:val="7"/>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Increase administrative support to enable the above to be undertaken manageably.</w:t>
            </w:r>
          </w:p>
        </w:tc>
        <w:tc>
          <w:tcPr>
            <w:tcW w:w="1658" w:type="dxa"/>
            <w:tcBorders>
              <w:top w:val="single" w:sz="6" w:space="0" w:color="auto"/>
              <w:left w:val="single" w:sz="4" w:space="0" w:color="auto"/>
              <w:bottom w:val="single" w:sz="6" w:space="0" w:color="auto"/>
              <w:right w:val="single" w:sz="4" w:space="0" w:color="auto"/>
            </w:tcBorders>
          </w:tcPr>
          <w:p w:rsidR="00075094"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Rebecca Abrahams</w:t>
            </w:r>
          </w:p>
          <w:p w:rsidR="000C46D3" w:rsidRDefault="000C46D3"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Christine Collins</w:t>
            </w:r>
          </w:p>
          <w:p w:rsidR="009C13EA" w:rsidRDefault="009C13EA" w:rsidP="00075094">
            <w:pPr>
              <w:jc w:val="center"/>
              <w:rPr>
                <w:rStyle w:val="IntenseEmphasis"/>
                <w:rFonts w:asciiTheme="minorHAnsi" w:hAnsiTheme="minorHAnsi" w:cstheme="minorHAnsi"/>
                <w:b w:val="0"/>
                <w:i w:val="0"/>
                <w:color w:val="auto"/>
                <w:sz w:val="14"/>
                <w:szCs w:val="14"/>
              </w:rPr>
            </w:pPr>
            <w:proofErr w:type="spellStart"/>
            <w:r>
              <w:rPr>
                <w:rStyle w:val="IntenseEmphasis"/>
                <w:rFonts w:asciiTheme="minorHAnsi" w:hAnsiTheme="minorHAnsi" w:cstheme="minorHAnsi"/>
                <w:b w:val="0"/>
                <w:i w:val="0"/>
                <w:color w:val="auto"/>
                <w:sz w:val="14"/>
                <w:szCs w:val="14"/>
              </w:rPr>
              <w:t>Absana</w:t>
            </w:r>
            <w:proofErr w:type="spellEnd"/>
            <w:r>
              <w:rPr>
                <w:rStyle w:val="IntenseEmphasis"/>
                <w:rFonts w:asciiTheme="minorHAnsi" w:hAnsiTheme="minorHAnsi" w:cstheme="minorHAnsi"/>
                <w:b w:val="0"/>
                <w:i w:val="0"/>
                <w:color w:val="auto"/>
                <w:sz w:val="14"/>
                <w:szCs w:val="14"/>
              </w:rPr>
              <w:t xml:space="preserve"> Begum in partnership with </w:t>
            </w:r>
            <w:proofErr w:type="spellStart"/>
            <w:r>
              <w:rPr>
                <w:rStyle w:val="IntenseEmphasis"/>
                <w:rFonts w:asciiTheme="minorHAnsi" w:hAnsiTheme="minorHAnsi" w:cstheme="minorHAnsi"/>
                <w:b w:val="0"/>
                <w:i w:val="0"/>
                <w:color w:val="auto"/>
                <w:sz w:val="14"/>
                <w:szCs w:val="14"/>
              </w:rPr>
              <w:t>Emdad</w:t>
            </w:r>
            <w:proofErr w:type="spellEnd"/>
            <w:r>
              <w:rPr>
                <w:rStyle w:val="IntenseEmphasis"/>
                <w:rFonts w:asciiTheme="minorHAnsi" w:hAnsiTheme="minorHAnsi" w:cstheme="minorHAnsi"/>
                <w:b w:val="0"/>
                <w:i w:val="0"/>
                <w:color w:val="auto"/>
                <w:sz w:val="14"/>
                <w:szCs w:val="14"/>
              </w:rPr>
              <w:t xml:space="preserve"> </w:t>
            </w:r>
            <w:proofErr w:type="spellStart"/>
            <w:r>
              <w:rPr>
                <w:rStyle w:val="IntenseEmphasis"/>
                <w:rFonts w:asciiTheme="minorHAnsi" w:hAnsiTheme="minorHAnsi" w:cstheme="minorHAnsi"/>
                <w:b w:val="0"/>
                <w:i w:val="0"/>
                <w:color w:val="auto"/>
                <w:sz w:val="14"/>
                <w:szCs w:val="14"/>
              </w:rPr>
              <w:t>Rahman</w:t>
            </w:r>
            <w:proofErr w:type="spellEnd"/>
          </w:p>
          <w:p w:rsidR="000C46D3" w:rsidRDefault="000C46D3" w:rsidP="00075094">
            <w:pPr>
              <w:jc w:val="center"/>
              <w:rPr>
                <w:rStyle w:val="IntenseEmphasis"/>
                <w:rFonts w:asciiTheme="minorHAnsi" w:hAnsiTheme="minorHAnsi" w:cstheme="minorHAnsi"/>
                <w:b w:val="0"/>
                <w:i w:val="0"/>
                <w:color w:val="auto"/>
                <w:sz w:val="14"/>
                <w:szCs w:val="14"/>
              </w:rPr>
            </w:pPr>
          </w:p>
          <w:p w:rsidR="000C46D3" w:rsidRDefault="000C46D3" w:rsidP="00075094">
            <w:pPr>
              <w:jc w:val="center"/>
              <w:rPr>
                <w:rStyle w:val="IntenseEmphasis"/>
                <w:rFonts w:asciiTheme="minorHAnsi" w:hAnsiTheme="minorHAnsi" w:cstheme="minorHAnsi"/>
                <w:b w:val="0"/>
                <w:i w:val="0"/>
                <w:color w:val="auto"/>
                <w:sz w:val="14"/>
                <w:szCs w:val="14"/>
              </w:rPr>
            </w:pPr>
          </w:p>
          <w:p w:rsidR="000C46D3" w:rsidRPr="005E3B02" w:rsidRDefault="000C46D3"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Cristina King re the newsletter</w:t>
            </w:r>
          </w:p>
        </w:tc>
        <w:tc>
          <w:tcPr>
            <w:tcW w:w="1148" w:type="dxa"/>
            <w:tcBorders>
              <w:top w:val="single" w:sz="6" w:space="0" w:color="auto"/>
              <w:left w:val="single" w:sz="4" w:space="0" w:color="auto"/>
              <w:bottom w:val="single" w:sz="6" w:space="0" w:color="auto"/>
              <w:right w:val="single" w:sz="4" w:space="0" w:color="auto"/>
            </w:tcBorders>
          </w:tcPr>
          <w:p w:rsidR="00075094" w:rsidRPr="005E3B02"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417" w:type="dxa"/>
            <w:tcBorders>
              <w:top w:val="single" w:sz="6" w:space="0" w:color="auto"/>
              <w:left w:val="single" w:sz="4" w:space="0" w:color="auto"/>
              <w:bottom w:val="single" w:sz="6" w:space="0" w:color="auto"/>
              <w:right w:val="single" w:sz="4" w:space="0" w:color="auto"/>
            </w:tcBorders>
          </w:tcPr>
          <w:p w:rsidR="00075094" w:rsidRPr="005E3B02" w:rsidRDefault="00075094" w:rsidP="00075094">
            <w:pPr>
              <w:ind w:left="-57"/>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 xml:space="preserve">SLA to borough </w:t>
            </w:r>
            <w:r w:rsidRPr="00DE7B6E">
              <w:rPr>
                <w:rStyle w:val="IntenseEmphasis"/>
                <w:rFonts w:asciiTheme="minorHAnsi" w:hAnsiTheme="minorHAnsi" w:cstheme="minorHAnsi"/>
                <w:b w:val="0"/>
                <w:i w:val="0"/>
                <w:color w:val="auto"/>
                <w:sz w:val="14"/>
                <w:szCs w:val="14"/>
              </w:rPr>
              <w:t>£6100</w:t>
            </w:r>
          </w:p>
        </w:tc>
        <w:tc>
          <w:tcPr>
            <w:tcW w:w="2410" w:type="dxa"/>
            <w:tcBorders>
              <w:top w:val="single" w:sz="6" w:space="0" w:color="auto"/>
              <w:left w:val="single" w:sz="4" w:space="0" w:color="auto"/>
              <w:bottom w:val="single" w:sz="6" w:space="0" w:color="auto"/>
              <w:right w:val="single" w:sz="4" w:space="0" w:color="auto"/>
            </w:tcBorders>
            <w:shd w:val="clear" w:color="auto" w:fill="auto"/>
          </w:tcPr>
          <w:p w:rsidR="008B618A" w:rsidRPr="00307CE8" w:rsidRDefault="008B618A" w:rsidP="00075094">
            <w:pPr>
              <w:rPr>
                <w:rStyle w:val="IntenseEmphasis"/>
                <w:rFonts w:asciiTheme="minorHAnsi" w:hAnsiTheme="minorHAnsi" w:cstheme="minorHAnsi"/>
                <w:b w:val="0"/>
                <w:i w:val="0"/>
                <w:color w:val="auto"/>
                <w:sz w:val="12"/>
                <w:szCs w:val="12"/>
              </w:rPr>
            </w:pPr>
          </w:p>
        </w:tc>
      </w:tr>
      <w:tr w:rsidR="00075094" w:rsidRPr="009C6161"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rsidR="00075094" w:rsidRPr="00792D4E" w:rsidRDefault="00075094" w:rsidP="00075094">
            <w:pPr>
              <w:rPr>
                <w:rStyle w:val="IntenseEmphasis"/>
                <w:rFonts w:asciiTheme="minorHAnsi" w:hAnsiTheme="minorHAnsi" w:cstheme="minorHAnsi"/>
                <w:b w:val="0"/>
                <w:i w:val="0"/>
                <w:color w:val="auto"/>
                <w:sz w:val="14"/>
                <w:szCs w:val="14"/>
              </w:rPr>
            </w:pPr>
            <w:r w:rsidRPr="00792D4E">
              <w:rPr>
                <w:rStyle w:val="IntenseEmphasis"/>
                <w:rFonts w:asciiTheme="minorHAnsi" w:hAnsiTheme="minorHAnsi" w:cstheme="minorHAnsi"/>
                <w:i w:val="0"/>
                <w:color w:val="auto"/>
                <w:sz w:val="14"/>
                <w:szCs w:val="14"/>
              </w:rPr>
              <w:t>Refine provision for safeguarding</w:t>
            </w:r>
            <w:r w:rsidRPr="00792D4E">
              <w:rPr>
                <w:rStyle w:val="IntenseEmphasis"/>
                <w:rFonts w:asciiTheme="minorHAnsi" w:hAnsiTheme="minorHAnsi" w:cstheme="minorHAnsi"/>
                <w:b w:val="0"/>
                <w:i w:val="0"/>
                <w:color w:val="auto"/>
                <w:sz w:val="14"/>
                <w:szCs w:val="14"/>
              </w:rPr>
              <w:t xml:space="preserve"> </w:t>
            </w:r>
          </w:p>
          <w:p w:rsidR="00075094" w:rsidRPr="008832EB" w:rsidRDefault="00075094" w:rsidP="00075094">
            <w:pPr>
              <w:pStyle w:val="ListParagraph"/>
              <w:numPr>
                <w:ilvl w:val="0"/>
                <w:numId w:val="2"/>
              </w:numPr>
              <w:rPr>
                <w:rStyle w:val="IntenseEmphasis"/>
                <w:rFonts w:asciiTheme="minorHAnsi" w:hAnsiTheme="minorHAnsi" w:cstheme="minorHAnsi"/>
                <w:b w:val="0"/>
                <w:i w:val="0"/>
                <w:color w:val="auto"/>
                <w:sz w:val="14"/>
                <w:szCs w:val="14"/>
              </w:rPr>
            </w:pPr>
            <w:r w:rsidRPr="008832EB">
              <w:rPr>
                <w:rStyle w:val="IntenseEmphasis"/>
                <w:rFonts w:asciiTheme="minorHAnsi" w:hAnsiTheme="minorHAnsi" w:cstheme="minorHAnsi"/>
                <w:b w:val="0"/>
                <w:i w:val="0"/>
                <w:color w:val="auto"/>
                <w:sz w:val="14"/>
                <w:szCs w:val="14"/>
              </w:rPr>
              <w:t xml:space="preserve">Review policy and procedures to ensure full implementation of </w:t>
            </w:r>
            <w:r w:rsidR="009C13EA" w:rsidRPr="008832EB">
              <w:rPr>
                <w:rStyle w:val="IntenseEmphasis"/>
                <w:rFonts w:asciiTheme="minorHAnsi" w:hAnsiTheme="minorHAnsi" w:cstheme="minorHAnsi"/>
                <w:b w:val="0"/>
                <w:i w:val="0"/>
                <w:color w:val="auto"/>
                <w:sz w:val="14"/>
                <w:szCs w:val="14"/>
              </w:rPr>
              <w:t xml:space="preserve">updated </w:t>
            </w:r>
            <w:proofErr w:type="spellStart"/>
            <w:r w:rsidR="009C13EA" w:rsidRPr="008832EB">
              <w:rPr>
                <w:rStyle w:val="IntenseEmphasis"/>
                <w:rFonts w:asciiTheme="minorHAnsi" w:hAnsiTheme="minorHAnsi" w:cstheme="minorHAnsi"/>
                <w:b w:val="0"/>
                <w:i w:val="0"/>
                <w:color w:val="auto"/>
                <w:sz w:val="14"/>
                <w:szCs w:val="14"/>
              </w:rPr>
              <w:t>KCSiE</w:t>
            </w:r>
            <w:proofErr w:type="spellEnd"/>
            <w:r w:rsidR="009C13EA" w:rsidRPr="008832EB">
              <w:rPr>
                <w:rStyle w:val="IntenseEmphasis"/>
                <w:rFonts w:asciiTheme="minorHAnsi" w:hAnsiTheme="minorHAnsi" w:cstheme="minorHAnsi"/>
                <w:b w:val="0"/>
                <w:i w:val="0"/>
                <w:color w:val="auto"/>
                <w:sz w:val="14"/>
                <w:szCs w:val="14"/>
              </w:rPr>
              <w:t xml:space="preserve"> from September 20</w:t>
            </w:r>
            <w:r w:rsidR="00C23765">
              <w:rPr>
                <w:rStyle w:val="IntenseEmphasis"/>
                <w:rFonts w:asciiTheme="minorHAnsi" w:hAnsiTheme="minorHAnsi" w:cstheme="minorHAnsi"/>
                <w:b w:val="0"/>
                <w:i w:val="0"/>
                <w:color w:val="auto"/>
                <w:sz w:val="14"/>
                <w:szCs w:val="14"/>
              </w:rPr>
              <w:t>20</w:t>
            </w:r>
            <w:r w:rsidRPr="008832EB">
              <w:rPr>
                <w:rStyle w:val="IntenseEmphasis"/>
                <w:rFonts w:asciiTheme="minorHAnsi" w:hAnsiTheme="minorHAnsi" w:cstheme="minorHAnsi"/>
                <w:b w:val="0"/>
                <w:i w:val="0"/>
                <w:color w:val="auto"/>
                <w:sz w:val="14"/>
                <w:szCs w:val="14"/>
              </w:rPr>
              <w:t>.</w:t>
            </w:r>
          </w:p>
          <w:p w:rsidR="00075094" w:rsidRPr="008832EB" w:rsidRDefault="00075094" w:rsidP="00075094">
            <w:pPr>
              <w:pStyle w:val="ListParagraph"/>
              <w:numPr>
                <w:ilvl w:val="0"/>
                <w:numId w:val="2"/>
              </w:numPr>
              <w:rPr>
                <w:rStyle w:val="IntenseEmphasis"/>
                <w:rFonts w:asciiTheme="minorHAnsi" w:hAnsiTheme="minorHAnsi" w:cstheme="minorHAnsi"/>
                <w:b w:val="0"/>
                <w:i w:val="0"/>
                <w:color w:val="auto"/>
                <w:sz w:val="14"/>
                <w:szCs w:val="14"/>
              </w:rPr>
            </w:pPr>
            <w:r w:rsidRPr="008832EB">
              <w:rPr>
                <w:rStyle w:val="IntenseEmphasis"/>
                <w:rFonts w:asciiTheme="minorHAnsi" w:hAnsiTheme="minorHAnsi" w:cstheme="minorHAnsi"/>
                <w:b w:val="0"/>
                <w:i w:val="0"/>
                <w:color w:val="auto"/>
                <w:sz w:val="14"/>
                <w:szCs w:val="14"/>
              </w:rPr>
              <w:t>Provide regular training updates for staff across the year.</w:t>
            </w:r>
          </w:p>
          <w:p w:rsidR="009C13EA" w:rsidRPr="008832EB" w:rsidRDefault="000C46D3" w:rsidP="009C13EA">
            <w:pPr>
              <w:pStyle w:val="ListParagraph"/>
              <w:numPr>
                <w:ilvl w:val="0"/>
                <w:numId w:val="2"/>
              </w:numP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Undertake borough’s on-line audit process and use it to make continual updates and refinements to practice.</w:t>
            </w:r>
          </w:p>
          <w:p w:rsidR="00075094" w:rsidRPr="008832EB" w:rsidRDefault="008832EB" w:rsidP="009C13EA">
            <w:pPr>
              <w:pStyle w:val="ListParagraph"/>
              <w:numPr>
                <w:ilvl w:val="0"/>
                <w:numId w:val="2"/>
              </w:numP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Develop role of link governor in relation to checking the SCR and ensuring robust implementation of policy.</w:t>
            </w:r>
          </w:p>
          <w:p w:rsidR="00075094" w:rsidRDefault="00075094" w:rsidP="00075094">
            <w:pPr>
              <w:pStyle w:val="ListParagraph"/>
              <w:numPr>
                <w:ilvl w:val="0"/>
                <w:numId w:val="2"/>
              </w:numPr>
              <w:rPr>
                <w:rStyle w:val="IntenseEmphasis"/>
                <w:rFonts w:asciiTheme="minorHAnsi" w:hAnsiTheme="minorHAnsi" w:cstheme="minorHAnsi"/>
                <w:b w:val="0"/>
                <w:i w:val="0"/>
                <w:color w:val="auto"/>
                <w:sz w:val="14"/>
                <w:szCs w:val="14"/>
              </w:rPr>
            </w:pPr>
            <w:r w:rsidRPr="008832EB">
              <w:rPr>
                <w:rStyle w:val="IntenseEmphasis"/>
                <w:rFonts w:asciiTheme="minorHAnsi" w:hAnsiTheme="minorHAnsi" w:cstheme="minorHAnsi"/>
                <w:b w:val="0"/>
                <w:i w:val="0"/>
                <w:color w:val="auto"/>
                <w:sz w:val="14"/>
                <w:szCs w:val="14"/>
              </w:rPr>
              <w:t>Keep under review</w:t>
            </w:r>
            <w:r w:rsidR="009C13EA" w:rsidRPr="008832EB">
              <w:rPr>
                <w:rStyle w:val="IntenseEmphasis"/>
                <w:rFonts w:asciiTheme="minorHAnsi" w:hAnsiTheme="minorHAnsi" w:cstheme="minorHAnsi"/>
                <w:b w:val="0"/>
                <w:i w:val="0"/>
                <w:color w:val="auto"/>
                <w:sz w:val="14"/>
                <w:szCs w:val="14"/>
              </w:rPr>
              <w:t>, the procedures for First Aid and</w:t>
            </w:r>
            <w:r w:rsidRPr="008832EB">
              <w:rPr>
                <w:rStyle w:val="IntenseEmphasis"/>
                <w:rFonts w:asciiTheme="minorHAnsi" w:hAnsiTheme="minorHAnsi" w:cstheme="minorHAnsi"/>
                <w:b w:val="0"/>
                <w:i w:val="0"/>
                <w:color w:val="auto"/>
                <w:sz w:val="14"/>
                <w:szCs w:val="14"/>
              </w:rPr>
              <w:t xml:space="preserve"> the careful recording of incidences of illness and injury.</w:t>
            </w:r>
          </w:p>
          <w:p w:rsidR="00D00D4E" w:rsidRPr="008832EB" w:rsidRDefault="00D00D4E" w:rsidP="00075094">
            <w:pPr>
              <w:pStyle w:val="ListParagraph"/>
              <w:numPr>
                <w:ilvl w:val="0"/>
                <w:numId w:val="2"/>
              </w:numP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Develop a policy for the school response to and management of asthma and allergies and make sure that the school complies with the new procedures around the creation of asthma plans. </w:t>
            </w:r>
          </w:p>
          <w:p w:rsidR="008832EB" w:rsidRPr="008832EB" w:rsidRDefault="008832EB" w:rsidP="00075094">
            <w:pPr>
              <w:pStyle w:val="ListParagraph"/>
              <w:numPr>
                <w:ilvl w:val="0"/>
                <w:numId w:val="2"/>
              </w:numPr>
              <w:rPr>
                <w:rFonts w:asciiTheme="minorHAnsi" w:hAnsiTheme="minorHAnsi" w:cstheme="minorHAnsi"/>
                <w:bCs/>
                <w:iCs/>
                <w:sz w:val="14"/>
                <w:szCs w:val="14"/>
              </w:rPr>
            </w:pPr>
            <w:r w:rsidRPr="008832EB">
              <w:rPr>
                <w:rFonts w:asciiTheme="minorHAnsi" w:hAnsiTheme="minorHAnsi" w:cstheme="minorHAnsi"/>
                <w:sz w:val="14"/>
                <w:szCs w:val="14"/>
              </w:rPr>
              <w:t>Ensure that all visiting contractors, supply agencies and external providers such as for sports coaching and music tuition, have an appropriate safeguarding</w:t>
            </w:r>
            <w:r>
              <w:rPr>
                <w:rFonts w:asciiTheme="minorHAnsi" w:hAnsiTheme="minorHAnsi" w:cstheme="minorHAnsi"/>
                <w:sz w:val="14"/>
                <w:szCs w:val="14"/>
              </w:rPr>
              <w:t xml:space="preserve"> and child protection policy. </w:t>
            </w:r>
          </w:p>
          <w:p w:rsidR="0059374D" w:rsidRPr="000C46D3" w:rsidRDefault="008832EB" w:rsidP="000C46D3">
            <w:pPr>
              <w:pStyle w:val="ListParagraph"/>
              <w:numPr>
                <w:ilvl w:val="0"/>
                <w:numId w:val="2"/>
              </w:numPr>
              <w:rPr>
                <w:rStyle w:val="IntenseEmphasis"/>
                <w:rFonts w:asciiTheme="minorHAnsi" w:hAnsiTheme="minorHAnsi" w:cstheme="minorHAnsi"/>
                <w:b w:val="0"/>
                <w:i w:val="0"/>
                <w:color w:val="auto"/>
                <w:sz w:val="14"/>
                <w:szCs w:val="14"/>
              </w:rPr>
            </w:pPr>
            <w:r w:rsidRPr="008832EB">
              <w:rPr>
                <w:rFonts w:asciiTheme="minorHAnsi" w:hAnsiTheme="minorHAnsi" w:cstheme="minorHAnsi"/>
                <w:sz w:val="14"/>
                <w:szCs w:val="14"/>
              </w:rPr>
              <w:t>Secure from each of the above organisations, written confirmation that all of their employees who are involved in regulatory activity have been subject to enh</w:t>
            </w:r>
            <w:r>
              <w:rPr>
                <w:rFonts w:asciiTheme="minorHAnsi" w:hAnsiTheme="minorHAnsi" w:cstheme="minorHAnsi"/>
                <w:sz w:val="14"/>
                <w:szCs w:val="14"/>
              </w:rPr>
              <w:t xml:space="preserve">anced DBS checks. </w:t>
            </w:r>
          </w:p>
        </w:tc>
        <w:tc>
          <w:tcPr>
            <w:tcW w:w="1658" w:type="dxa"/>
            <w:tcBorders>
              <w:top w:val="single" w:sz="6" w:space="0" w:color="auto"/>
              <w:left w:val="single" w:sz="4" w:space="0" w:color="auto"/>
              <w:bottom w:val="single" w:sz="6" w:space="0" w:color="auto"/>
              <w:right w:val="single" w:sz="4" w:space="0" w:color="auto"/>
            </w:tcBorders>
          </w:tcPr>
          <w:p w:rsidR="00075094" w:rsidRPr="005E3B02"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Rebecca Abrahams</w:t>
            </w:r>
          </w:p>
          <w:p w:rsidR="00075094"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Rachel Harvey</w:t>
            </w:r>
          </w:p>
          <w:p w:rsidR="009C13EA" w:rsidRDefault="009C13EA"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Christine Collins</w:t>
            </w:r>
          </w:p>
          <w:p w:rsidR="009C13EA" w:rsidRPr="005E3B02" w:rsidRDefault="009C13EA"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Harriet Pickering</w:t>
            </w:r>
          </w:p>
        </w:tc>
        <w:tc>
          <w:tcPr>
            <w:tcW w:w="1148" w:type="dxa"/>
            <w:tcBorders>
              <w:top w:val="single" w:sz="6" w:space="0" w:color="auto"/>
              <w:left w:val="single" w:sz="4" w:space="0" w:color="auto"/>
              <w:bottom w:val="single" w:sz="6" w:space="0" w:color="auto"/>
              <w:right w:val="single" w:sz="4" w:space="0" w:color="auto"/>
            </w:tcBorders>
          </w:tcPr>
          <w:p w:rsidR="00075094" w:rsidRPr="005E3B02"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417" w:type="dxa"/>
            <w:tcBorders>
              <w:top w:val="single" w:sz="6" w:space="0" w:color="auto"/>
              <w:left w:val="single" w:sz="4" w:space="0" w:color="auto"/>
              <w:bottom w:val="single" w:sz="6" w:space="0" w:color="auto"/>
              <w:right w:val="single" w:sz="4" w:space="0" w:color="auto"/>
            </w:tcBorders>
          </w:tcPr>
          <w:p w:rsidR="00075094" w:rsidRPr="005E3B02" w:rsidRDefault="00642527" w:rsidP="000C46D3">
            <w:pP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Safeguarding session</w:t>
            </w:r>
            <w:r w:rsidR="000C46D3">
              <w:rPr>
                <w:rStyle w:val="IntenseEmphasis"/>
                <w:rFonts w:asciiTheme="minorHAnsi" w:hAnsiTheme="minorHAnsi" w:cstheme="minorHAnsi"/>
                <w:b w:val="0"/>
                <w:i w:val="0"/>
                <w:color w:val="auto"/>
                <w:sz w:val="14"/>
                <w:szCs w:val="14"/>
              </w:rPr>
              <w:t>s</w:t>
            </w:r>
            <w:r>
              <w:rPr>
                <w:rStyle w:val="IntenseEmphasis"/>
                <w:rFonts w:asciiTheme="minorHAnsi" w:hAnsiTheme="minorHAnsi" w:cstheme="minorHAnsi"/>
                <w:b w:val="0"/>
                <w:i w:val="0"/>
                <w:color w:val="auto"/>
                <w:sz w:val="14"/>
                <w:szCs w:val="14"/>
              </w:rPr>
              <w:t xml:space="preserve"> </w:t>
            </w:r>
          </w:p>
        </w:tc>
        <w:tc>
          <w:tcPr>
            <w:tcW w:w="2410" w:type="dxa"/>
            <w:tcBorders>
              <w:top w:val="single" w:sz="6" w:space="0" w:color="auto"/>
              <w:left w:val="single" w:sz="4" w:space="0" w:color="auto"/>
              <w:bottom w:val="single" w:sz="6" w:space="0" w:color="auto"/>
              <w:right w:val="single" w:sz="4" w:space="0" w:color="auto"/>
            </w:tcBorders>
            <w:shd w:val="clear" w:color="auto" w:fill="auto"/>
          </w:tcPr>
          <w:p w:rsidR="008B618A" w:rsidRPr="00307CE8" w:rsidRDefault="008B618A" w:rsidP="00075094">
            <w:pPr>
              <w:rPr>
                <w:rStyle w:val="IntenseEmphasis"/>
                <w:rFonts w:asciiTheme="minorHAnsi" w:hAnsiTheme="minorHAnsi" w:cstheme="minorHAnsi"/>
                <w:b w:val="0"/>
                <w:i w:val="0"/>
                <w:color w:val="auto"/>
                <w:sz w:val="12"/>
                <w:szCs w:val="12"/>
              </w:rPr>
            </w:pPr>
          </w:p>
        </w:tc>
      </w:tr>
      <w:tr w:rsidR="00075094" w:rsidRPr="009C6161"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rsidR="00DC6590" w:rsidRPr="009C13EA" w:rsidRDefault="00792D4E" w:rsidP="00075094">
            <w:pP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i w:val="0"/>
                <w:color w:val="auto"/>
                <w:sz w:val="14"/>
                <w:szCs w:val="14"/>
              </w:rPr>
              <w:t xml:space="preserve">Ensure everyone is equipped to deal with </w:t>
            </w:r>
            <w:r w:rsidR="0012544F">
              <w:rPr>
                <w:rStyle w:val="IntenseEmphasis"/>
                <w:rFonts w:asciiTheme="minorHAnsi" w:hAnsiTheme="minorHAnsi" w:cstheme="minorHAnsi"/>
                <w:i w:val="0"/>
                <w:color w:val="auto"/>
                <w:sz w:val="14"/>
                <w:szCs w:val="14"/>
              </w:rPr>
              <w:t>On</w:t>
            </w:r>
            <w:r w:rsidR="00DE7B6E">
              <w:rPr>
                <w:rStyle w:val="IntenseEmphasis"/>
                <w:rFonts w:asciiTheme="minorHAnsi" w:hAnsiTheme="minorHAnsi" w:cstheme="minorHAnsi"/>
                <w:i w:val="0"/>
                <w:color w:val="auto"/>
                <w:sz w:val="14"/>
                <w:szCs w:val="14"/>
              </w:rPr>
              <w:t>-</w:t>
            </w:r>
            <w:r w:rsidR="0012544F">
              <w:rPr>
                <w:rStyle w:val="IntenseEmphasis"/>
                <w:rFonts w:asciiTheme="minorHAnsi" w:hAnsiTheme="minorHAnsi" w:cstheme="minorHAnsi"/>
                <w:i w:val="0"/>
                <w:color w:val="auto"/>
                <w:sz w:val="14"/>
                <w:szCs w:val="14"/>
              </w:rPr>
              <w:t>Line S</w:t>
            </w:r>
            <w:r w:rsidR="00075094" w:rsidRPr="009C13EA">
              <w:rPr>
                <w:rStyle w:val="IntenseEmphasis"/>
                <w:rFonts w:asciiTheme="minorHAnsi" w:hAnsiTheme="minorHAnsi" w:cstheme="minorHAnsi"/>
                <w:i w:val="0"/>
                <w:color w:val="auto"/>
                <w:sz w:val="14"/>
                <w:szCs w:val="14"/>
              </w:rPr>
              <w:t>afety</w:t>
            </w:r>
            <w:r w:rsidR="00075094" w:rsidRPr="009C13EA">
              <w:rPr>
                <w:rStyle w:val="IntenseEmphasis"/>
                <w:rFonts w:asciiTheme="minorHAnsi" w:hAnsiTheme="minorHAnsi" w:cstheme="minorHAnsi"/>
                <w:b w:val="0"/>
                <w:i w:val="0"/>
                <w:color w:val="auto"/>
                <w:sz w:val="14"/>
                <w:szCs w:val="14"/>
              </w:rPr>
              <w:t xml:space="preserve"> </w:t>
            </w:r>
          </w:p>
          <w:p w:rsidR="000C46D3" w:rsidRPr="000C46D3" w:rsidRDefault="000C46D3" w:rsidP="00C54C23">
            <w:pPr>
              <w:pStyle w:val="ListParagraph"/>
              <w:numPr>
                <w:ilvl w:val="0"/>
                <w:numId w:val="30"/>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Make sure that the On-Line Safety Policy is updated and that all staff and pupils sign the Acceptable User Agreements.</w:t>
            </w:r>
          </w:p>
          <w:p w:rsidR="00DC6590" w:rsidRDefault="00075094" w:rsidP="00C54C23">
            <w:pPr>
              <w:pStyle w:val="ListParagraph"/>
              <w:numPr>
                <w:ilvl w:val="0"/>
                <w:numId w:val="30"/>
              </w:numPr>
              <w:ind w:left="360"/>
              <w:rPr>
                <w:rStyle w:val="IntenseEmphasis"/>
                <w:rFonts w:asciiTheme="minorHAnsi" w:hAnsiTheme="minorHAnsi" w:cstheme="minorHAnsi"/>
                <w:b w:val="0"/>
                <w:i w:val="0"/>
                <w:color w:val="auto"/>
                <w:sz w:val="14"/>
                <w:szCs w:val="14"/>
              </w:rPr>
            </w:pPr>
            <w:r w:rsidRPr="009C13EA">
              <w:rPr>
                <w:rStyle w:val="IntenseEmphasis"/>
                <w:rFonts w:asciiTheme="minorHAnsi" w:hAnsiTheme="minorHAnsi" w:cstheme="minorHAnsi"/>
                <w:b w:val="0"/>
                <w:i w:val="0"/>
                <w:color w:val="auto"/>
                <w:sz w:val="14"/>
                <w:szCs w:val="14"/>
              </w:rPr>
              <w:t>Provide ongoing training and supp</w:t>
            </w:r>
            <w:r w:rsidR="00DC6590" w:rsidRPr="009C13EA">
              <w:rPr>
                <w:rStyle w:val="IntenseEmphasis"/>
                <w:rFonts w:asciiTheme="minorHAnsi" w:hAnsiTheme="minorHAnsi" w:cstheme="minorHAnsi"/>
                <w:b w:val="0"/>
                <w:i w:val="0"/>
                <w:color w:val="auto"/>
                <w:sz w:val="14"/>
                <w:szCs w:val="14"/>
              </w:rPr>
              <w:t>ort to ensure that all staff,</w:t>
            </w:r>
            <w:r w:rsidRPr="009C13EA">
              <w:rPr>
                <w:rStyle w:val="IntenseEmphasis"/>
                <w:rFonts w:asciiTheme="minorHAnsi" w:hAnsiTheme="minorHAnsi" w:cstheme="minorHAnsi"/>
                <w:b w:val="0"/>
                <w:i w:val="0"/>
                <w:color w:val="auto"/>
                <w:sz w:val="14"/>
                <w:szCs w:val="14"/>
              </w:rPr>
              <w:t xml:space="preserve"> pupils</w:t>
            </w:r>
            <w:r w:rsidR="00DC6590" w:rsidRPr="009C13EA">
              <w:rPr>
                <w:rStyle w:val="IntenseEmphasis"/>
                <w:rFonts w:asciiTheme="minorHAnsi" w:hAnsiTheme="minorHAnsi" w:cstheme="minorHAnsi"/>
                <w:b w:val="0"/>
                <w:i w:val="0"/>
                <w:color w:val="auto"/>
                <w:sz w:val="14"/>
                <w:szCs w:val="14"/>
              </w:rPr>
              <w:t xml:space="preserve"> and parents</w:t>
            </w:r>
            <w:r w:rsidRPr="009C13EA">
              <w:rPr>
                <w:rStyle w:val="IntenseEmphasis"/>
                <w:rFonts w:asciiTheme="minorHAnsi" w:hAnsiTheme="minorHAnsi" w:cstheme="minorHAnsi"/>
                <w:b w:val="0"/>
                <w:i w:val="0"/>
                <w:color w:val="auto"/>
                <w:sz w:val="14"/>
                <w:szCs w:val="14"/>
              </w:rPr>
              <w:t xml:space="preserve"> are equipped with up to date knowledge and understanding of how to keep themselves and others safe on</w:t>
            </w:r>
            <w:r w:rsidR="00DE7B6E">
              <w:rPr>
                <w:rStyle w:val="IntenseEmphasis"/>
                <w:rFonts w:asciiTheme="minorHAnsi" w:hAnsiTheme="minorHAnsi" w:cstheme="minorHAnsi"/>
                <w:b w:val="0"/>
                <w:i w:val="0"/>
                <w:color w:val="auto"/>
                <w:sz w:val="14"/>
                <w:szCs w:val="14"/>
              </w:rPr>
              <w:t>-</w:t>
            </w:r>
            <w:r w:rsidRPr="009C13EA">
              <w:rPr>
                <w:rStyle w:val="IntenseEmphasis"/>
                <w:rFonts w:asciiTheme="minorHAnsi" w:hAnsiTheme="minorHAnsi" w:cstheme="minorHAnsi"/>
                <w:b w:val="0"/>
                <w:i w:val="0"/>
                <w:color w:val="auto"/>
                <w:sz w:val="14"/>
                <w:szCs w:val="14"/>
              </w:rPr>
              <w:t>line.</w:t>
            </w:r>
          </w:p>
          <w:p w:rsidR="000C46D3" w:rsidRDefault="000C46D3" w:rsidP="00C54C23">
            <w:pPr>
              <w:pStyle w:val="ListParagraph"/>
              <w:numPr>
                <w:ilvl w:val="0"/>
                <w:numId w:val="30"/>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Ensure that On-Line Safety units are incorporated into the teaching evert half term.</w:t>
            </w:r>
          </w:p>
          <w:p w:rsidR="003C29EC" w:rsidRPr="000C46D3" w:rsidRDefault="003C29EC" w:rsidP="00C54C23">
            <w:pPr>
              <w:pStyle w:val="ListParagraph"/>
              <w:numPr>
                <w:ilvl w:val="0"/>
                <w:numId w:val="30"/>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Incorporate key messages for On-Line Safety into whole school assemblies. </w:t>
            </w:r>
          </w:p>
        </w:tc>
        <w:tc>
          <w:tcPr>
            <w:tcW w:w="1658" w:type="dxa"/>
            <w:tcBorders>
              <w:top w:val="single" w:sz="6" w:space="0" w:color="auto"/>
              <w:left w:val="single" w:sz="4" w:space="0" w:color="auto"/>
              <w:bottom w:val="single" w:sz="6" w:space="0" w:color="auto"/>
              <w:right w:val="single" w:sz="4" w:space="0" w:color="auto"/>
            </w:tcBorders>
          </w:tcPr>
          <w:p w:rsidR="00075094" w:rsidRPr="005E3B02"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Nimesha Nagahawatte</w:t>
            </w:r>
          </w:p>
        </w:tc>
        <w:tc>
          <w:tcPr>
            <w:tcW w:w="1148" w:type="dxa"/>
            <w:tcBorders>
              <w:top w:val="single" w:sz="6" w:space="0" w:color="auto"/>
              <w:left w:val="single" w:sz="4" w:space="0" w:color="auto"/>
              <w:bottom w:val="single" w:sz="6" w:space="0" w:color="auto"/>
              <w:right w:val="single" w:sz="4" w:space="0" w:color="auto"/>
            </w:tcBorders>
          </w:tcPr>
          <w:p w:rsidR="00075094" w:rsidRPr="005E3B02"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417" w:type="dxa"/>
            <w:tcBorders>
              <w:top w:val="single" w:sz="6" w:space="0" w:color="auto"/>
              <w:left w:val="single" w:sz="4" w:space="0" w:color="auto"/>
              <w:bottom w:val="single" w:sz="6" w:space="0" w:color="auto"/>
              <w:right w:val="single" w:sz="4" w:space="0" w:color="auto"/>
            </w:tcBorders>
          </w:tcPr>
          <w:p w:rsidR="00075094" w:rsidRPr="005E3B02" w:rsidRDefault="00DC6590"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 </w:t>
            </w:r>
            <w:r w:rsidR="008963C0">
              <w:rPr>
                <w:rStyle w:val="IntenseEmphasis"/>
                <w:rFonts w:asciiTheme="minorHAnsi" w:hAnsiTheme="minorHAnsi" w:cstheme="minorHAnsi"/>
                <w:b w:val="0"/>
                <w:i w:val="0"/>
                <w:color w:val="auto"/>
                <w:sz w:val="14"/>
                <w:szCs w:val="14"/>
              </w:rPr>
              <w:t>COMPUTING</w:t>
            </w:r>
            <w:r>
              <w:rPr>
                <w:rStyle w:val="IntenseEmphasis"/>
                <w:rFonts w:asciiTheme="minorHAnsi" w:hAnsiTheme="minorHAnsi" w:cstheme="minorHAnsi"/>
                <w:b w:val="0"/>
                <w:i w:val="0"/>
                <w:color w:val="auto"/>
                <w:sz w:val="14"/>
                <w:szCs w:val="14"/>
              </w:rPr>
              <w:t xml:space="preserve"> Education SLA</w:t>
            </w:r>
          </w:p>
          <w:p w:rsidR="00075094"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£3,645</w:t>
            </w:r>
          </w:p>
          <w:p w:rsidR="009C13EA" w:rsidRDefault="009C13EA" w:rsidP="00075094">
            <w:pPr>
              <w:jc w:val="center"/>
              <w:rPr>
                <w:rStyle w:val="IntenseEmphasis"/>
                <w:rFonts w:asciiTheme="minorHAnsi" w:hAnsiTheme="minorHAnsi" w:cstheme="minorHAnsi"/>
                <w:b w:val="0"/>
                <w:i w:val="0"/>
                <w:color w:val="auto"/>
                <w:sz w:val="14"/>
                <w:szCs w:val="14"/>
              </w:rPr>
            </w:pPr>
          </w:p>
          <w:p w:rsidR="0059374D" w:rsidRPr="005E3B02" w:rsidRDefault="009C13EA" w:rsidP="003C29E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2 X staff meeting slots</w:t>
            </w:r>
          </w:p>
        </w:tc>
        <w:tc>
          <w:tcPr>
            <w:tcW w:w="2410" w:type="dxa"/>
            <w:tcBorders>
              <w:top w:val="single" w:sz="6" w:space="0" w:color="auto"/>
              <w:left w:val="single" w:sz="4" w:space="0" w:color="auto"/>
              <w:bottom w:val="single" w:sz="6" w:space="0" w:color="auto"/>
              <w:right w:val="single" w:sz="4" w:space="0" w:color="auto"/>
            </w:tcBorders>
            <w:shd w:val="clear" w:color="auto" w:fill="auto"/>
          </w:tcPr>
          <w:p w:rsidR="00522730" w:rsidRPr="00307CE8" w:rsidRDefault="00522730" w:rsidP="59627DA9">
            <w:pPr>
              <w:rPr>
                <w:rStyle w:val="IntenseEmphasis"/>
                <w:rFonts w:asciiTheme="minorHAnsi" w:hAnsiTheme="minorHAnsi" w:cstheme="minorBidi"/>
                <w:b w:val="0"/>
                <w:bCs w:val="0"/>
                <w:i w:val="0"/>
                <w:iCs w:val="0"/>
                <w:color w:val="auto"/>
                <w:sz w:val="12"/>
                <w:szCs w:val="12"/>
              </w:rPr>
            </w:pPr>
          </w:p>
        </w:tc>
      </w:tr>
      <w:tr w:rsidR="00075094" w:rsidRPr="009C6161"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rsidR="00075094" w:rsidRPr="00DE7B6E" w:rsidRDefault="00075094" w:rsidP="00075094">
            <w:pPr>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i w:val="0"/>
                <w:color w:val="auto"/>
                <w:sz w:val="14"/>
                <w:szCs w:val="14"/>
              </w:rPr>
              <w:t xml:space="preserve">Develop the provision for </w:t>
            </w:r>
            <w:r w:rsidR="00DE7B6E">
              <w:rPr>
                <w:rStyle w:val="IntenseEmphasis"/>
                <w:rFonts w:asciiTheme="minorHAnsi" w:hAnsiTheme="minorHAnsi" w:cstheme="minorHAnsi"/>
                <w:i w:val="0"/>
                <w:color w:val="auto"/>
                <w:sz w:val="14"/>
                <w:szCs w:val="14"/>
              </w:rPr>
              <w:t>RSH</w:t>
            </w:r>
            <w:r w:rsidRPr="00DE7B6E">
              <w:rPr>
                <w:rStyle w:val="IntenseEmphasis"/>
                <w:rFonts w:asciiTheme="minorHAnsi" w:hAnsiTheme="minorHAnsi" w:cstheme="minorHAnsi"/>
                <w:i w:val="0"/>
                <w:color w:val="auto"/>
                <w:sz w:val="14"/>
                <w:szCs w:val="14"/>
              </w:rPr>
              <w:t>E</w:t>
            </w:r>
          </w:p>
          <w:p w:rsidR="00075094" w:rsidRPr="00DE7B6E" w:rsidRDefault="00075094" w:rsidP="00C54C23">
            <w:pPr>
              <w:pStyle w:val="ListParagraph"/>
              <w:numPr>
                <w:ilvl w:val="0"/>
                <w:numId w:val="19"/>
              </w:numPr>
              <w:ind w:left="360"/>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b w:val="0"/>
                <w:i w:val="0"/>
                <w:color w:val="auto"/>
                <w:sz w:val="14"/>
                <w:szCs w:val="14"/>
              </w:rPr>
              <w:t>Review the curriculum map after the first year, to ensure units are in the right place and children are enabled to make</w:t>
            </w:r>
            <w:r w:rsidR="001C19CF" w:rsidRPr="00DE7B6E">
              <w:rPr>
                <w:rStyle w:val="IntenseEmphasis"/>
                <w:rFonts w:asciiTheme="minorHAnsi" w:hAnsiTheme="minorHAnsi" w:cstheme="minorHAnsi"/>
                <w:b w:val="0"/>
                <w:i w:val="0"/>
                <w:color w:val="auto"/>
                <w:sz w:val="14"/>
                <w:szCs w:val="14"/>
              </w:rPr>
              <w:t xml:space="preserve"> </w:t>
            </w:r>
            <w:r w:rsidRPr="00DE7B6E">
              <w:rPr>
                <w:rStyle w:val="IntenseEmphasis"/>
                <w:rFonts w:asciiTheme="minorHAnsi" w:hAnsiTheme="minorHAnsi" w:cstheme="minorHAnsi"/>
                <w:b w:val="0"/>
                <w:i w:val="0"/>
                <w:color w:val="auto"/>
                <w:sz w:val="14"/>
                <w:szCs w:val="14"/>
              </w:rPr>
              <w:t>progress in t</w:t>
            </w:r>
            <w:r w:rsidR="00EE199D" w:rsidRPr="00DE7B6E">
              <w:rPr>
                <w:rStyle w:val="IntenseEmphasis"/>
                <w:rFonts w:asciiTheme="minorHAnsi" w:hAnsiTheme="minorHAnsi" w:cstheme="minorHAnsi"/>
                <w:b w:val="0"/>
                <w:i w:val="0"/>
                <w:color w:val="auto"/>
                <w:sz w:val="14"/>
                <w:szCs w:val="14"/>
              </w:rPr>
              <w:t>heir learning and understanding parents are well informed of the new RSHE statutory requirements</w:t>
            </w:r>
          </w:p>
          <w:p w:rsidR="00EE199D" w:rsidRPr="00DE7B6E" w:rsidRDefault="00EE199D" w:rsidP="00C54C23">
            <w:pPr>
              <w:pStyle w:val="ListParagraph"/>
              <w:numPr>
                <w:ilvl w:val="0"/>
                <w:numId w:val="19"/>
              </w:numPr>
              <w:ind w:left="360"/>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b w:val="0"/>
                <w:i w:val="0"/>
                <w:color w:val="auto"/>
                <w:sz w:val="14"/>
                <w:szCs w:val="14"/>
              </w:rPr>
              <w:t>Ensure that</w:t>
            </w:r>
            <w:r w:rsidR="00722946" w:rsidRPr="00DE7B6E">
              <w:rPr>
                <w:rStyle w:val="IntenseEmphasis"/>
                <w:rFonts w:asciiTheme="minorHAnsi" w:hAnsiTheme="minorHAnsi" w:cstheme="minorHAnsi"/>
                <w:b w:val="0"/>
                <w:i w:val="0"/>
                <w:color w:val="auto"/>
                <w:sz w:val="14"/>
                <w:szCs w:val="14"/>
              </w:rPr>
              <w:t xml:space="preserve"> parents are informed of the curriculum </w:t>
            </w:r>
          </w:p>
          <w:p w:rsidR="00075094" w:rsidRPr="00DE7B6E" w:rsidRDefault="00075094" w:rsidP="00C54C23">
            <w:pPr>
              <w:pStyle w:val="ListParagraph"/>
              <w:numPr>
                <w:ilvl w:val="0"/>
                <w:numId w:val="19"/>
              </w:numPr>
              <w:ind w:left="360"/>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b w:val="0"/>
                <w:i w:val="0"/>
                <w:color w:val="auto"/>
                <w:sz w:val="14"/>
                <w:szCs w:val="14"/>
              </w:rPr>
              <w:t xml:space="preserve">Ensure the curriculum empowers children to deal with peer pressure when it threatens their personal safety or well-being. </w:t>
            </w:r>
          </w:p>
          <w:p w:rsidR="002E122D" w:rsidRPr="00DE7B6E" w:rsidRDefault="002E122D" w:rsidP="00722946">
            <w:pPr>
              <w:pStyle w:val="ListParagraph"/>
              <w:ind w:left="360"/>
              <w:rPr>
                <w:rStyle w:val="IntenseEmphasis"/>
                <w:rFonts w:asciiTheme="minorHAnsi" w:hAnsiTheme="minorHAnsi" w:cstheme="minorHAnsi"/>
                <w:b w:val="0"/>
                <w:i w:val="0"/>
                <w:color w:val="auto"/>
                <w:sz w:val="14"/>
                <w:szCs w:val="14"/>
              </w:rPr>
            </w:pPr>
          </w:p>
        </w:tc>
        <w:tc>
          <w:tcPr>
            <w:tcW w:w="1658" w:type="dxa"/>
            <w:tcBorders>
              <w:top w:val="single" w:sz="6" w:space="0" w:color="auto"/>
              <w:left w:val="single" w:sz="4" w:space="0" w:color="auto"/>
              <w:bottom w:val="single" w:sz="6" w:space="0" w:color="auto"/>
              <w:right w:val="single" w:sz="4" w:space="0" w:color="auto"/>
            </w:tcBorders>
          </w:tcPr>
          <w:p w:rsidR="00075094" w:rsidRPr="005E3B02"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Amelia Sheppard</w:t>
            </w:r>
            <w:r w:rsidR="008C1FB3">
              <w:rPr>
                <w:rStyle w:val="IntenseEmphasis"/>
                <w:rFonts w:asciiTheme="minorHAnsi" w:hAnsiTheme="minorHAnsi" w:cstheme="minorHAnsi"/>
                <w:b w:val="0"/>
                <w:i w:val="0"/>
                <w:color w:val="auto"/>
                <w:sz w:val="14"/>
                <w:szCs w:val="14"/>
              </w:rPr>
              <w:t xml:space="preserve"> and then Naomi </w:t>
            </w:r>
            <w:proofErr w:type="spellStart"/>
            <w:r w:rsidR="008C1FB3">
              <w:rPr>
                <w:rStyle w:val="IntenseEmphasis"/>
                <w:rFonts w:asciiTheme="minorHAnsi" w:hAnsiTheme="minorHAnsi" w:cstheme="minorHAnsi"/>
                <w:b w:val="0"/>
                <w:i w:val="0"/>
                <w:color w:val="auto"/>
                <w:sz w:val="14"/>
                <w:szCs w:val="14"/>
              </w:rPr>
              <w:t>Lukwesa</w:t>
            </w:r>
            <w:proofErr w:type="spellEnd"/>
          </w:p>
        </w:tc>
        <w:tc>
          <w:tcPr>
            <w:tcW w:w="1148" w:type="dxa"/>
            <w:tcBorders>
              <w:top w:val="single" w:sz="6" w:space="0" w:color="auto"/>
              <w:left w:val="single" w:sz="4" w:space="0" w:color="auto"/>
              <w:bottom w:val="single" w:sz="6" w:space="0" w:color="auto"/>
              <w:right w:val="single" w:sz="4" w:space="0" w:color="auto"/>
            </w:tcBorders>
          </w:tcPr>
          <w:p w:rsidR="00EE199D" w:rsidRPr="00DE7B6E" w:rsidRDefault="00EE199D" w:rsidP="00075094">
            <w:pPr>
              <w:jc w:val="center"/>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b w:val="0"/>
                <w:i w:val="0"/>
                <w:color w:val="auto"/>
                <w:sz w:val="14"/>
                <w:szCs w:val="14"/>
              </w:rPr>
              <w:t>Organise parent workshop</w:t>
            </w:r>
            <w:r w:rsidR="008538BC" w:rsidRPr="00DE7B6E">
              <w:rPr>
                <w:rStyle w:val="IntenseEmphasis"/>
                <w:rFonts w:asciiTheme="minorHAnsi" w:hAnsiTheme="minorHAnsi" w:cstheme="minorHAnsi"/>
                <w:b w:val="0"/>
                <w:i w:val="0"/>
                <w:color w:val="auto"/>
                <w:sz w:val="14"/>
                <w:szCs w:val="14"/>
              </w:rPr>
              <w:t xml:space="preserve"> in the Autumn term</w:t>
            </w:r>
          </w:p>
          <w:p w:rsidR="00EE199D" w:rsidRPr="00DE7B6E" w:rsidRDefault="00EE199D" w:rsidP="00075094">
            <w:pPr>
              <w:jc w:val="center"/>
              <w:rPr>
                <w:rStyle w:val="IntenseEmphasis"/>
                <w:rFonts w:asciiTheme="minorHAnsi" w:hAnsiTheme="minorHAnsi" w:cstheme="minorHAnsi"/>
                <w:b w:val="0"/>
                <w:i w:val="0"/>
                <w:color w:val="auto"/>
                <w:sz w:val="14"/>
                <w:szCs w:val="14"/>
              </w:rPr>
            </w:pPr>
          </w:p>
          <w:p w:rsidR="00075094" w:rsidRPr="00DE7B6E" w:rsidRDefault="00075094" w:rsidP="00075094">
            <w:pPr>
              <w:jc w:val="center"/>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b w:val="0"/>
                <w:i w:val="0"/>
                <w:color w:val="auto"/>
                <w:sz w:val="14"/>
                <w:szCs w:val="14"/>
              </w:rPr>
              <w:t>Throughout the year</w:t>
            </w:r>
          </w:p>
        </w:tc>
        <w:tc>
          <w:tcPr>
            <w:tcW w:w="1417" w:type="dxa"/>
            <w:tcBorders>
              <w:top w:val="single" w:sz="6" w:space="0" w:color="auto"/>
              <w:left w:val="single" w:sz="4" w:space="0" w:color="auto"/>
              <w:bottom w:val="single" w:sz="6" w:space="0" w:color="auto"/>
              <w:right w:val="single" w:sz="4" w:space="0" w:color="auto"/>
            </w:tcBorders>
          </w:tcPr>
          <w:p w:rsidR="00075094" w:rsidRPr="005E3B02" w:rsidRDefault="00075094" w:rsidP="00075094">
            <w:pPr>
              <w:ind w:left="-57"/>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No additional cost beyond staffing</w:t>
            </w:r>
          </w:p>
        </w:tc>
        <w:tc>
          <w:tcPr>
            <w:tcW w:w="2410" w:type="dxa"/>
            <w:tcBorders>
              <w:top w:val="single" w:sz="6" w:space="0" w:color="auto"/>
              <w:left w:val="single" w:sz="4" w:space="0" w:color="auto"/>
              <w:bottom w:val="single" w:sz="6" w:space="0" w:color="auto"/>
              <w:right w:val="single" w:sz="4" w:space="0" w:color="auto"/>
            </w:tcBorders>
            <w:shd w:val="clear" w:color="auto" w:fill="auto"/>
          </w:tcPr>
          <w:p w:rsidR="00075094" w:rsidRPr="00307CE8" w:rsidRDefault="00075094" w:rsidP="00075094">
            <w:pPr>
              <w:rPr>
                <w:rStyle w:val="IntenseEmphasis"/>
                <w:rFonts w:asciiTheme="minorHAnsi" w:hAnsiTheme="minorHAnsi" w:cstheme="minorHAnsi"/>
                <w:b w:val="0"/>
                <w:i w:val="0"/>
                <w:color w:val="auto"/>
                <w:sz w:val="12"/>
                <w:szCs w:val="12"/>
              </w:rPr>
            </w:pPr>
          </w:p>
        </w:tc>
      </w:tr>
      <w:tr w:rsidR="003244E2" w:rsidRPr="009C6161"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rsidR="003244E2" w:rsidRPr="009C13EA" w:rsidRDefault="0012544F" w:rsidP="00075094">
            <w:pPr>
              <w:rPr>
                <w:rStyle w:val="IntenseEmphasis"/>
                <w:rFonts w:asciiTheme="minorHAnsi" w:hAnsiTheme="minorHAnsi" w:cstheme="minorHAnsi"/>
                <w:i w:val="0"/>
                <w:color w:val="auto"/>
                <w:sz w:val="14"/>
                <w:szCs w:val="14"/>
              </w:rPr>
            </w:pPr>
            <w:r>
              <w:rPr>
                <w:rStyle w:val="IntenseEmphasis"/>
                <w:rFonts w:asciiTheme="minorHAnsi" w:hAnsiTheme="minorHAnsi" w:cstheme="minorHAnsi"/>
                <w:i w:val="0"/>
                <w:color w:val="auto"/>
                <w:sz w:val="14"/>
                <w:szCs w:val="14"/>
              </w:rPr>
              <w:t>Strengthen extra-curricular provision</w:t>
            </w:r>
          </w:p>
          <w:p w:rsidR="002E122D" w:rsidRPr="009C13EA" w:rsidRDefault="003244E2" w:rsidP="00075094">
            <w:pPr>
              <w:rPr>
                <w:rStyle w:val="IntenseEmphasis"/>
                <w:rFonts w:asciiTheme="minorHAnsi" w:hAnsiTheme="minorHAnsi" w:cstheme="minorHAnsi"/>
                <w:b w:val="0"/>
                <w:i w:val="0"/>
                <w:color w:val="auto"/>
                <w:sz w:val="14"/>
                <w:szCs w:val="14"/>
              </w:rPr>
            </w:pPr>
            <w:r w:rsidRPr="009C13EA">
              <w:rPr>
                <w:rStyle w:val="IntenseEmphasis"/>
                <w:rFonts w:asciiTheme="minorHAnsi" w:hAnsiTheme="minorHAnsi" w:cstheme="minorHAnsi"/>
                <w:b w:val="0"/>
                <w:i w:val="0"/>
                <w:color w:val="auto"/>
                <w:sz w:val="14"/>
                <w:szCs w:val="14"/>
              </w:rPr>
              <w:t xml:space="preserve">Work to continue to develop the provision </w:t>
            </w:r>
            <w:r w:rsidR="001C19CF" w:rsidRPr="009C13EA">
              <w:rPr>
                <w:rStyle w:val="IntenseEmphasis"/>
                <w:rFonts w:asciiTheme="minorHAnsi" w:hAnsiTheme="minorHAnsi" w:cstheme="minorHAnsi"/>
                <w:b w:val="0"/>
                <w:i w:val="0"/>
                <w:color w:val="auto"/>
                <w:sz w:val="14"/>
                <w:szCs w:val="14"/>
              </w:rPr>
              <w:t>before, during and after school in such a way that there are opportunities for children of all ages, accessed by children who are eligible for Pupil Premium as well as other children.</w:t>
            </w:r>
          </w:p>
        </w:tc>
        <w:tc>
          <w:tcPr>
            <w:tcW w:w="1658" w:type="dxa"/>
            <w:tcBorders>
              <w:top w:val="single" w:sz="6" w:space="0" w:color="auto"/>
              <w:left w:val="single" w:sz="4" w:space="0" w:color="auto"/>
              <w:bottom w:val="single" w:sz="6" w:space="0" w:color="auto"/>
              <w:right w:val="single" w:sz="4" w:space="0" w:color="auto"/>
            </w:tcBorders>
          </w:tcPr>
          <w:p w:rsidR="003244E2" w:rsidRDefault="001C19CF"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Richard Griffiths</w:t>
            </w:r>
          </w:p>
          <w:p w:rsidR="001C19CF" w:rsidRDefault="001C19CF"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Anna Adamczyk</w:t>
            </w:r>
          </w:p>
          <w:p w:rsidR="001C19CF" w:rsidRPr="005E3B02" w:rsidRDefault="001C19CF" w:rsidP="001C19CF">
            <w:pPr>
              <w:jc w:val="center"/>
              <w:rPr>
                <w:rStyle w:val="IntenseEmphasis"/>
                <w:rFonts w:asciiTheme="minorHAnsi" w:hAnsiTheme="minorHAnsi" w:cstheme="minorHAnsi"/>
                <w:b w:val="0"/>
                <w:i w:val="0"/>
                <w:color w:val="auto"/>
                <w:sz w:val="14"/>
                <w:szCs w:val="14"/>
              </w:rPr>
            </w:pPr>
          </w:p>
        </w:tc>
        <w:tc>
          <w:tcPr>
            <w:tcW w:w="1148" w:type="dxa"/>
            <w:tcBorders>
              <w:top w:val="single" w:sz="6" w:space="0" w:color="auto"/>
              <w:left w:val="single" w:sz="4" w:space="0" w:color="auto"/>
              <w:bottom w:val="single" w:sz="6" w:space="0" w:color="auto"/>
              <w:right w:val="single" w:sz="4" w:space="0" w:color="auto"/>
            </w:tcBorders>
          </w:tcPr>
          <w:p w:rsidR="003244E2" w:rsidRPr="005E3B02" w:rsidRDefault="00514895"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417" w:type="dxa"/>
            <w:tcBorders>
              <w:top w:val="single" w:sz="6" w:space="0" w:color="auto"/>
              <w:left w:val="single" w:sz="4" w:space="0" w:color="auto"/>
              <w:bottom w:val="single" w:sz="6" w:space="0" w:color="auto"/>
              <w:right w:val="single" w:sz="4" w:space="0" w:color="auto"/>
            </w:tcBorders>
          </w:tcPr>
          <w:p w:rsidR="003244E2" w:rsidRPr="005E3B02" w:rsidRDefault="00514895" w:rsidP="00075094">
            <w:pPr>
              <w:ind w:left="-57"/>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Consider </w:t>
            </w:r>
            <w:r w:rsidR="008832EB">
              <w:rPr>
                <w:rStyle w:val="IntenseEmphasis"/>
                <w:rFonts w:asciiTheme="minorHAnsi" w:hAnsiTheme="minorHAnsi" w:cstheme="minorHAnsi"/>
                <w:b w:val="0"/>
                <w:i w:val="0"/>
                <w:color w:val="auto"/>
                <w:sz w:val="14"/>
                <w:szCs w:val="14"/>
              </w:rPr>
              <w:t xml:space="preserve">development of a </w:t>
            </w:r>
            <w:r>
              <w:rPr>
                <w:rStyle w:val="IntenseEmphasis"/>
                <w:rFonts w:asciiTheme="minorHAnsi" w:hAnsiTheme="minorHAnsi" w:cstheme="minorHAnsi"/>
                <w:b w:val="0"/>
                <w:i w:val="0"/>
                <w:color w:val="auto"/>
                <w:sz w:val="14"/>
                <w:szCs w:val="14"/>
              </w:rPr>
              <w:t>charging policy</w:t>
            </w:r>
          </w:p>
        </w:tc>
        <w:tc>
          <w:tcPr>
            <w:tcW w:w="2410" w:type="dxa"/>
            <w:tcBorders>
              <w:top w:val="single" w:sz="6" w:space="0" w:color="auto"/>
              <w:left w:val="single" w:sz="4" w:space="0" w:color="auto"/>
              <w:bottom w:val="single" w:sz="6" w:space="0" w:color="auto"/>
              <w:right w:val="single" w:sz="4" w:space="0" w:color="auto"/>
            </w:tcBorders>
            <w:shd w:val="clear" w:color="auto" w:fill="auto"/>
          </w:tcPr>
          <w:p w:rsidR="003244E2" w:rsidRPr="00307CE8" w:rsidRDefault="003244E2" w:rsidP="00075094">
            <w:pPr>
              <w:rPr>
                <w:rStyle w:val="IntenseEmphasis"/>
                <w:rFonts w:asciiTheme="minorHAnsi" w:hAnsiTheme="minorHAnsi" w:cstheme="minorHAnsi"/>
                <w:b w:val="0"/>
                <w:i w:val="0"/>
                <w:color w:val="auto"/>
                <w:sz w:val="12"/>
                <w:szCs w:val="12"/>
              </w:rPr>
            </w:pPr>
          </w:p>
        </w:tc>
      </w:tr>
      <w:tr w:rsidR="00075094" w:rsidRPr="009C6161"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rsidR="0012544F" w:rsidRPr="003C29EC" w:rsidRDefault="008832EB" w:rsidP="00075094">
            <w:pPr>
              <w:rPr>
                <w:rStyle w:val="IntenseEmphasis"/>
                <w:rFonts w:asciiTheme="minorHAnsi" w:hAnsiTheme="minorHAnsi" w:cstheme="minorHAnsi"/>
                <w:i w:val="0"/>
                <w:color w:val="auto"/>
                <w:sz w:val="14"/>
                <w:szCs w:val="14"/>
              </w:rPr>
            </w:pPr>
            <w:r w:rsidRPr="003C29EC">
              <w:rPr>
                <w:rStyle w:val="IntenseEmphasis"/>
                <w:rFonts w:asciiTheme="minorHAnsi" w:hAnsiTheme="minorHAnsi" w:cstheme="minorHAnsi"/>
                <w:i w:val="0"/>
                <w:color w:val="auto"/>
                <w:sz w:val="14"/>
                <w:szCs w:val="14"/>
              </w:rPr>
              <w:t>Further d</w:t>
            </w:r>
            <w:r w:rsidR="00075094" w:rsidRPr="003C29EC">
              <w:rPr>
                <w:rStyle w:val="IntenseEmphasis"/>
                <w:rFonts w:asciiTheme="minorHAnsi" w:hAnsiTheme="minorHAnsi" w:cstheme="minorHAnsi"/>
                <w:i w:val="0"/>
                <w:color w:val="auto"/>
                <w:sz w:val="14"/>
                <w:szCs w:val="14"/>
              </w:rPr>
              <w:t xml:space="preserve">evelop </w:t>
            </w:r>
            <w:r w:rsidRPr="003C29EC">
              <w:rPr>
                <w:rStyle w:val="IntenseEmphasis"/>
                <w:rFonts w:asciiTheme="minorHAnsi" w:hAnsiTheme="minorHAnsi" w:cstheme="minorHAnsi"/>
                <w:i w:val="0"/>
                <w:color w:val="auto"/>
                <w:sz w:val="14"/>
                <w:szCs w:val="14"/>
              </w:rPr>
              <w:t xml:space="preserve">the </w:t>
            </w:r>
            <w:r w:rsidR="00075094" w:rsidRPr="003C29EC">
              <w:rPr>
                <w:rStyle w:val="IntenseEmphasis"/>
                <w:rFonts w:asciiTheme="minorHAnsi" w:hAnsiTheme="minorHAnsi" w:cstheme="minorHAnsi"/>
                <w:i w:val="0"/>
                <w:color w:val="auto"/>
                <w:sz w:val="14"/>
                <w:szCs w:val="14"/>
              </w:rPr>
              <w:t>use of positive behaviour management strategies</w:t>
            </w:r>
            <w:r w:rsidR="0012544F" w:rsidRPr="003C29EC">
              <w:rPr>
                <w:rStyle w:val="IntenseEmphasis"/>
                <w:rFonts w:asciiTheme="minorHAnsi" w:hAnsiTheme="minorHAnsi" w:cstheme="minorHAnsi"/>
                <w:i w:val="0"/>
                <w:color w:val="auto"/>
                <w:sz w:val="14"/>
                <w:szCs w:val="14"/>
              </w:rPr>
              <w:t xml:space="preserve"> and use of restorative </w:t>
            </w:r>
            <w:r w:rsidR="00075094" w:rsidRPr="003C29EC">
              <w:rPr>
                <w:rStyle w:val="IntenseEmphasis"/>
                <w:rFonts w:asciiTheme="minorHAnsi" w:hAnsiTheme="minorHAnsi" w:cstheme="minorHAnsi"/>
                <w:i w:val="0"/>
                <w:color w:val="auto"/>
                <w:sz w:val="14"/>
                <w:szCs w:val="14"/>
              </w:rPr>
              <w:t>practices</w:t>
            </w:r>
          </w:p>
          <w:p w:rsidR="008832EB" w:rsidRPr="003C29EC" w:rsidRDefault="006C792B" w:rsidP="00C54C23">
            <w:pPr>
              <w:pStyle w:val="ListParagraph"/>
              <w:numPr>
                <w:ilvl w:val="0"/>
                <w:numId w:val="38"/>
              </w:numPr>
              <w:ind w:left="340"/>
              <w:rPr>
                <w:rStyle w:val="IntenseEmphasis"/>
                <w:rFonts w:asciiTheme="minorHAnsi" w:hAnsiTheme="minorHAnsi" w:cstheme="minorHAnsi"/>
                <w:b w:val="0"/>
                <w:i w:val="0"/>
                <w:color w:val="auto"/>
                <w:sz w:val="14"/>
                <w:szCs w:val="14"/>
              </w:rPr>
            </w:pPr>
            <w:r w:rsidRPr="003C29EC">
              <w:rPr>
                <w:rStyle w:val="IntenseEmphasis"/>
                <w:rFonts w:asciiTheme="minorHAnsi" w:hAnsiTheme="minorHAnsi" w:cstheme="minorHAnsi"/>
                <w:b w:val="0"/>
                <w:i w:val="0"/>
                <w:color w:val="auto"/>
                <w:sz w:val="14"/>
                <w:szCs w:val="14"/>
              </w:rPr>
              <w:t>Ensure that behaviour policy, including the tiered sanction ladder, is being</w:t>
            </w:r>
            <w:r w:rsidR="00795443" w:rsidRPr="003C29EC">
              <w:rPr>
                <w:rStyle w:val="IntenseEmphasis"/>
                <w:rFonts w:asciiTheme="minorHAnsi" w:hAnsiTheme="minorHAnsi" w:cstheme="minorHAnsi"/>
                <w:b w:val="0"/>
                <w:i w:val="0"/>
                <w:color w:val="auto"/>
                <w:sz w:val="14"/>
                <w:szCs w:val="14"/>
              </w:rPr>
              <w:t xml:space="preserve"> consistently implemented</w:t>
            </w:r>
            <w:r w:rsidR="00DE7B6E">
              <w:rPr>
                <w:rStyle w:val="IntenseEmphasis"/>
                <w:rFonts w:asciiTheme="minorHAnsi" w:hAnsiTheme="minorHAnsi" w:cstheme="minorHAnsi"/>
                <w:b w:val="0"/>
                <w:i w:val="0"/>
                <w:color w:val="auto"/>
                <w:sz w:val="14"/>
                <w:szCs w:val="14"/>
              </w:rPr>
              <w:t>.</w:t>
            </w:r>
          </w:p>
          <w:p w:rsidR="005C4D38" w:rsidRPr="003C29EC" w:rsidRDefault="00795443" w:rsidP="00C54C23">
            <w:pPr>
              <w:pStyle w:val="ListParagraph"/>
              <w:numPr>
                <w:ilvl w:val="0"/>
                <w:numId w:val="38"/>
              </w:numPr>
              <w:ind w:left="340"/>
              <w:rPr>
                <w:rStyle w:val="IntenseEmphasis"/>
                <w:rFonts w:asciiTheme="minorHAnsi" w:hAnsiTheme="minorHAnsi" w:cstheme="minorHAnsi"/>
                <w:b w:val="0"/>
                <w:i w:val="0"/>
                <w:color w:val="auto"/>
                <w:sz w:val="14"/>
                <w:szCs w:val="14"/>
              </w:rPr>
            </w:pPr>
            <w:r w:rsidRPr="003C29EC">
              <w:rPr>
                <w:rStyle w:val="IntenseEmphasis"/>
                <w:rFonts w:asciiTheme="minorHAnsi" w:hAnsiTheme="minorHAnsi" w:cstheme="minorHAnsi"/>
                <w:b w:val="0"/>
                <w:i w:val="0"/>
                <w:color w:val="auto"/>
                <w:sz w:val="14"/>
                <w:szCs w:val="14"/>
              </w:rPr>
              <w:t xml:space="preserve">Ensure that lunchtime staff </w:t>
            </w:r>
            <w:r w:rsidR="008A204F" w:rsidRPr="003C29EC">
              <w:rPr>
                <w:rStyle w:val="IntenseEmphasis"/>
                <w:rFonts w:asciiTheme="minorHAnsi" w:hAnsiTheme="minorHAnsi" w:cstheme="minorHAnsi"/>
                <w:b w:val="0"/>
                <w:i w:val="0"/>
                <w:color w:val="auto"/>
                <w:sz w:val="14"/>
                <w:szCs w:val="14"/>
              </w:rPr>
              <w:t>are supported</w:t>
            </w:r>
            <w:r w:rsidR="005C4D38" w:rsidRPr="003C29EC">
              <w:rPr>
                <w:rStyle w:val="IntenseEmphasis"/>
                <w:rFonts w:asciiTheme="minorHAnsi" w:hAnsiTheme="minorHAnsi" w:cstheme="minorHAnsi"/>
                <w:b w:val="0"/>
                <w:i w:val="0"/>
                <w:color w:val="auto"/>
                <w:sz w:val="14"/>
                <w:szCs w:val="14"/>
              </w:rPr>
              <w:t xml:space="preserve"> and informed</w:t>
            </w:r>
            <w:r w:rsidR="00D74DA3" w:rsidRPr="003C29EC">
              <w:rPr>
                <w:rStyle w:val="IntenseEmphasis"/>
                <w:rFonts w:asciiTheme="minorHAnsi" w:hAnsiTheme="minorHAnsi" w:cstheme="minorHAnsi"/>
                <w:b w:val="0"/>
                <w:i w:val="0"/>
                <w:color w:val="auto"/>
                <w:sz w:val="14"/>
                <w:szCs w:val="14"/>
              </w:rPr>
              <w:t xml:space="preserve"> with expectations in r</w:t>
            </w:r>
            <w:r w:rsidR="005C4D38" w:rsidRPr="003C29EC">
              <w:rPr>
                <w:rStyle w:val="IntenseEmphasis"/>
                <w:rFonts w:asciiTheme="minorHAnsi" w:hAnsiTheme="minorHAnsi" w:cstheme="minorHAnsi"/>
                <w:b w:val="0"/>
                <w:i w:val="0"/>
                <w:color w:val="auto"/>
                <w:sz w:val="14"/>
                <w:szCs w:val="14"/>
              </w:rPr>
              <w:t>espect of behaviour, and how to manage, record and communicate incidents</w:t>
            </w:r>
            <w:r w:rsidR="00DE7B6E">
              <w:rPr>
                <w:rStyle w:val="IntenseEmphasis"/>
                <w:rFonts w:asciiTheme="minorHAnsi" w:hAnsiTheme="minorHAnsi" w:cstheme="minorHAnsi"/>
                <w:b w:val="0"/>
                <w:i w:val="0"/>
                <w:color w:val="auto"/>
                <w:sz w:val="14"/>
                <w:szCs w:val="14"/>
              </w:rPr>
              <w:t>.</w:t>
            </w:r>
          </w:p>
          <w:p w:rsidR="00D74DA3" w:rsidRPr="003C29EC" w:rsidRDefault="003C29EC" w:rsidP="00C54C23">
            <w:pPr>
              <w:pStyle w:val="ListParagraph"/>
              <w:numPr>
                <w:ilvl w:val="0"/>
                <w:numId w:val="38"/>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Build upon the work undertaken last year with the </w:t>
            </w:r>
            <w:r w:rsidR="00D74DA3" w:rsidRPr="003C29EC">
              <w:rPr>
                <w:rStyle w:val="IntenseEmphasis"/>
                <w:rFonts w:asciiTheme="minorHAnsi" w:hAnsiTheme="minorHAnsi" w:cstheme="minorHAnsi"/>
                <w:b w:val="0"/>
                <w:i w:val="0"/>
                <w:color w:val="auto"/>
                <w:sz w:val="14"/>
                <w:szCs w:val="14"/>
              </w:rPr>
              <w:t>Anti Bullying Alliance (ABA)</w:t>
            </w:r>
            <w:r>
              <w:rPr>
                <w:rStyle w:val="IntenseEmphasis"/>
                <w:rFonts w:asciiTheme="minorHAnsi" w:hAnsiTheme="minorHAnsi" w:cstheme="minorHAnsi"/>
                <w:b w:val="0"/>
                <w:i w:val="0"/>
                <w:color w:val="auto"/>
                <w:sz w:val="14"/>
                <w:szCs w:val="14"/>
              </w:rPr>
              <w:t xml:space="preserve"> when the school achieved Silver Status. Implement the resulting action plan and keep progress under review.</w:t>
            </w:r>
          </w:p>
          <w:p w:rsidR="008832EB" w:rsidRPr="003C29EC" w:rsidRDefault="00D74DA3" w:rsidP="00C54C23">
            <w:pPr>
              <w:pStyle w:val="ListParagraph"/>
              <w:numPr>
                <w:ilvl w:val="0"/>
                <w:numId w:val="38"/>
              </w:numPr>
              <w:ind w:left="340"/>
              <w:rPr>
                <w:rStyle w:val="IntenseEmphasis"/>
                <w:rFonts w:asciiTheme="minorHAnsi" w:hAnsiTheme="minorHAnsi" w:cstheme="minorHAnsi"/>
                <w:b w:val="0"/>
                <w:i w:val="0"/>
                <w:color w:val="auto"/>
                <w:sz w:val="14"/>
                <w:szCs w:val="14"/>
              </w:rPr>
            </w:pPr>
            <w:r w:rsidRPr="003C29EC">
              <w:rPr>
                <w:rStyle w:val="IntenseEmphasis"/>
                <w:rFonts w:asciiTheme="minorHAnsi" w:hAnsiTheme="minorHAnsi" w:cstheme="minorHAnsi"/>
                <w:b w:val="0"/>
                <w:i w:val="0"/>
                <w:color w:val="auto"/>
                <w:sz w:val="14"/>
                <w:szCs w:val="14"/>
              </w:rPr>
              <w:lastRenderedPageBreak/>
              <w:t>Work in partnership with LA Behaviour Specialist Team to implement strategies for children displaying particularly challenging behaviour to reduce impact on others and enable progress in learning to take place.</w:t>
            </w:r>
          </w:p>
          <w:p w:rsidR="005C4D38" w:rsidRPr="003C29EC" w:rsidRDefault="005C4D38" w:rsidP="00C54C23">
            <w:pPr>
              <w:pStyle w:val="ListParagraph"/>
              <w:numPr>
                <w:ilvl w:val="0"/>
                <w:numId w:val="38"/>
              </w:numPr>
              <w:ind w:left="340"/>
              <w:rPr>
                <w:rStyle w:val="IntenseEmphasis"/>
                <w:rFonts w:asciiTheme="minorHAnsi" w:hAnsiTheme="minorHAnsi" w:cstheme="minorHAnsi"/>
                <w:b w:val="0"/>
                <w:i w:val="0"/>
                <w:color w:val="auto"/>
                <w:sz w:val="14"/>
                <w:szCs w:val="14"/>
              </w:rPr>
            </w:pPr>
            <w:r w:rsidRPr="003C29EC">
              <w:rPr>
                <w:rStyle w:val="IntenseEmphasis"/>
                <w:rFonts w:asciiTheme="minorHAnsi" w:hAnsiTheme="minorHAnsi" w:cstheme="minorHAnsi"/>
                <w:b w:val="0"/>
                <w:i w:val="0"/>
                <w:color w:val="auto"/>
                <w:sz w:val="14"/>
                <w:szCs w:val="14"/>
              </w:rPr>
              <w:t xml:space="preserve">Training to take place for all staff </w:t>
            </w:r>
          </w:p>
        </w:tc>
        <w:tc>
          <w:tcPr>
            <w:tcW w:w="1658" w:type="dxa"/>
            <w:tcBorders>
              <w:top w:val="single" w:sz="6" w:space="0" w:color="auto"/>
              <w:left w:val="single" w:sz="4" w:space="0" w:color="auto"/>
              <w:bottom w:val="single" w:sz="6" w:space="0" w:color="auto"/>
              <w:right w:val="single" w:sz="4" w:space="0" w:color="auto"/>
            </w:tcBorders>
          </w:tcPr>
          <w:p w:rsidR="00075094" w:rsidRPr="005E3B02" w:rsidRDefault="008832EB" w:rsidP="008832EB">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lastRenderedPageBreak/>
              <w:t>Cristina King</w:t>
            </w:r>
          </w:p>
          <w:p w:rsidR="00D74DA3" w:rsidRPr="005E3B02" w:rsidRDefault="00D74DA3"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Harriet Pickering</w:t>
            </w:r>
          </w:p>
          <w:p w:rsidR="00075094" w:rsidRPr="005E3B02"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Midday staff</w:t>
            </w:r>
          </w:p>
        </w:tc>
        <w:tc>
          <w:tcPr>
            <w:tcW w:w="1148" w:type="dxa"/>
            <w:tcBorders>
              <w:top w:val="single" w:sz="6" w:space="0" w:color="auto"/>
              <w:left w:val="single" w:sz="4" w:space="0" w:color="auto"/>
              <w:bottom w:val="single" w:sz="6" w:space="0" w:color="auto"/>
              <w:right w:val="single" w:sz="4" w:space="0" w:color="auto"/>
            </w:tcBorders>
          </w:tcPr>
          <w:p w:rsidR="00075094" w:rsidRPr="005E3B02"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417" w:type="dxa"/>
            <w:tcBorders>
              <w:top w:val="single" w:sz="6" w:space="0" w:color="auto"/>
              <w:left w:val="single" w:sz="4" w:space="0" w:color="auto"/>
              <w:bottom w:val="single" w:sz="6" w:space="0" w:color="auto"/>
              <w:right w:val="single" w:sz="4" w:space="0" w:color="auto"/>
            </w:tcBorders>
          </w:tcPr>
          <w:p w:rsidR="008832EB" w:rsidRDefault="008B6025" w:rsidP="003C29E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INSET training</w:t>
            </w:r>
          </w:p>
          <w:p w:rsidR="008832EB" w:rsidRDefault="008832EB" w:rsidP="00075094">
            <w:pPr>
              <w:ind w:left="-57"/>
              <w:jc w:val="center"/>
              <w:rPr>
                <w:rStyle w:val="IntenseEmphasis"/>
                <w:rFonts w:asciiTheme="minorHAnsi" w:hAnsiTheme="minorHAnsi" w:cstheme="minorHAnsi"/>
                <w:b w:val="0"/>
                <w:i w:val="0"/>
                <w:color w:val="auto"/>
                <w:sz w:val="14"/>
                <w:szCs w:val="14"/>
              </w:rPr>
            </w:pPr>
          </w:p>
          <w:p w:rsidR="008832EB" w:rsidRPr="005E3B02" w:rsidRDefault="008832EB" w:rsidP="00075094">
            <w:pPr>
              <w:ind w:left="-57"/>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CPD for senior leaders</w:t>
            </w:r>
          </w:p>
        </w:tc>
        <w:tc>
          <w:tcPr>
            <w:tcW w:w="2410" w:type="dxa"/>
            <w:tcBorders>
              <w:top w:val="single" w:sz="6" w:space="0" w:color="auto"/>
              <w:left w:val="single" w:sz="4" w:space="0" w:color="auto"/>
              <w:bottom w:val="single" w:sz="6" w:space="0" w:color="auto"/>
              <w:right w:val="single" w:sz="4" w:space="0" w:color="auto"/>
            </w:tcBorders>
            <w:shd w:val="clear" w:color="auto" w:fill="auto"/>
          </w:tcPr>
          <w:p w:rsidR="00307CE8" w:rsidRPr="00307CE8" w:rsidRDefault="00307CE8" w:rsidP="59627DA9">
            <w:pPr>
              <w:rPr>
                <w:rStyle w:val="IntenseEmphasis"/>
                <w:rFonts w:asciiTheme="minorHAnsi" w:hAnsiTheme="minorHAnsi" w:cstheme="minorBidi"/>
                <w:b w:val="0"/>
                <w:bCs w:val="0"/>
                <w:i w:val="0"/>
                <w:iCs w:val="0"/>
                <w:color w:val="auto"/>
                <w:sz w:val="12"/>
                <w:szCs w:val="12"/>
              </w:rPr>
            </w:pPr>
          </w:p>
        </w:tc>
      </w:tr>
      <w:tr w:rsidR="00075094" w:rsidRPr="009C6161"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rsidR="0012544F" w:rsidRPr="0012544F" w:rsidRDefault="00075094" w:rsidP="00075094">
            <w:pPr>
              <w:rPr>
                <w:rStyle w:val="IntenseEmphasis"/>
                <w:rFonts w:asciiTheme="minorHAnsi" w:hAnsiTheme="minorHAnsi" w:cstheme="minorHAnsi"/>
                <w:i w:val="0"/>
                <w:color w:val="auto"/>
                <w:sz w:val="14"/>
                <w:szCs w:val="14"/>
              </w:rPr>
            </w:pPr>
            <w:r w:rsidRPr="0012544F">
              <w:rPr>
                <w:rStyle w:val="IntenseEmphasis"/>
                <w:rFonts w:asciiTheme="minorHAnsi" w:hAnsiTheme="minorHAnsi" w:cstheme="minorHAnsi"/>
                <w:i w:val="0"/>
                <w:color w:val="auto"/>
                <w:sz w:val="14"/>
                <w:szCs w:val="14"/>
              </w:rPr>
              <w:lastRenderedPageBreak/>
              <w:t>Continue to develop Pupil Voice and Responsibility so that pupils feel listened to and t</w:t>
            </w:r>
            <w:r w:rsidR="0012544F" w:rsidRPr="0012544F">
              <w:rPr>
                <w:rStyle w:val="IntenseEmphasis"/>
                <w:rFonts w:asciiTheme="minorHAnsi" w:hAnsiTheme="minorHAnsi" w:cstheme="minorHAnsi"/>
                <w:i w:val="0"/>
                <w:color w:val="auto"/>
                <w:sz w:val="14"/>
                <w:szCs w:val="14"/>
              </w:rPr>
              <w:t>hat their views are acted upon</w:t>
            </w:r>
          </w:p>
          <w:p w:rsidR="0012544F" w:rsidRDefault="0012544F" w:rsidP="00075094">
            <w:pP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Develop the following roles:</w:t>
            </w:r>
          </w:p>
          <w:p w:rsidR="0012544F" w:rsidRDefault="00075094" w:rsidP="00C54C23">
            <w:pPr>
              <w:pStyle w:val="ListParagraph"/>
              <w:numPr>
                <w:ilvl w:val="0"/>
                <w:numId w:val="39"/>
              </w:numPr>
              <w:ind w:left="340"/>
              <w:rPr>
                <w:rStyle w:val="IntenseEmphasis"/>
                <w:rFonts w:asciiTheme="minorHAnsi" w:hAnsiTheme="minorHAnsi" w:cstheme="minorHAnsi"/>
                <w:b w:val="0"/>
                <w:i w:val="0"/>
                <w:color w:val="auto"/>
                <w:sz w:val="14"/>
                <w:szCs w:val="14"/>
              </w:rPr>
            </w:pPr>
            <w:r w:rsidRPr="0012544F">
              <w:rPr>
                <w:rStyle w:val="IntenseEmphasis"/>
                <w:rFonts w:asciiTheme="minorHAnsi" w:hAnsiTheme="minorHAnsi" w:cstheme="minorHAnsi"/>
                <w:b w:val="0"/>
                <w:i w:val="0"/>
                <w:color w:val="auto"/>
                <w:sz w:val="14"/>
                <w:szCs w:val="14"/>
              </w:rPr>
              <w:t>Sch</w:t>
            </w:r>
            <w:r w:rsidR="0012544F">
              <w:rPr>
                <w:rStyle w:val="IntenseEmphasis"/>
                <w:rFonts w:asciiTheme="minorHAnsi" w:hAnsiTheme="minorHAnsi" w:cstheme="minorHAnsi"/>
                <w:b w:val="0"/>
                <w:i w:val="0"/>
                <w:color w:val="auto"/>
                <w:sz w:val="14"/>
                <w:szCs w:val="14"/>
              </w:rPr>
              <w:t>ool Council</w:t>
            </w:r>
          </w:p>
          <w:p w:rsidR="0012544F" w:rsidRDefault="0012544F" w:rsidP="00C54C23">
            <w:pPr>
              <w:pStyle w:val="ListParagraph"/>
              <w:numPr>
                <w:ilvl w:val="0"/>
                <w:numId w:val="39"/>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Digital Leaders</w:t>
            </w:r>
          </w:p>
          <w:p w:rsidR="0012544F" w:rsidRDefault="0033567C" w:rsidP="00C54C23">
            <w:pPr>
              <w:pStyle w:val="ListParagraph"/>
              <w:numPr>
                <w:ilvl w:val="0"/>
                <w:numId w:val="39"/>
              </w:numPr>
              <w:ind w:left="340"/>
              <w:rPr>
                <w:rStyle w:val="IntenseEmphasis"/>
                <w:rFonts w:asciiTheme="minorHAnsi" w:hAnsiTheme="minorHAnsi" w:cstheme="minorHAnsi"/>
                <w:b w:val="0"/>
                <w:i w:val="0"/>
                <w:color w:val="auto"/>
                <w:sz w:val="14"/>
                <w:szCs w:val="14"/>
              </w:rPr>
            </w:pPr>
            <w:r w:rsidRPr="0012544F">
              <w:rPr>
                <w:rStyle w:val="IntenseEmphasis"/>
                <w:rFonts w:asciiTheme="minorHAnsi" w:hAnsiTheme="minorHAnsi" w:cstheme="minorHAnsi"/>
                <w:b w:val="0"/>
                <w:i w:val="0"/>
                <w:color w:val="auto"/>
                <w:sz w:val="14"/>
                <w:szCs w:val="14"/>
              </w:rPr>
              <w:t>Peer R</w:t>
            </w:r>
            <w:r w:rsidR="0012544F">
              <w:rPr>
                <w:rStyle w:val="IntenseEmphasis"/>
                <w:rFonts w:asciiTheme="minorHAnsi" w:hAnsiTheme="minorHAnsi" w:cstheme="minorHAnsi"/>
                <w:b w:val="0"/>
                <w:i w:val="0"/>
                <w:color w:val="auto"/>
                <w:sz w:val="14"/>
                <w:szCs w:val="14"/>
              </w:rPr>
              <w:t>eaders</w:t>
            </w:r>
          </w:p>
          <w:p w:rsidR="0012544F" w:rsidRPr="0012544F" w:rsidRDefault="0012544F" w:rsidP="00C54C23">
            <w:pPr>
              <w:pStyle w:val="ListParagraph"/>
              <w:numPr>
                <w:ilvl w:val="0"/>
                <w:numId w:val="39"/>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Playground Leaders</w:t>
            </w:r>
          </w:p>
          <w:p w:rsidR="0012544F" w:rsidRDefault="00C61CDA" w:rsidP="00C54C23">
            <w:pPr>
              <w:pStyle w:val="ListParagraph"/>
              <w:numPr>
                <w:ilvl w:val="0"/>
                <w:numId w:val="39"/>
              </w:numPr>
              <w:ind w:left="340"/>
              <w:rPr>
                <w:rStyle w:val="IntenseEmphasis"/>
                <w:rFonts w:asciiTheme="minorHAnsi" w:hAnsiTheme="minorHAnsi" w:cstheme="minorHAnsi"/>
                <w:b w:val="0"/>
                <w:i w:val="0"/>
                <w:color w:val="auto"/>
                <w:sz w:val="14"/>
                <w:szCs w:val="14"/>
              </w:rPr>
            </w:pPr>
            <w:r w:rsidRPr="0012544F">
              <w:rPr>
                <w:rStyle w:val="IntenseEmphasis"/>
                <w:rFonts w:asciiTheme="minorHAnsi" w:hAnsiTheme="minorHAnsi" w:cstheme="minorHAnsi"/>
                <w:b w:val="0"/>
                <w:i w:val="0"/>
                <w:color w:val="auto"/>
                <w:sz w:val="14"/>
                <w:szCs w:val="14"/>
              </w:rPr>
              <w:t>RE Ambassadors</w:t>
            </w:r>
          </w:p>
          <w:p w:rsidR="00075094" w:rsidRDefault="00075094" w:rsidP="00C54C23">
            <w:pPr>
              <w:pStyle w:val="ListParagraph"/>
              <w:numPr>
                <w:ilvl w:val="0"/>
                <w:numId w:val="39"/>
              </w:numPr>
              <w:ind w:left="340"/>
              <w:rPr>
                <w:rStyle w:val="IntenseEmphasis"/>
                <w:rFonts w:asciiTheme="minorHAnsi" w:hAnsiTheme="minorHAnsi" w:cstheme="minorHAnsi"/>
                <w:b w:val="0"/>
                <w:i w:val="0"/>
                <w:color w:val="auto"/>
                <w:sz w:val="14"/>
                <w:szCs w:val="14"/>
              </w:rPr>
            </w:pPr>
            <w:r w:rsidRPr="0012544F">
              <w:rPr>
                <w:rStyle w:val="IntenseEmphasis"/>
                <w:rFonts w:asciiTheme="minorHAnsi" w:hAnsiTheme="minorHAnsi" w:cstheme="minorHAnsi"/>
                <w:b w:val="0"/>
                <w:i w:val="0"/>
                <w:color w:val="auto"/>
                <w:sz w:val="14"/>
                <w:szCs w:val="14"/>
              </w:rPr>
              <w:t>School Travel Ambassadors.</w:t>
            </w:r>
          </w:p>
          <w:p w:rsidR="003C29EC" w:rsidRPr="003C29EC" w:rsidRDefault="003C29EC" w:rsidP="003C29EC">
            <w:pPr>
              <w:ind w:left="-20"/>
              <w:rPr>
                <w:rStyle w:val="IntenseEmphasis"/>
                <w:rFonts w:asciiTheme="minorHAnsi" w:hAnsiTheme="minorHAnsi" w:cstheme="minorHAnsi"/>
                <w:b w:val="0"/>
                <w:color w:val="auto"/>
                <w:sz w:val="14"/>
                <w:szCs w:val="14"/>
              </w:rPr>
            </w:pPr>
            <w:r w:rsidRPr="003C29EC">
              <w:rPr>
                <w:rStyle w:val="IntenseEmphasis"/>
                <w:rFonts w:asciiTheme="minorHAnsi" w:hAnsiTheme="minorHAnsi" w:cstheme="minorHAnsi"/>
                <w:b w:val="0"/>
                <w:color w:val="auto"/>
                <w:sz w:val="14"/>
                <w:szCs w:val="14"/>
              </w:rPr>
              <w:t>(all subject to restrictions being lifted and children being able to mix across Bubbles</w:t>
            </w:r>
            <w:r>
              <w:rPr>
                <w:rStyle w:val="IntenseEmphasis"/>
                <w:rFonts w:asciiTheme="minorHAnsi" w:hAnsiTheme="minorHAnsi" w:cstheme="minorHAnsi"/>
                <w:b w:val="0"/>
                <w:color w:val="auto"/>
                <w:sz w:val="14"/>
                <w:szCs w:val="14"/>
              </w:rPr>
              <w:t xml:space="preserve"> with the exception of School Council which Richard is keeping going even during lockdown</w:t>
            </w:r>
            <w:r w:rsidRPr="003C29EC">
              <w:rPr>
                <w:rStyle w:val="IntenseEmphasis"/>
                <w:rFonts w:asciiTheme="minorHAnsi" w:hAnsiTheme="minorHAnsi" w:cstheme="minorHAnsi"/>
                <w:b w:val="0"/>
                <w:color w:val="auto"/>
                <w:sz w:val="14"/>
                <w:szCs w:val="14"/>
              </w:rPr>
              <w:t>)</w:t>
            </w:r>
          </w:p>
        </w:tc>
        <w:tc>
          <w:tcPr>
            <w:tcW w:w="1658" w:type="dxa"/>
            <w:tcBorders>
              <w:top w:val="single" w:sz="6" w:space="0" w:color="auto"/>
              <w:left w:val="single" w:sz="4" w:space="0" w:color="auto"/>
              <w:bottom w:val="single" w:sz="6" w:space="0" w:color="auto"/>
              <w:right w:val="single" w:sz="4" w:space="0" w:color="auto"/>
            </w:tcBorders>
          </w:tcPr>
          <w:p w:rsidR="00075094"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Richard Griffiths</w:t>
            </w:r>
            <w:r w:rsidR="0012544F">
              <w:rPr>
                <w:rStyle w:val="IntenseEmphasis"/>
                <w:rFonts w:asciiTheme="minorHAnsi" w:hAnsiTheme="minorHAnsi" w:cstheme="minorHAnsi"/>
                <w:b w:val="0"/>
                <w:i w:val="0"/>
                <w:color w:val="auto"/>
                <w:sz w:val="14"/>
                <w:szCs w:val="14"/>
              </w:rPr>
              <w:t xml:space="preserve"> (School Council, Travel and Playground Leaders)</w:t>
            </w:r>
          </w:p>
          <w:p w:rsidR="0012544F" w:rsidRDefault="0012544F"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Anna Adamczyk (Playground Leaders)</w:t>
            </w:r>
          </w:p>
          <w:p w:rsidR="0012544F" w:rsidRDefault="0012544F"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Nimesha Nagahawatte (Digital</w:t>
            </w:r>
            <w:r w:rsidR="003C29EC">
              <w:rPr>
                <w:rStyle w:val="IntenseEmphasis"/>
                <w:rFonts w:asciiTheme="minorHAnsi" w:hAnsiTheme="minorHAnsi" w:cstheme="minorHAnsi"/>
                <w:b w:val="0"/>
                <w:i w:val="0"/>
                <w:color w:val="auto"/>
                <w:sz w:val="14"/>
                <w:szCs w:val="14"/>
              </w:rPr>
              <w:t xml:space="preserve"> leaders</w:t>
            </w:r>
            <w:r>
              <w:rPr>
                <w:rStyle w:val="IntenseEmphasis"/>
                <w:rFonts w:asciiTheme="minorHAnsi" w:hAnsiTheme="minorHAnsi" w:cstheme="minorHAnsi"/>
                <w:b w:val="0"/>
                <w:i w:val="0"/>
                <w:color w:val="auto"/>
                <w:sz w:val="14"/>
                <w:szCs w:val="14"/>
              </w:rPr>
              <w:t>)</w:t>
            </w:r>
          </w:p>
          <w:p w:rsidR="0012544F" w:rsidRDefault="0012544F"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Phase leaders (Readers)</w:t>
            </w:r>
          </w:p>
          <w:p w:rsidR="0012544F" w:rsidRPr="005E3B02" w:rsidRDefault="0012544F"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Amelia Sheppard (RE)</w:t>
            </w:r>
          </w:p>
        </w:tc>
        <w:tc>
          <w:tcPr>
            <w:tcW w:w="1148" w:type="dxa"/>
            <w:tcBorders>
              <w:top w:val="single" w:sz="6" w:space="0" w:color="auto"/>
              <w:left w:val="single" w:sz="4" w:space="0" w:color="auto"/>
              <w:bottom w:val="single" w:sz="6" w:space="0" w:color="auto"/>
              <w:right w:val="single" w:sz="4" w:space="0" w:color="auto"/>
            </w:tcBorders>
          </w:tcPr>
          <w:p w:rsidR="00075094" w:rsidRPr="005E3B02"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417" w:type="dxa"/>
            <w:tcBorders>
              <w:top w:val="single" w:sz="6" w:space="0" w:color="auto"/>
              <w:left w:val="single" w:sz="4" w:space="0" w:color="auto"/>
              <w:bottom w:val="single" w:sz="6" w:space="0" w:color="auto"/>
              <w:right w:val="single" w:sz="4" w:space="0" w:color="auto"/>
            </w:tcBorders>
          </w:tcPr>
          <w:p w:rsidR="00075094" w:rsidRPr="005E3B02" w:rsidRDefault="00A93230" w:rsidP="00075094">
            <w:pPr>
              <w:ind w:left="-57"/>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N/A</w:t>
            </w:r>
          </w:p>
        </w:tc>
        <w:tc>
          <w:tcPr>
            <w:tcW w:w="2410" w:type="dxa"/>
            <w:tcBorders>
              <w:top w:val="single" w:sz="6" w:space="0" w:color="auto"/>
              <w:left w:val="single" w:sz="4" w:space="0" w:color="auto"/>
              <w:bottom w:val="single" w:sz="6" w:space="0" w:color="auto"/>
              <w:right w:val="single" w:sz="4" w:space="0" w:color="auto"/>
            </w:tcBorders>
            <w:shd w:val="clear" w:color="auto" w:fill="auto"/>
          </w:tcPr>
          <w:p w:rsidR="00075094" w:rsidRPr="00307CE8" w:rsidRDefault="00075094" w:rsidP="59627DA9">
            <w:pPr>
              <w:rPr>
                <w:rStyle w:val="IntenseEmphasis"/>
                <w:rFonts w:asciiTheme="minorHAnsi" w:hAnsiTheme="minorHAnsi" w:cstheme="minorBidi"/>
                <w:b w:val="0"/>
                <w:bCs w:val="0"/>
                <w:i w:val="0"/>
                <w:iCs w:val="0"/>
                <w:color w:val="auto"/>
                <w:sz w:val="12"/>
                <w:szCs w:val="12"/>
              </w:rPr>
            </w:pPr>
          </w:p>
        </w:tc>
      </w:tr>
      <w:tr w:rsidR="00075094" w:rsidRPr="009C6161" w:rsidTr="59627DA9">
        <w:tc>
          <w:tcPr>
            <w:tcW w:w="8960" w:type="dxa"/>
            <w:gridSpan w:val="2"/>
            <w:tcBorders>
              <w:top w:val="single" w:sz="6" w:space="0" w:color="auto"/>
              <w:left w:val="single" w:sz="4" w:space="0" w:color="auto"/>
              <w:bottom w:val="single" w:sz="4" w:space="0" w:color="auto"/>
              <w:right w:val="single" w:sz="4" w:space="0" w:color="auto"/>
            </w:tcBorders>
            <w:shd w:val="clear" w:color="auto" w:fill="DAEEF3" w:themeFill="accent5" w:themeFillTint="33"/>
          </w:tcPr>
          <w:p w:rsidR="00075094" w:rsidRPr="007E3A74" w:rsidRDefault="00C61CDA" w:rsidP="00075094">
            <w:pPr>
              <w:rPr>
                <w:rStyle w:val="IntenseEmphasis"/>
                <w:rFonts w:asciiTheme="minorHAnsi" w:hAnsiTheme="minorHAnsi" w:cstheme="minorHAnsi"/>
                <w:i w:val="0"/>
                <w:color w:val="auto"/>
                <w:sz w:val="14"/>
                <w:szCs w:val="14"/>
              </w:rPr>
            </w:pPr>
            <w:r w:rsidRPr="007E3A74">
              <w:rPr>
                <w:rStyle w:val="IntenseEmphasis"/>
                <w:rFonts w:asciiTheme="minorHAnsi" w:hAnsiTheme="minorHAnsi" w:cstheme="minorHAnsi"/>
                <w:i w:val="0"/>
                <w:color w:val="auto"/>
                <w:sz w:val="14"/>
                <w:szCs w:val="14"/>
              </w:rPr>
              <w:t>Work in partnership with the Council to d</w:t>
            </w:r>
            <w:r w:rsidR="00075094" w:rsidRPr="007E3A74">
              <w:rPr>
                <w:rStyle w:val="IntenseEmphasis"/>
                <w:rFonts w:asciiTheme="minorHAnsi" w:hAnsiTheme="minorHAnsi" w:cstheme="minorHAnsi"/>
                <w:i w:val="0"/>
                <w:color w:val="auto"/>
                <w:sz w:val="14"/>
                <w:szCs w:val="14"/>
              </w:rPr>
              <w:t>evelop a Travel Plan to address parking and to reduce em</w:t>
            </w:r>
            <w:r w:rsidR="006867E2" w:rsidRPr="007E3A74">
              <w:rPr>
                <w:rStyle w:val="IntenseEmphasis"/>
                <w:rFonts w:asciiTheme="minorHAnsi" w:hAnsiTheme="minorHAnsi" w:cstheme="minorHAnsi"/>
                <w:i w:val="0"/>
                <w:color w:val="auto"/>
                <w:sz w:val="14"/>
                <w:szCs w:val="14"/>
              </w:rPr>
              <w:t>issions around the school site</w:t>
            </w:r>
          </w:p>
        </w:tc>
        <w:tc>
          <w:tcPr>
            <w:tcW w:w="1658" w:type="dxa"/>
            <w:tcBorders>
              <w:top w:val="single" w:sz="6" w:space="0" w:color="auto"/>
              <w:left w:val="single" w:sz="4" w:space="0" w:color="auto"/>
              <w:bottom w:val="single" w:sz="4" w:space="0" w:color="auto"/>
              <w:right w:val="single" w:sz="4" w:space="0" w:color="auto"/>
            </w:tcBorders>
            <w:shd w:val="clear" w:color="auto" w:fill="auto"/>
          </w:tcPr>
          <w:p w:rsidR="00075094"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Richard Griffiths</w:t>
            </w:r>
          </w:p>
          <w:p w:rsidR="0033567C" w:rsidRPr="005E3B02" w:rsidRDefault="0033567C"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Mike Gleeson</w:t>
            </w:r>
          </w:p>
        </w:tc>
        <w:tc>
          <w:tcPr>
            <w:tcW w:w="1148" w:type="dxa"/>
            <w:tcBorders>
              <w:top w:val="single" w:sz="6" w:space="0" w:color="auto"/>
              <w:left w:val="single" w:sz="4" w:space="0" w:color="auto"/>
              <w:bottom w:val="single" w:sz="4" w:space="0" w:color="auto"/>
              <w:right w:val="single" w:sz="4" w:space="0" w:color="auto"/>
            </w:tcBorders>
            <w:shd w:val="clear" w:color="auto" w:fill="auto"/>
          </w:tcPr>
          <w:p w:rsidR="00075094" w:rsidRPr="005E3B02" w:rsidRDefault="007E3A74" w:rsidP="007E3A7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Throughout the year</w:t>
            </w:r>
          </w:p>
        </w:tc>
        <w:tc>
          <w:tcPr>
            <w:tcW w:w="1417" w:type="dxa"/>
            <w:tcBorders>
              <w:top w:val="single" w:sz="6" w:space="0" w:color="auto"/>
              <w:left w:val="single" w:sz="4" w:space="0" w:color="auto"/>
              <w:bottom w:val="single" w:sz="4" w:space="0" w:color="auto"/>
              <w:right w:val="single" w:sz="4" w:space="0" w:color="auto"/>
            </w:tcBorders>
            <w:shd w:val="clear" w:color="auto" w:fill="auto"/>
          </w:tcPr>
          <w:p w:rsidR="00075094" w:rsidRPr="005E3B02" w:rsidRDefault="00A93230" w:rsidP="00075094">
            <w:pPr>
              <w:ind w:left="-57"/>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N/A</w:t>
            </w:r>
          </w:p>
        </w:tc>
        <w:tc>
          <w:tcPr>
            <w:tcW w:w="2410" w:type="dxa"/>
            <w:tcBorders>
              <w:top w:val="single" w:sz="6" w:space="0" w:color="auto"/>
              <w:left w:val="single" w:sz="4" w:space="0" w:color="auto"/>
              <w:bottom w:val="single" w:sz="4" w:space="0" w:color="auto"/>
              <w:right w:val="single" w:sz="4" w:space="0" w:color="auto"/>
            </w:tcBorders>
            <w:shd w:val="clear" w:color="auto" w:fill="auto"/>
          </w:tcPr>
          <w:p w:rsidR="00075094" w:rsidRPr="003E7C12" w:rsidRDefault="00075094" w:rsidP="00075094">
            <w:pPr>
              <w:rPr>
                <w:rStyle w:val="IntenseEmphasis"/>
                <w:rFonts w:asciiTheme="minorHAnsi" w:hAnsiTheme="minorHAnsi" w:cstheme="minorHAnsi"/>
                <w:b w:val="0"/>
                <w:i w:val="0"/>
                <w:color w:val="auto"/>
                <w:sz w:val="14"/>
                <w:szCs w:val="14"/>
              </w:rPr>
            </w:pPr>
          </w:p>
        </w:tc>
      </w:tr>
    </w:tbl>
    <w:p w:rsidR="00290A47" w:rsidRDefault="00290A47" w:rsidP="00920453">
      <w:pPr>
        <w:spacing w:after="200" w:line="276" w:lineRule="auto"/>
        <w:rPr>
          <w:rFonts w:asciiTheme="minorHAnsi" w:hAnsiTheme="minorHAnsi" w:cstheme="minorHAnsi"/>
          <w:b/>
          <w:color w:val="002060"/>
          <w:sz w:val="20"/>
          <w:szCs w:val="20"/>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6"/>
        <w:gridCol w:w="5954"/>
        <w:gridCol w:w="1134"/>
        <w:gridCol w:w="1105"/>
        <w:gridCol w:w="1021"/>
        <w:gridCol w:w="3373"/>
      </w:tblGrid>
      <w:tr w:rsidR="002F51CE" w:rsidRPr="009C6161" w:rsidTr="59627DA9">
        <w:trPr>
          <w:trHeight w:hRule="exact" w:val="340"/>
        </w:trPr>
        <w:tc>
          <w:tcPr>
            <w:tcW w:w="3006" w:type="dxa"/>
            <w:tcBorders>
              <w:top w:val="single" w:sz="4" w:space="0" w:color="auto"/>
              <w:left w:val="single" w:sz="4" w:space="0" w:color="auto"/>
              <w:bottom w:val="nil"/>
              <w:right w:val="single" w:sz="4" w:space="0" w:color="auto"/>
            </w:tcBorders>
            <w:shd w:val="clear" w:color="auto" w:fill="8DB3E2" w:themeFill="text2" w:themeFillTint="66"/>
            <w:vAlign w:val="center"/>
          </w:tcPr>
          <w:p w:rsidR="002F51CE" w:rsidRPr="003244E2" w:rsidRDefault="002F51CE" w:rsidP="00F07FCE">
            <w:pPr>
              <w:rPr>
                <w:rStyle w:val="IntenseEmphasis"/>
                <w:rFonts w:asciiTheme="minorHAnsi" w:hAnsiTheme="minorHAnsi" w:cstheme="minorHAnsi"/>
                <w:color w:val="1F497D" w:themeColor="text2"/>
              </w:rPr>
            </w:pPr>
            <w:r w:rsidRPr="003244E2">
              <w:rPr>
                <w:rFonts w:asciiTheme="minorHAnsi" w:hAnsiTheme="minorHAnsi" w:cstheme="minorHAnsi"/>
                <w:color w:val="1F497D" w:themeColor="text2"/>
              </w:rPr>
              <w:br w:type="page"/>
            </w:r>
            <w:r w:rsidRPr="003244E2">
              <w:rPr>
                <w:rStyle w:val="IntenseEmphasis"/>
                <w:rFonts w:asciiTheme="minorHAnsi" w:hAnsiTheme="minorHAnsi" w:cstheme="minorHAnsi"/>
                <w:color w:val="1F497D" w:themeColor="text2"/>
                <w:sz w:val="20"/>
                <w:szCs w:val="20"/>
              </w:rPr>
              <w:t xml:space="preserve">Objective 4   </w:t>
            </w:r>
          </w:p>
        </w:tc>
        <w:tc>
          <w:tcPr>
            <w:tcW w:w="5954" w:type="dxa"/>
            <w:tcBorders>
              <w:top w:val="single" w:sz="4" w:space="0" w:color="auto"/>
              <w:left w:val="single" w:sz="4" w:space="0" w:color="auto"/>
              <w:right w:val="single" w:sz="4" w:space="0" w:color="auto"/>
            </w:tcBorders>
            <w:shd w:val="clear" w:color="auto" w:fill="8DB3E2" w:themeFill="text2" w:themeFillTint="66"/>
            <w:vAlign w:val="center"/>
          </w:tcPr>
          <w:p w:rsidR="002F51CE" w:rsidRPr="003244E2" w:rsidRDefault="002F51CE" w:rsidP="00F07FCE">
            <w:pPr>
              <w:rPr>
                <w:rStyle w:val="IntenseEmphasis"/>
                <w:rFonts w:asciiTheme="minorHAnsi" w:hAnsiTheme="minorHAnsi" w:cstheme="minorHAnsi"/>
                <w:color w:val="1F497D" w:themeColor="text2"/>
              </w:rPr>
            </w:pPr>
            <w:r w:rsidRPr="003244E2">
              <w:rPr>
                <w:rStyle w:val="IntenseEmphasis"/>
                <w:rFonts w:asciiTheme="minorHAnsi" w:hAnsiTheme="minorHAnsi" w:cstheme="minorHAnsi"/>
                <w:color w:val="1F497D" w:themeColor="text2"/>
              </w:rPr>
              <w:t>Strengths</w:t>
            </w:r>
          </w:p>
        </w:tc>
        <w:tc>
          <w:tcPr>
            <w:tcW w:w="6633" w:type="dxa"/>
            <w:gridSpan w:val="4"/>
            <w:tcBorders>
              <w:top w:val="single" w:sz="4" w:space="0" w:color="auto"/>
              <w:left w:val="single" w:sz="4" w:space="0" w:color="auto"/>
              <w:right w:val="single" w:sz="4" w:space="0" w:color="auto"/>
            </w:tcBorders>
            <w:shd w:val="clear" w:color="auto" w:fill="8DB3E2" w:themeFill="text2" w:themeFillTint="66"/>
            <w:vAlign w:val="center"/>
          </w:tcPr>
          <w:p w:rsidR="002F51CE" w:rsidRPr="003244E2" w:rsidRDefault="002F51CE" w:rsidP="00F07FCE">
            <w:pPr>
              <w:rPr>
                <w:rStyle w:val="IntenseEmphasis"/>
                <w:rFonts w:asciiTheme="minorHAnsi" w:hAnsiTheme="minorHAnsi" w:cstheme="minorHAnsi"/>
                <w:color w:val="1F497D" w:themeColor="text2"/>
              </w:rPr>
            </w:pPr>
            <w:r w:rsidRPr="003244E2">
              <w:rPr>
                <w:rStyle w:val="IntenseEmphasis"/>
                <w:rFonts w:asciiTheme="minorHAnsi" w:hAnsiTheme="minorHAnsi" w:cstheme="minorHAnsi"/>
                <w:color w:val="1F497D" w:themeColor="text2"/>
                <w:sz w:val="20"/>
                <w:szCs w:val="20"/>
              </w:rPr>
              <w:t>Success Criteria for 20</w:t>
            </w:r>
            <w:r w:rsidR="00F8235B">
              <w:rPr>
                <w:rStyle w:val="IntenseEmphasis"/>
                <w:rFonts w:asciiTheme="minorHAnsi" w:hAnsiTheme="minorHAnsi" w:cstheme="minorHAnsi"/>
                <w:color w:val="1F497D" w:themeColor="text2"/>
                <w:sz w:val="20"/>
                <w:szCs w:val="20"/>
              </w:rPr>
              <w:t>2</w:t>
            </w:r>
            <w:r w:rsidR="007A2DA3">
              <w:rPr>
                <w:rStyle w:val="IntenseEmphasis"/>
                <w:rFonts w:asciiTheme="minorHAnsi" w:hAnsiTheme="minorHAnsi" w:cstheme="minorHAnsi"/>
                <w:color w:val="1F497D" w:themeColor="text2"/>
                <w:sz w:val="20"/>
                <w:szCs w:val="20"/>
              </w:rPr>
              <w:t>1</w:t>
            </w:r>
          </w:p>
        </w:tc>
      </w:tr>
      <w:tr w:rsidR="002F51CE" w:rsidRPr="003E7C12" w:rsidTr="59627DA9">
        <w:tc>
          <w:tcPr>
            <w:tcW w:w="3006" w:type="dxa"/>
            <w:tcBorders>
              <w:top w:val="nil"/>
              <w:left w:val="single" w:sz="4" w:space="0" w:color="auto"/>
              <w:bottom w:val="single" w:sz="6" w:space="0" w:color="auto"/>
              <w:right w:val="single" w:sz="4" w:space="0" w:color="auto"/>
            </w:tcBorders>
            <w:shd w:val="clear" w:color="auto" w:fill="DBE5F1" w:themeFill="accent1" w:themeFillTint="33"/>
          </w:tcPr>
          <w:p w:rsidR="002F51CE" w:rsidRPr="003244E2" w:rsidRDefault="002F51CE" w:rsidP="00F07FCE">
            <w:pPr>
              <w:tabs>
                <w:tab w:val="left" w:pos="303"/>
              </w:tabs>
              <w:spacing w:before="40"/>
              <w:rPr>
                <w:rStyle w:val="IntenseEmphasis"/>
                <w:rFonts w:asciiTheme="minorHAnsi" w:hAnsiTheme="minorHAnsi" w:cstheme="minorHAnsi"/>
                <w:color w:val="1F497D" w:themeColor="text2"/>
                <w:sz w:val="18"/>
                <w:szCs w:val="18"/>
              </w:rPr>
            </w:pPr>
            <w:r w:rsidRPr="003244E2">
              <w:rPr>
                <w:rStyle w:val="IntenseEmphasis"/>
                <w:rFonts w:asciiTheme="minorHAnsi" w:hAnsiTheme="minorHAnsi" w:cstheme="minorHAnsi"/>
                <w:color w:val="1F497D" w:themeColor="text2"/>
                <w:sz w:val="18"/>
                <w:szCs w:val="18"/>
              </w:rPr>
              <w:t xml:space="preserve">Develop the school’s effectiveness as a church school </w:t>
            </w:r>
          </w:p>
        </w:tc>
        <w:tc>
          <w:tcPr>
            <w:tcW w:w="5954" w:type="dxa"/>
            <w:tcBorders>
              <w:left w:val="single" w:sz="4" w:space="0" w:color="auto"/>
              <w:bottom w:val="single" w:sz="6" w:space="0" w:color="auto"/>
              <w:right w:val="single" w:sz="4" w:space="0" w:color="auto"/>
            </w:tcBorders>
            <w:shd w:val="clear" w:color="auto" w:fill="DBE5F1" w:themeFill="accent1" w:themeFillTint="33"/>
            <w:vAlign w:val="center"/>
          </w:tcPr>
          <w:p w:rsidR="002F51CE" w:rsidRPr="0059374D" w:rsidRDefault="002F51CE" w:rsidP="00C54C23">
            <w:pPr>
              <w:pStyle w:val="ListParagraph"/>
              <w:numPr>
                <w:ilvl w:val="0"/>
                <w:numId w:val="21"/>
              </w:numPr>
              <w:ind w:left="340"/>
              <w:rPr>
                <w:rStyle w:val="IntenseEmphasis"/>
                <w:rFonts w:asciiTheme="minorHAnsi" w:hAnsiTheme="minorHAnsi" w:cstheme="minorHAnsi"/>
                <w:b w:val="0"/>
                <w:i w:val="0"/>
                <w:color w:val="1F497D" w:themeColor="text2"/>
                <w:sz w:val="14"/>
                <w:szCs w:val="14"/>
              </w:rPr>
            </w:pPr>
            <w:r w:rsidRPr="0059374D">
              <w:rPr>
                <w:rStyle w:val="IntenseEmphasis"/>
                <w:rFonts w:asciiTheme="minorHAnsi" w:hAnsiTheme="minorHAnsi" w:cstheme="minorHAnsi"/>
                <w:b w:val="0"/>
                <w:i w:val="0"/>
                <w:color w:val="1F497D" w:themeColor="text2"/>
                <w:sz w:val="14"/>
                <w:szCs w:val="14"/>
              </w:rPr>
              <w:t>R.E. has been re</w:t>
            </w:r>
            <w:r w:rsidR="0059374D">
              <w:rPr>
                <w:rStyle w:val="IntenseEmphasis"/>
                <w:rFonts w:asciiTheme="minorHAnsi" w:hAnsiTheme="minorHAnsi" w:cstheme="minorHAnsi"/>
                <w:b w:val="0"/>
                <w:i w:val="0"/>
                <w:color w:val="1F497D" w:themeColor="text2"/>
                <w:sz w:val="14"/>
                <w:szCs w:val="14"/>
              </w:rPr>
              <w:t>-</w:t>
            </w:r>
            <w:r w:rsidRPr="0059374D">
              <w:rPr>
                <w:rStyle w:val="IntenseEmphasis"/>
                <w:rFonts w:asciiTheme="minorHAnsi" w:hAnsiTheme="minorHAnsi" w:cstheme="minorHAnsi"/>
                <w:b w:val="0"/>
                <w:i w:val="0"/>
                <w:color w:val="1F497D" w:themeColor="text2"/>
                <w:sz w:val="14"/>
                <w:szCs w:val="14"/>
              </w:rPr>
              <w:t>energised as a curriculum subject. The quality of teaching of R.E. is very high, children enjoy the subject and outcomes are strong as evidenced in their work.</w:t>
            </w:r>
          </w:p>
          <w:p w:rsidR="002F51CE" w:rsidRPr="0059374D" w:rsidRDefault="002F51CE" w:rsidP="00C54C23">
            <w:pPr>
              <w:pStyle w:val="ListParagraph"/>
              <w:numPr>
                <w:ilvl w:val="0"/>
                <w:numId w:val="21"/>
              </w:numPr>
              <w:ind w:left="340"/>
              <w:rPr>
                <w:rStyle w:val="IntenseEmphasis"/>
                <w:rFonts w:asciiTheme="minorHAnsi" w:hAnsiTheme="minorHAnsi" w:cstheme="minorHAnsi"/>
                <w:b w:val="0"/>
                <w:i w:val="0"/>
                <w:color w:val="1F497D" w:themeColor="text2"/>
                <w:sz w:val="14"/>
                <w:szCs w:val="14"/>
              </w:rPr>
            </w:pPr>
            <w:r w:rsidRPr="0059374D">
              <w:rPr>
                <w:rStyle w:val="IntenseEmphasis"/>
                <w:rFonts w:asciiTheme="minorHAnsi" w:hAnsiTheme="minorHAnsi" w:cstheme="minorHAnsi"/>
                <w:b w:val="0"/>
                <w:i w:val="0"/>
                <w:color w:val="1F497D" w:themeColor="text2"/>
                <w:sz w:val="14"/>
                <w:szCs w:val="14"/>
              </w:rPr>
              <w:t>Our school values are embedded in the culture of the school – they impact upon ethos and relationships across the whole school community.</w:t>
            </w:r>
          </w:p>
        </w:tc>
        <w:tc>
          <w:tcPr>
            <w:tcW w:w="6633" w:type="dxa"/>
            <w:gridSpan w:val="4"/>
            <w:tcBorders>
              <w:left w:val="single" w:sz="4" w:space="0" w:color="auto"/>
              <w:bottom w:val="single" w:sz="6" w:space="0" w:color="auto"/>
              <w:right w:val="single" w:sz="4" w:space="0" w:color="auto"/>
            </w:tcBorders>
            <w:shd w:val="clear" w:color="auto" w:fill="DBE5F1" w:themeFill="accent1" w:themeFillTint="33"/>
            <w:vAlign w:val="center"/>
          </w:tcPr>
          <w:p w:rsidR="002F51CE" w:rsidRDefault="0059374D" w:rsidP="00C54C23">
            <w:pPr>
              <w:pStyle w:val="ListParagraph"/>
              <w:numPr>
                <w:ilvl w:val="0"/>
                <w:numId w:val="21"/>
              </w:numPr>
              <w:ind w:left="340"/>
              <w:rPr>
                <w:rStyle w:val="IntenseEmphasis"/>
                <w:rFonts w:asciiTheme="minorHAnsi" w:hAnsiTheme="minorHAnsi" w:cstheme="minorHAnsi"/>
                <w:b w:val="0"/>
                <w:i w:val="0"/>
                <w:color w:val="1F497D" w:themeColor="text2"/>
                <w:sz w:val="14"/>
                <w:szCs w:val="14"/>
              </w:rPr>
            </w:pPr>
            <w:r w:rsidRPr="0059374D">
              <w:rPr>
                <w:rStyle w:val="IntenseEmphasis"/>
                <w:rFonts w:asciiTheme="minorHAnsi" w:hAnsiTheme="minorHAnsi" w:cstheme="minorHAnsi"/>
                <w:b w:val="0"/>
                <w:i w:val="0"/>
                <w:color w:val="1F497D" w:themeColor="text2"/>
                <w:sz w:val="14"/>
                <w:szCs w:val="14"/>
              </w:rPr>
              <w:t xml:space="preserve">The school </w:t>
            </w:r>
            <w:r w:rsidR="002F51CE" w:rsidRPr="0059374D">
              <w:rPr>
                <w:rStyle w:val="IntenseEmphasis"/>
                <w:rFonts w:asciiTheme="minorHAnsi" w:hAnsiTheme="minorHAnsi" w:cstheme="minorHAnsi"/>
                <w:b w:val="0"/>
                <w:i w:val="0"/>
                <w:color w:val="1F497D" w:themeColor="text2"/>
                <w:sz w:val="14"/>
                <w:szCs w:val="14"/>
              </w:rPr>
              <w:t>is judged to be outstanding in the next SIAMs inspection, under the new Framework.</w:t>
            </w:r>
          </w:p>
          <w:p w:rsidR="005D5152" w:rsidRPr="0059374D" w:rsidRDefault="005D5152" w:rsidP="00C54C23">
            <w:pPr>
              <w:pStyle w:val="ListParagraph"/>
              <w:numPr>
                <w:ilvl w:val="0"/>
                <w:numId w:val="21"/>
              </w:numPr>
              <w:ind w:left="340"/>
              <w:rPr>
                <w:rStyle w:val="IntenseEmphasis"/>
                <w:rFonts w:asciiTheme="minorHAnsi" w:hAnsiTheme="minorHAnsi" w:cstheme="minorHAnsi"/>
                <w:b w:val="0"/>
                <w:i w:val="0"/>
                <w:color w:val="1F497D" w:themeColor="text2"/>
                <w:sz w:val="14"/>
                <w:szCs w:val="14"/>
              </w:rPr>
            </w:pPr>
            <w:r>
              <w:rPr>
                <w:rStyle w:val="IntenseEmphasis"/>
                <w:rFonts w:asciiTheme="minorHAnsi" w:hAnsiTheme="minorHAnsi" w:cstheme="minorHAnsi"/>
                <w:b w:val="0"/>
                <w:i w:val="0"/>
                <w:color w:val="1F497D" w:themeColor="text2"/>
                <w:sz w:val="14"/>
                <w:szCs w:val="14"/>
              </w:rPr>
              <w:t>The school’s work to develop pupils’ character is exemplary.</w:t>
            </w:r>
          </w:p>
        </w:tc>
      </w:tr>
      <w:tr w:rsidR="002F51CE" w:rsidRPr="009C6161" w:rsidTr="59627DA9">
        <w:trPr>
          <w:trHeight w:val="359"/>
        </w:trPr>
        <w:tc>
          <w:tcPr>
            <w:tcW w:w="8960" w:type="dxa"/>
            <w:gridSpan w:val="2"/>
            <w:tcBorders>
              <w:top w:val="single" w:sz="6" w:space="0" w:color="auto"/>
              <w:left w:val="single" w:sz="6" w:space="0" w:color="auto"/>
              <w:bottom w:val="single" w:sz="6" w:space="0" w:color="auto"/>
              <w:right w:val="single" w:sz="4" w:space="0" w:color="auto"/>
            </w:tcBorders>
            <w:shd w:val="clear" w:color="auto" w:fill="DBE5F1" w:themeFill="accent1" w:themeFillTint="33"/>
            <w:vAlign w:val="center"/>
          </w:tcPr>
          <w:p w:rsidR="002F51CE" w:rsidRPr="009C6161" w:rsidRDefault="002F51CE" w:rsidP="00F07FCE">
            <w:pPr>
              <w:spacing w:before="40" w:after="40"/>
              <w:rPr>
                <w:rStyle w:val="IntenseEmphasis"/>
                <w:rFonts w:asciiTheme="minorHAnsi" w:hAnsiTheme="minorHAnsi" w:cstheme="minorHAnsi"/>
                <w:color w:val="002060"/>
              </w:rPr>
            </w:pPr>
            <w:r w:rsidRPr="009C6161">
              <w:rPr>
                <w:rStyle w:val="IntenseEmphasis"/>
                <w:rFonts w:asciiTheme="minorHAnsi" w:hAnsiTheme="minorHAnsi" w:cstheme="minorHAnsi"/>
                <w:color w:val="002060"/>
              </w:rPr>
              <w:t>Actions</w:t>
            </w:r>
          </w:p>
        </w:tc>
        <w:tc>
          <w:tcPr>
            <w:tcW w:w="1134" w:type="dxa"/>
            <w:tcBorders>
              <w:top w:val="single" w:sz="6" w:space="0" w:color="auto"/>
              <w:left w:val="single" w:sz="4" w:space="0" w:color="auto"/>
              <w:bottom w:val="single" w:sz="6" w:space="0" w:color="auto"/>
              <w:right w:val="single" w:sz="6" w:space="0" w:color="auto"/>
            </w:tcBorders>
            <w:shd w:val="clear" w:color="auto" w:fill="DBE5F1" w:themeFill="accent1" w:themeFillTint="33"/>
            <w:vAlign w:val="center"/>
          </w:tcPr>
          <w:p w:rsidR="002F51CE" w:rsidRPr="009C6161" w:rsidRDefault="002F51CE" w:rsidP="00F07FCE">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Who</w:t>
            </w:r>
          </w:p>
        </w:tc>
        <w:tc>
          <w:tcPr>
            <w:tcW w:w="110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2F51CE" w:rsidRPr="009C6161" w:rsidRDefault="002F51CE" w:rsidP="00F07FCE">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By when</w:t>
            </w:r>
          </w:p>
        </w:tc>
        <w:tc>
          <w:tcPr>
            <w:tcW w:w="102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2F51CE" w:rsidRPr="009C6161" w:rsidRDefault="002F51CE" w:rsidP="00F07FCE">
            <w:pPr>
              <w:spacing w:before="40" w:after="40"/>
              <w:jc w:val="center"/>
              <w:rPr>
                <w:rStyle w:val="IntenseEmphasis"/>
                <w:rFonts w:asciiTheme="minorHAnsi" w:hAnsiTheme="minorHAnsi" w:cstheme="minorHAnsi"/>
                <w:color w:val="002060"/>
                <w:sz w:val="18"/>
                <w:szCs w:val="18"/>
              </w:rPr>
            </w:pPr>
            <w:r w:rsidRPr="009C6161">
              <w:rPr>
                <w:rStyle w:val="IntenseEmphasis"/>
                <w:rFonts w:asciiTheme="minorHAnsi" w:hAnsiTheme="minorHAnsi" w:cstheme="minorHAnsi"/>
                <w:color w:val="002060"/>
                <w:sz w:val="18"/>
                <w:szCs w:val="18"/>
              </w:rPr>
              <w:t>Resources/CPD</w:t>
            </w:r>
          </w:p>
        </w:tc>
        <w:tc>
          <w:tcPr>
            <w:tcW w:w="337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2F51CE" w:rsidRPr="009C6161" w:rsidRDefault="002F51CE" w:rsidP="00F07FCE">
            <w:pPr>
              <w:spacing w:before="40" w:after="40"/>
              <w:jc w:val="center"/>
              <w:rPr>
                <w:rStyle w:val="IntenseEmphasis"/>
                <w:rFonts w:asciiTheme="minorHAnsi" w:hAnsiTheme="minorHAnsi" w:cstheme="minorHAnsi"/>
                <w:color w:val="002060"/>
                <w:sz w:val="20"/>
                <w:szCs w:val="20"/>
              </w:rPr>
            </w:pPr>
            <w:r w:rsidRPr="009C6161">
              <w:rPr>
                <w:rStyle w:val="IntenseEmphasis"/>
                <w:rFonts w:asciiTheme="minorHAnsi" w:hAnsiTheme="minorHAnsi" w:cstheme="minorHAnsi"/>
                <w:color w:val="002060"/>
                <w:sz w:val="20"/>
                <w:szCs w:val="20"/>
              </w:rPr>
              <w:t xml:space="preserve">Evaluation </w:t>
            </w:r>
          </w:p>
        </w:tc>
      </w:tr>
      <w:tr w:rsidR="002F51CE" w:rsidRPr="009C6161"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rsidR="002F51CE" w:rsidRPr="00DE7B6E" w:rsidRDefault="00994444" w:rsidP="00F07FCE">
            <w:pPr>
              <w:rPr>
                <w:rStyle w:val="IntenseEmphasis"/>
                <w:rFonts w:asciiTheme="minorHAnsi" w:hAnsiTheme="minorHAnsi" w:cstheme="minorHAnsi"/>
                <w:i w:val="0"/>
                <w:color w:val="auto"/>
                <w:sz w:val="14"/>
                <w:szCs w:val="14"/>
              </w:rPr>
            </w:pPr>
            <w:r w:rsidRPr="00DE7B6E">
              <w:rPr>
                <w:rStyle w:val="IntenseEmphasis"/>
                <w:rFonts w:asciiTheme="minorHAnsi" w:hAnsiTheme="minorHAnsi" w:cstheme="minorHAnsi"/>
                <w:i w:val="0"/>
                <w:color w:val="auto"/>
                <w:sz w:val="14"/>
                <w:szCs w:val="14"/>
              </w:rPr>
              <w:t>Vision and leadership</w:t>
            </w:r>
          </w:p>
          <w:p w:rsidR="002F51CE" w:rsidRPr="00DE7B6E" w:rsidRDefault="002F51CE" w:rsidP="00C54C23">
            <w:pPr>
              <w:pStyle w:val="ListParagraph"/>
              <w:numPr>
                <w:ilvl w:val="0"/>
                <w:numId w:val="32"/>
              </w:numPr>
              <w:ind w:left="360"/>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b w:val="0"/>
                <w:i w:val="0"/>
                <w:color w:val="auto"/>
                <w:sz w:val="14"/>
                <w:szCs w:val="14"/>
              </w:rPr>
              <w:t>Strengthen staff, children and parents’ understanding of the school’s strap line and vision</w:t>
            </w:r>
            <w:r w:rsidR="00DE7B6E" w:rsidRPr="00DE7B6E">
              <w:rPr>
                <w:rStyle w:val="IntenseEmphasis"/>
                <w:rFonts w:asciiTheme="minorHAnsi" w:hAnsiTheme="minorHAnsi" w:cstheme="minorHAnsi"/>
                <w:b w:val="0"/>
                <w:i w:val="0"/>
                <w:color w:val="auto"/>
                <w:sz w:val="14"/>
                <w:szCs w:val="14"/>
              </w:rPr>
              <w:t>.</w:t>
            </w:r>
          </w:p>
          <w:p w:rsidR="002F51CE" w:rsidRPr="00DE7B6E" w:rsidRDefault="002F51CE" w:rsidP="00C54C23">
            <w:pPr>
              <w:pStyle w:val="ListParagraph"/>
              <w:numPr>
                <w:ilvl w:val="0"/>
                <w:numId w:val="32"/>
              </w:numPr>
              <w:ind w:left="360"/>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b w:val="0"/>
                <w:i w:val="0"/>
                <w:color w:val="auto"/>
                <w:sz w:val="14"/>
                <w:szCs w:val="14"/>
              </w:rPr>
              <w:t xml:space="preserve">Review whether the values underpin the school motto and vision or whether they </w:t>
            </w:r>
            <w:r w:rsidR="005D5152" w:rsidRPr="00DE7B6E">
              <w:rPr>
                <w:rStyle w:val="IntenseEmphasis"/>
                <w:rFonts w:asciiTheme="minorHAnsi" w:hAnsiTheme="minorHAnsi" w:cstheme="minorHAnsi"/>
                <w:b w:val="0"/>
                <w:i w:val="0"/>
                <w:color w:val="auto"/>
                <w:sz w:val="14"/>
                <w:szCs w:val="14"/>
              </w:rPr>
              <w:t xml:space="preserve">need to be revised. </w:t>
            </w:r>
          </w:p>
          <w:p w:rsidR="002F51CE" w:rsidRPr="00DE7B6E" w:rsidRDefault="002F51CE" w:rsidP="00C54C23">
            <w:pPr>
              <w:pStyle w:val="ListParagraph"/>
              <w:numPr>
                <w:ilvl w:val="0"/>
                <w:numId w:val="32"/>
              </w:numPr>
              <w:ind w:left="360"/>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b w:val="0"/>
                <w:i w:val="0"/>
                <w:color w:val="auto"/>
                <w:sz w:val="14"/>
                <w:szCs w:val="14"/>
              </w:rPr>
              <w:t>Ensure that all policies are written in such a way that it is clear, how the vision impacts on the delivery of that policy.</w:t>
            </w:r>
          </w:p>
          <w:p w:rsidR="002F51CE" w:rsidRPr="00DE7B6E" w:rsidRDefault="00EE04C8" w:rsidP="00C54C23">
            <w:pPr>
              <w:pStyle w:val="ListParagraph"/>
              <w:numPr>
                <w:ilvl w:val="0"/>
                <w:numId w:val="32"/>
              </w:numPr>
              <w:ind w:left="360"/>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b w:val="0"/>
                <w:i w:val="0"/>
                <w:color w:val="auto"/>
                <w:sz w:val="14"/>
                <w:szCs w:val="14"/>
              </w:rPr>
              <w:t xml:space="preserve">Maintain partnership with GROW Consultant, John Viner, to keep the focus on ongoing </w:t>
            </w:r>
            <w:r w:rsidR="00DE7B6E" w:rsidRPr="00DE7B6E">
              <w:rPr>
                <w:rStyle w:val="IntenseEmphasis"/>
                <w:rFonts w:asciiTheme="minorHAnsi" w:hAnsiTheme="minorHAnsi" w:cstheme="minorHAnsi"/>
                <w:b w:val="0"/>
                <w:i w:val="0"/>
                <w:color w:val="auto"/>
                <w:sz w:val="14"/>
                <w:szCs w:val="14"/>
              </w:rPr>
              <w:t>self-review</w:t>
            </w:r>
            <w:r w:rsidRPr="00DE7B6E">
              <w:rPr>
                <w:rStyle w:val="IntenseEmphasis"/>
                <w:rFonts w:asciiTheme="minorHAnsi" w:hAnsiTheme="minorHAnsi" w:cstheme="minorHAnsi"/>
                <w:b w:val="0"/>
                <w:i w:val="0"/>
                <w:color w:val="auto"/>
                <w:sz w:val="14"/>
                <w:szCs w:val="14"/>
              </w:rPr>
              <w:t xml:space="preserve"> and development in line with the new SIAMs Framework. </w:t>
            </w:r>
          </w:p>
          <w:p w:rsidR="002F51CE" w:rsidRPr="00DE7B6E" w:rsidRDefault="002F51CE" w:rsidP="00C54C23">
            <w:pPr>
              <w:pStyle w:val="ListParagraph"/>
              <w:numPr>
                <w:ilvl w:val="0"/>
                <w:numId w:val="32"/>
              </w:numPr>
              <w:ind w:left="360"/>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b w:val="0"/>
                <w:i w:val="0"/>
                <w:color w:val="auto"/>
                <w:sz w:val="14"/>
                <w:szCs w:val="14"/>
              </w:rPr>
              <w:t>Ensure that governors keep under review, the effectiveness of the school, as a church school.</w:t>
            </w:r>
          </w:p>
          <w:p w:rsidR="00D939C5" w:rsidRPr="00DE7B6E" w:rsidRDefault="00D939C5" w:rsidP="00C54C23">
            <w:pPr>
              <w:pStyle w:val="ListParagraph"/>
              <w:numPr>
                <w:ilvl w:val="0"/>
                <w:numId w:val="32"/>
              </w:numPr>
              <w:ind w:left="360"/>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b w:val="0"/>
                <w:i w:val="0"/>
                <w:color w:val="auto"/>
                <w:sz w:val="14"/>
                <w:szCs w:val="14"/>
              </w:rPr>
              <w:t>Ensure that subject leadership of RE</w:t>
            </w:r>
            <w:r w:rsidR="00133039" w:rsidRPr="00DE7B6E">
              <w:rPr>
                <w:rStyle w:val="IntenseEmphasis"/>
                <w:rFonts w:asciiTheme="minorHAnsi" w:hAnsiTheme="minorHAnsi" w:cstheme="minorHAnsi"/>
                <w:b w:val="0"/>
                <w:i w:val="0"/>
                <w:color w:val="auto"/>
                <w:sz w:val="14"/>
                <w:szCs w:val="14"/>
              </w:rPr>
              <w:t xml:space="preserve"> is thoroughly handed over from existing subject leader, and that support is provided during the transition period.</w:t>
            </w:r>
          </w:p>
          <w:p w:rsidR="002E122D" w:rsidRPr="00DE7B6E" w:rsidRDefault="002E122D" w:rsidP="002E122D">
            <w:pPr>
              <w:pStyle w:val="ListParagraph"/>
              <w:ind w:left="360"/>
              <w:rPr>
                <w:rStyle w:val="IntenseEmphasis"/>
                <w:rFonts w:asciiTheme="minorHAnsi" w:hAnsiTheme="minorHAnsi" w:cstheme="minorHAnsi"/>
                <w:b w:val="0"/>
                <w:i w:val="0"/>
                <w:color w:val="auto"/>
                <w:sz w:val="14"/>
                <w:szCs w:val="14"/>
              </w:rPr>
            </w:pPr>
          </w:p>
        </w:tc>
        <w:tc>
          <w:tcPr>
            <w:tcW w:w="1134" w:type="dxa"/>
            <w:tcBorders>
              <w:top w:val="single" w:sz="6" w:space="0" w:color="auto"/>
              <w:left w:val="single" w:sz="4" w:space="0" w:color="auto"/>
              <w:bottom w:val="single" w:sz="6" w:space="0" w:color="auto"/>
              <w:right w:val="single" w:sz="4" w:space="0" w:color="auto"/>
            </w:tcBorders>
          </w:tcPr>
          <w:p w:rsidR="002F51CE" w:rsidRDefault="002F51CE"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Rebecca Abrahams</w:t>
            </w:r>
          </w:p>
          <w:p w:rsidR="00EE04C8" w:rsidRDefault="00EE04C8" w:rsidP="00F07FCE">
            <w:pPr>
              <w:jc w:val="center"/>
              <w:rPr>
                <w:rStyle w:val="IntenseEmphasis"/>
                <w:rFonts w:asciiTheme="minorHAnsi" w:hAnsiTheme="minorHAnsi" w:cstheme="minorHAnsi"/>
                <w:b w:val="0"/>
                <w:i w:val="0"/>
                <w:color w:val="auto"/>
                <w:sz w:val="14"/>
                <w:szCs w:val="14"/>
              </w:rPr>
            </w:pPr>
          </w:p>
          <w:p w:rsidR="00EE04C8" w:rsidRDefault="00EE04C8"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Tom Pyke</w:t>
            </w:r>
          </w:p>
          <w:p w:rsidR="00EE04C8" w:rsidRDefault="00EE04C8"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Richard Griffiths</w:t>
            </w:r>
          </w:p>
          <w:p w:rsidR="00DE7B6E" w:rsidRDefault="00DE7B6E" w:rsidP="00F07FCE">
            <w:pPr>
              <w:jc w:val="center"/>
              <w:rPr>
                <w:rStyle w:val="IntenseEmphasis"/>
                <w:rFonts w:asciiTheme="minorHAnsi" w:hAnsiTheme="minorHAnsi" w:cstheme="minorHAnsi"/>
                <w:b w:val="0"/>
                <w:i w:val="0"/>
                <w:color w:val="auto"/>
                <w:sz w:val="14"/>
                <w:szCs w:val="14"/>
              </w:rPr>
            </w:pPr>
          </w:p>
          <w:p w:rsidR="00DE7B6E" w:rsidRPr="005E3B02" w:rsidRDefault="00DE7B6E"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Amelia Sheppard and Naomi </w:t>
            </w:r>
            <w:proofErr w:type="spellStart"/>
            <w:r>
              <w:rPr>
                <w:rStyle w:val="IntenseEmphasis"/>
                <w:rFonts w:asciiTheme="minorHAnsi" w:hAnsiTheme="minorHAnsi" w:cstheme="minorHAnsi"/>
                <w:b w:val="0"/>
                <w:i w:val="0"/>
                <w:color w:val="auto"/>
                <w:sz w:val="14"/>
                <w:szCs w:val="14"/>
              </w:rPr>
              <w:t>Lukwesa</w:t>
            </w:r>
            <w:proofErr w:type="spellEnd"/>
          </w:p>
        </w:tc>
        <w:tc>
          <w:tcPr>
            <w:tcW w:w="1105" w:type="dxa"/>
            <w:tcBorders>
              <w:top w:val="single" w:sz="6" w:space="0" w:color="auto"/>
              <w:left w:val="single" w:sz="4" w:space="0" w:color="auto"/>
              <w:bottom w:val="single" w:sz="6" w:space="0" w:color="auto"/>
              <w:right w:val="single" w:sz="4" w:space="0" w:color="auto"/>
            </w:tcBorders>
          </w:tcPr>
          <w:p w:rsidR="002F51CE" w:rsidRPr="005E3B02" w:rsidRDefault="002F51CE"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Throughout the year</w:t>
            </w:r>
          </w:p>
        </w:tc>
        <w:tc>
          <w:tcPr>
            <w:tcW w:w="1021" w:type="dxa"/>
            <w:tcBorders>
              <w:top w:val="single" w:sz="6" w:space="0" w:color="auto"/>
              <w:left w:val="single" w:sz="4" w:space="0" w:color="auto"/>
              <w:bottom w:val="single" w:sz="6" w:space="0" w:color="auto"/>
              <w:right w:val="single" w:sz="4" w:space="0" w:color="auto"/>
            </w:tcBorders>
          </w:tcPr>
          <w:p w:rsidR="002F51CE" w:rsidRPr="005E3B02" w:rsidRDefault="00EE04C8"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Within GROW leadership and management package</w:t>
            </w:r>
          </w:p>
        </w:tc>
        <w:tc>
          <w:tcPr>
            <w:tcW w:w="3373" w:type="dxa"/>
            <w:tcBorders>
              <w:top w:val="single" w:sz="6" w:space="0" w:color="auto"/>
              <w:left w:val="single" w:sz="4" w:space="0" w:color="auto"/>
              <w:bottom w:val="single" w:sz="6" w:space="0" w:color="auto"/>
              <w:right w:val="single" w:sz="4" w:space="0" w:color="auto"/>
            </w:tcBorders>
            <w:shd w:val="clear" w:color="auto" w:fill="auto"/>
          </w:tcPr>
          <w:p w:rsidR="002F51CE" w:rsidRPr="00100C82" w:rsidRDefault="002F51CE" w:rsidP="00F07FCE">
            <w:pPr>
              <w:rPr>
                <w:rStyle w:val="IntenseEmphasis"/>
                <w:rFonts w:asciiTheme="minorHAnsi" w:hAnsiTheme="minorHAnsi" w:cstheme="minorHAnsi"/>
                <w:b w:val="0"/>
                <w:i w:val="0"/>
                <w:color w:val="auto"/>
                <w:sz w:val="14"/>
                <w:szCs w:val="14"/>
              </w:rPr>
            </w:pPr>
          </w:p>
        </w:tc>
      </w:tr>
      <w:tr w:rsidR="002F51CE" w:rsidRPr="009C6161"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rsidR="002F51CE" w:rsidRPr="00EE04C8" w:rsidRDefault="002F51CE" w:rsidP="00F07FCE">
            <w:pPr>
              <w:rPr>
                <w:rStyle w:val="IntenseEmphasis"/>
                <w:rFonts w:asciiTheme="minorHAnsi" w:hAnsiTheme="minorHAnsi" w:cstheme="minorHAnsi"/>
                <w:i w:val="0"/>
                <w:color w:val="auto"/>
                <w:sz w:val="14"/>
                <w:szCs w:val="14"/>
              </w:rPr>
            </w:pPr>
            <w:r w:rsidRPr="00EE04C8">
              <w:rPr>
                <w:rStyle w:val="IntenseEmphasis"/>
                <w:rFonts w:asciiTheme="minorHAnsi" w:hAnsiTheme="minorHAnsi" w:cstheme="minorHAnsi"/>
                <w:i w:val="0"/>
                <w:color w:val="auto"/>
                <w:sz w:val="14"/>
                <w:szCs w:val="14"/>
              </w:rPr>
              <w:t xml:space="preserve">Wisdom, </w:t>
            </w:r>
            <w:r w:rsidR="00994444">
              <w:rPr>
                <w:rStyle w:val="IntenseEmphasis"/>
                <w:rFonts w:asciiTheme="minorHAnsi" w:hAnsiTheme="minorHAnsi" w:cstheme="minorHAnsi"/>
                <w:i w:val="0"/>
                <w:color w:val="auto"/>
                <w:sz w:val="14"/>
                <w:szCs w:val="14"/>
              </w:rPr>
              <w:t>knowledge and skills</w:t>
            </w:r>
          </w:p>
          <w:p w:rsidR="002F51CE" w:rsidRPr="00EE04C8" w:rsidRDefault="002F51CE" w:rsidP="00C54C23">
            <w:pPr>
              <w:pStyle w:val="ListParagraph"/>
              <w:numPr>
                <w:ilvl w:val="0"/>
                <w:numId w:val="33"/>
              </w:numPr>
              <w:ind w:left="360"/>
              <w:rPr>
                <w:rStyle w:val="IntenseEmphasis"/>
                <w:rFonts w:asciiTheme="minorHAnsi" w:hAnsiTheme="minorHAnsi" w:cstheme="minorHAnsi"/>
                <w:i w:val="0"/>
                <w:color w:val="auto"/>
                <w:sz w:val="14"/>
                <w:szCs w:val="14"/>
              </w:rPr>
            </w:pPr>
            <w:r w:rsidRPr="00EE04C8">
              <w:rPr>
                <w:rStyle w:val="IntenseEmphasis"/>
                <w:rFonts w:asciiTheme="minorHAnsi" w:hAnsiTheme="minorHAnsi" w:cstheme="minorHAnsi"/>
                <w:b w:val="0"/>
                <w:i w:val="0"/>
                <w:color w:val="auto"/>
                <w:sz w:val="14"/>
                <w:szCs w:val="14"/>
              </w:rPr>
              <w:t>Develop a shared interpretation of spirituality that is understood by the school community.</w:t>
            </w:r>
          </w:p>
          <w:p w:rsidR="002F51CE" w:rsidRPr="00EE04C8" w:rsidRDefault="002F51CE" w:rsidP="00C54C23">
            <w:pPr>
              <w:pStyle w:val="ListParagraph"/>
              <w:numPr>
                <w:ilvl w:val="0"/>
                <w:numId w:val="33"/>
              </w:numPr>
              <w:ind w:left="360"/>
              <w:rPr>
                <w:rStyle w:val="IntenseEmphasis"/>
                <w:rFonts w:asciiTheme="minorHAnsi" w:hAnsiTheme="minorHAnsi" w:cstheme="minorHAnsi"/>
                <w:b w:val="0"/>
                <w:i w:val="0"/>
                <w:color w:val="auto"/>
                <w:sz w:val="14"/>
                <w:szCs w:val="14"/>
              </w:rPr>
            </w:pPr>
            <w:r w:rsidRPr="00EE04C8">
              <w:rPr>
                <w:rStyle w:val="IntenseEmphasis"/>
                <w:rFonts w:asciiTheme="minorHAnsi" w:hAnsiTheme="minorHAnsi" w:cstheme="minorHAnsi"/>
                <w:b w:val="0"/>
                <w:i w:val="0"/>
                <w:color w:val="auto"/>
                <w:sz w:val="14"/>
                <w:szCs w:val="14"/>
              </w:rPr>
              <w:t>Roll out the P4C approach initially within Years 2 and 3 phase and then beyond.</w:t>
            </w:r>
            <w:r w:rsidR="00D24E66">
              <w:rPr>
                <w:rStyle w:val="IntenseEmphasis"/>
                <w:rFonts w:asciiTheme="minorHAnsi" w:hAnsiTheme="minorHAnsi" w:cstheme="minorHAnsi"/>
                <w:b w:val="0"/>
                <w:i w:val="0"/>
                <w:color w:val="auto"/>
                <w:sz w:val="14"/>
                <w:szCs w:val="14"/>
              </w:rPr>
              <w:t xml:space="preserve"> </w:t>
            </w:r>
          </w:p>
        </w:tc>
        <w:tc>
          <w:tcPr>
            <w:tcW w:w="1134" w:type="dxa"/>
            <w:tcBorders>
              <w:top w:val="single" w:sz="6" w:space="0" w:color="auto"/>
              <w:left w:val="single" w:sz="4" w:space="0" w:color="auto"/>
              <w:bottom w:val="single" w:sz="6" w:space="0" w:color="auto"/>
              <w:right w:val="single" w:sz="4" w:space="0" w:color="auto"/>
            </w:tcBorders>
          </w:tcPr>
          <w:p w:rsidR="002F51CE" w:rsidRDefault="00D45A37" w:rsidP="00EE04C8">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Rebecca A</w:t>
            </w:r>
          </w:p>
          <w:p w:rsidR="00EE04C8" w:rsidRDefault="00EE04C8" w:rsidP="00EE04C8">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Richard Griffiths</w:t>
            </w:r>
          </w:p>
          <w:p w:rsidR="00EE04C8" w:rsidRPr="005E3B02" w:rsidRDefault="00D45A37" w:rsidP="00EE04C8">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Amelia S</w:t>
            </w:r>
            <w:r w:rsidR="00EE04C8">
              <w:rPr>
                <w:rStyle w:val="IntenseEmphasis"/>
                <w:rFonts w:asciiTheme="minorHAnsi" w:hAnsiTheme="minorHAnsi" w:cstheme="minorHAnsi"/>
                <w:b w:val="0"/>
                <w:i w:val="0"/>
                <w:color w:val="auto"/>
                <w:sz w:val="14"/>
                <w:szCs w:val="14"/>
              </w:rPr>
              <w:t xml:space="preserve"> and with governors</w:t>
            </w:r>
          </w:p>
        </w:tc>
        <w:tc>
          <w:tcPr>
            <w:tcW w:w="1105" w:type="dxa"/>
            <w:tcBorders>
              <w:top w:val="single" w:sz="6" w:space="0" w:color="auto"/>
              <w:left w:val="single" w:sz="4" w:space="0" w:color="auto"/>
              <w:bottom w:val="single" w:sz="6" w:space="0" w:color="auto"/>
              <w:right w:val="single" w:sz="4" w:space="0" w:color="auto"/>
            </w:tcBorders>
          </w:tcPr>
          <w:p w:rsidR="00DE7B6E" w:rsidRDefault="00DE7B6E" w:rsidP="00DE7B6E">
            <w:pPr>
              <w:rPr>
                <w:rStyle w:val="IntenseEmphasis"/>
                <w:rFonts w:asciiTheme="minorHAnsi" w:hAnsiTheme="minorHAnsi" w:cstheme="minorHAnsi"/>
                <w:b w:val="0"/>
                <w:i w:val="0"/>
                <w:color w:val="auto"/>
                <w:sz w:val="14"/>
                <w:szCs w:val="14"/>
              </w:rPr>
            </w:pPr>
          </w:p>
          <w:p w:rsidR="00DE7B6E" w:rsidRDefault="00DE7B6E" w:rsidP="00DE7B6E">
            <w:pPr>
              <w:rPr>
                <w:rStyle w:val="IntenseEmphasis"/>
                <w:rFonts w:asciiTheme="minorHAnsi" w:hAnsiTheme="minorHAnsi" w:cstheme="minorHAnsi"/>
                <w:b w:val="0"/>
                <w:i w:val="0"/>
                <w:color w:val="auto"/>
                <w:sz w:val="14"/>
                <w:szCs w:val="14"/>
              </w:rPr>
            </w:pPr>
          </w:p>
          <w:p w:rsidR="002F51CE" w:rsidRPr="005E3B02" w:rsidRDefault="00DE7B6E" w:rsidP="00DE7B6E">
            <w:pP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January </w:t>
            </w:r>
            <w:r w:rsidR="00EE04C8">
              <w:rPr>
                <w:rStyle w:val="IntenseEmphasis"/>
                <w:rFonts w:asciiTheme="minorHAnsi" w:hAnsiTheme="minorHAnsi" w:cstheme="minorHAnsi"/>
                <w:b w:val="0"/>
                <w:i w:val="0"/>
                <w:color w:val="auto"/>
                <w:sz w:val="14"/>
                <w:szCs w:val="14"/>
              </w:rPr>
              <w:t>2020</w:t>
            </w:r>
          </w:p>
        </w:tc>
        <w:tc>
          <w:tcPr>
            <w:tcW w:w="1021" w:type="dxa"/>
            <w:tcBorders>
              <w:top w:val="single" w:sz="6" w:space="0" w:color="auto"/>
              <w:left w:val="single" w:sz="4" w:space="0" w:color="auto"/>
              <w:bottom w:val="single" w:sz="6" w:space="0" w:color="auto"/>
              <w:right w:val="single" w:sz="4" w:space="0" w:color="auto"/>
            </w:tcBorders>
          </w:tcPr>
          <w:p w:rsidR="002F51CE" w:rsidRPr="005E3B02" w:rsidRDefault="00EE04C8"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Cost of INSET for P4C, </w:t>
            </w:r>
            <w:r w:rsidR="008C1FB3">
              <w:rPr>
                <w:rStyle w:val="IntenseEmphasis"/>
                <w:rFonts w:asciiTheme="minorHAnsi" w:hAnsiTheme="minorHAnsi" w:cstheme="minorHAnsi"/>
                <w:b w:val="0"/>
                <w:i w:val="0"/>
                <w:color w:val="auto"/>
                <w:sz w:val="14"/>
                <w:szCs w:val="14"/>
              </w:rPr>
              <w:t>January</w:t>
            </w:r>
            <w:r>
              <w:rPr>
                <w:rStyle w:val="IntenseEmphasis"/>
                <w:rFonts w:asciiTheme="minorHAnsi" w:hAnsiTheme="minorHAnsi" w:cstheme="minorHAnsi"/>
                <w:b w:val="0"/>
                <w:i w:val="0"/>
                <w:color w:val="auto"/>
                <w:sz w:val="14"/>
                <w:szCs w:val="14"/>
              </w:rPr>
              <w:t xml:space="preserve"> 7 2020</w:t>
            </w:r>
          </w:p>
        </w:tc>
        <w:tc>
          <w:tcPr>
            <w:tcW w:w="3373" w:type="dxa"/>
            <w:tcBorders>
              <w:top w:val="single" w:sz="6" w:space="0" w:color="auto"/>
              <w:left w:val="single" w:sz="4" w:space="0" w:color="auto"/>
              <w:bottom w:val="single" w:sz="6" w:space="0" w:color="auto"/>
              <w:right w:val="single" w:sz="4" w:space="0" w:color="auto"/>
            </w:tcBorders>
            <w:shd w:val="clear" w:color="auto" w:fill="auto"/>
          </w:tcPr>
          <w:p w:rsidR="002F51CE" w:rsidRPr="00100C82" w:rsidRDefault="002F51CE" w:rsidP="00F07FCE">
            <w:pPr>
              <w:rPr>
                <w:rStyle w:val="IntenseEmphasis"/>
                <w:rFonts w:asciiTheme="minorHAnsi" w:hAnsiTheme="minorHAnsi" w:cstheme="minorHAnsi"/>
                <w:b w:val="0"/>
                <w:i w:val="0"/>
                <w:color w:val="auto"/>
                <w:sz w:val="14"/>
                <w:szCs w:val="14"/>
              </w:rPr>
            </w:pPr>
          </w:p>
        </w:tc>
      </w:tr>
      <w:tr w:rsidR="002F51CE" w:rsidRPr="009C6161"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rsidR="002F51CE" w:rsidRPr="00DE7B6E" w:rsidRDefault="005D5152" w:rsidP="00F07FCE">
            <w:pPr>
              <w:rPr>
                <w:rStyle w:val="IntenseEmphasis"/>
                <w:rFonts w:asciiTheme="minorHAnsi" w:hAnsiTheme="minorHAnsi" w:cstheme="minorHAnsi"/>
                <w:i w:val="0"/>
                <w:color w:val="auto"/>
                <w:sz w:val="14"/>
                <w:szCs w:val="14"/>
              </w:rPr>
            </w:pPr>
            <w:r w:rsidRPr="00DE7B6E">
              <w:rPr>
                <w:rStyle w:val="IntenseEmphasis"/>
                <w:rFonts w:asciiTheme="minorHAnsi" w:hAnsiTheme="minorHAnsi" w:cstheme="minorHAnsi"/>
                <w:i w:val="0"/>
                <w:color w:val="auto"/>
                <w:sz w:val="14"/>
                <w:szCs w:val="14"/>
              </w:rPr>
              <w:t xml:space="preserve">Character development, </w:t>
            </w:r>
            <w:r w:rsidR="002F51CE" w:rsidRPr="00DE7B6E">
              <w:rPr>
                <w:rStyle w:val="IntenseEmphasis"/>
                <w:rFonts w:asciiTheme="minorHAnsi" w:hAnsiTheme="minorHAnsi" w:cstheme="minorHAnsi"/>
                <w:i w:val="0"/>
                <w:color w:val="auto"/>
                <w:sz w:val="14"/>
                <w:szCs w:val="14"/>
              </w:rPr>
              <w:t>Hope, Asp</w:t>
            </w:r>
            <w:r w:rsidR="00994444" w:rsidRPr="00DE7B6E">
              <w:rPr>
                <w:rStyle w:val="IntenseEmphasis"/>
                <w:rFonts w:asciiTheme="minorHAnsi" w:hAnsiTheme="minorHAnsi" w:cstheme="minorHAnsi"/>
                <w:i w:val="0"/>
                <w:color w:val="auto"/>
                <w:sz w:val="14"/>
                <w:szCs w:val="14"/>
              </w:rPr>
              <w:t>iration and Courageous Advocacy</w:t>
            </w:r>
          </w:p>
          <w:p w:rsidR="002F51CE" w:rsidRPr="00DE7B6E" w:rsidRDefault="002F51CE" w:rsidP="00C54C23">
            <w:pPr>
              <w:pStyle w:val="ListParagraph"/>
              <w:numPr>
                <w:ilvl w:val="0"/>
                <w:numId w:val="33"/>
              </w:numPr>
              <w:ind w:left="360"/>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b w:val="0"/>
                <w:i w:val="0"/>
                <w:color w:val="auto"/>
                <w:sz w:val="14"/>
                <w:szCs w:val="14"/>
              </w:rPr>
              <w:t>Develop work with Global</w:t>
            </w:r>
            <w:r w:rsidR="00EE04C8" w:rsidRPr="00DE7B6E">
              <w:rPr>
                <w:rStyle w:val="IntenseEmphasis"/>
                <w:rFonts w:asciiTheme="minorHAnsi" w:hAnsiTheme="minorHAnsi" w:cstheme="minorHAnsi"/>
                <w:b w:val="0"/>
                <w:i w:val="0"/>
                <w:color w:val="auto"/>
                <w:sz w:val="14"/>
                <w:szCs w:val="14"/>
              </w:rPr>
              <w:t xml:space="preserve"> (Love Trust in Nigeria)</w:t>
            </w:r>
            <w:r w:rsidR="00DE7B6E" w:rsidRPr="00DE7B6E">
              <w:rPr>
                <w:rStyle w:val="IntenseEmphasis"/>
                <w:rFonts w:asciiTheme="minorHAnsi" w:hAnsiTheme="minorHAnsi" w:cstheme="minorHAnsi"/>
                <w:b w:val="0"/>
                <w:i w:val="0"/>
                <w:color w:val="auto"/>
                <w:sz w:val="14"/>
                <w:szCs w:val="14"/>
              </w:rPr>
              <w:t xml:space="preserve"> </w:t>
            </w:r>
            <w:r w:rsidR="00EE04C8" w:rsidRPr="00DE7B6E">
              <w:rPr>
                <w:rStyle w:val="IntenseEmphasis"/>
                <w:rFonts w:asciiTheme="minorHAnsi" w:hAnsiTheme="minorHAnsi" w:cstheme="minorHAnsi"/>
                <w:b w:val="0"/>
                <w:i w:val="0"/>
                <w:color w:val="auto"/>
                <w:sz w:val="14"/>
                <w:szCs w:val="14"/>
              </w:rPr>
              <w:t>and National Partner (</w:t>
            </w:r>
            <w:proofErr w:type="spellStart"/>
            <w:r w:rsidR="00EE04C8" w:rsidRPr="00DE7B6E">
              <w:rPr>
                <w:rStyle w:val="IntenseEmphasis"/>
                <w:rFonts w:asciiTheme="minorHAnsi" w:hAnsiTheme="minorHAnsi" w:cstheme="minorHAnsi"/>
                <w:b w:val="0"/>
                <w:i w:val="0"/>
                <w:color w:val="auto"/>
                <w:sz w:val="14"/>
                <w:szCs w:val="14"/>
              </w:rPr>
              <w:t>Reculver</w:t>
            </w:r>
            <w:proofErr w:type="spellEnd"/>
            <w:r w:rsidR="00EE04C8" w:rsidRPr="00DE7B6E">
              <w:rPr>
                <w:rStyle w:val="IntenseEmphasis"/>
                <w:rFonts w:asciiTheme="minorHAnsi" w:hAnsiTheme="minorHAnsi" w:cstheme="minorHAnsi"/>
                <w:b w:val="0"/>
                <w:i w:val="0"/>
                <w:color w:val="auto"/>
                <w:sz w:val="14"/>
                <w:szCs w:val="14"/>
              </w:rPr>
              <w:t xml:space="preserve"> Primary School)</w:t>
            </w:r>
            <w:r w:rsidRPr="00DE7B6E">
              <w:rPr>
                <w:rStyle w:val="IntenseEmphasis"/>
                <w:rFonts w:asciiTheme="minorHAnsi" w:hAnsiTheme="minorHAnsi" w:cstheme="minorHAnsi"/>
                <w:b w:val="0"/>
                <w:i w:val="0"/>
                <w:color w:val="auto"/>
                <w:sz w:val="14"/>
                <w:szCs w:val="14"/>
              </w:rPr>
              <w:t xml:space="preserve"> so that children develop a sense of social and moral ties to communities both within the UK and across the world considering impact on self and others.</w:t>
            </w:r>
          </w:p>
          <w:p w:rsidR="002F51CE" w:rsidRPr="00DE7B6E" w:rsidRDefault="00EE04C8" w:rsidP="00C54C23">
            <w:pPr>
              <w:pStyle w:val="ListParagraph"/>
              <w:numPr>
                <w:ilvl w:val="0"/>
                <w:numId w:val="33"/>
              </w:numPr>
              <w:ind w:left="360"/>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b w:val="0"/>
                <w:i w:val="0"/>
                <w:color w:val="auto"/>
                <w:sz w:val="14"/>
                <w:szCs w:val="14"/>
              </w:rPr>
              <w:t>Keep under r</w:t>
            </w:r>
            <w:r w:rsidR="002F51CE" w:rsidRPr="00DE7B6E">
              <w:rPr>
                <w:rStyle w:val="IntenseEmphasis"/>
                <w:rFonts w:asciiTheme="minorHAnsi" w:hAnsiTheme="minorHAnsi" w:cstheme="minorHAnsi"/>
                <w:b w:val="0"/>
                <w:i w:val="0"/>
                <w:color w:val="auto"/>
                <w:sz w:val="14"/>
                <w:szCs w:val="14"/>
              </w:rPr>
              <w:t>eview the fundraising and work for charity undertaken by the school</w:t>
            </w:r>
            <w:r w:rsidRPr="00DE7B6E">
              <w:rPr>
                <w:rStyle w:val="IntenseEmphasis"/>
                <w:rFonts w:asciiTheme="minorHAnsi" w:hAnsiTheme="minorHAnsi" w:cstheme="minorHAnsi"/>
                <w:b w:val="0"/>
                <w:i w:val="0"/>
                <w:color w:val="auto"/>
                <w:sz w:val="14"/>
                <w:szCs w:val="14"/>
              </w:rPr>
              <w:t>. Take steps to ensure that it is all linked to the overarching aim to reduce the impact of poverty</w:t>
            </w:r>
            <w:r w:rsidR="00994444" w:rsidRPr="00DE7B6E">
              <w:rPr>
                <w:rStyle w:val="IntenseEmphasis"/>
                <w:rFonts w:asciiTheme="minorHAnsi" w:hAnsiTheme="minorHAnsi" w:cstheme="minorHAnsi"/>
                <w:b w:val="0"/>
                <w:i w:val="0"/>
                <w:color w:val="auto"/>
                <w:sz w:val="14"/>
                <w:szCs w:val="14"/>
              </w:rPr>
              <w:t xml:space="preserve"> (see below)</w:t>
            </w:r>
            <w:r w:rsidRPr="00DE7B6E">
              <w:rPr>
                <w:rStyle w:val="IntenseEmphasis"/>
                <w:rFonts w:asciiTheme="minorHAnsi" w:hAnsiTheme="minorHAnsi" w:cstheme="minorHAnsi"/>
                <w:b w:val="0"/>
                <w:i w:val="0"/>
                <w:color w:val="auto"/>
                <w:sz w:val="14"/>
                <w:szCs w:val="14"/>
              </w:rPr>
              <w:t>.</w:t>
            </w:r>
            <w:r w:rsidR="00994444" w:rsidRPr="00DE7B6E">
              <w:rPr>
                <w:rStyle w:val="IntenseEmphasis"/>
                <w:rFonts w:asciiTheme="minorHAnsi" w:hAnsiTheme="minorHAnsi" w:cstheme="minorHAnsi"/>
                <w:b w:val="0"/>
                <w:i w:val="0"/>
                <w:color w:val="auto"/>
                <w:sz w:val="14"/>
                <w:szCs w:val="14"/>
              </w:rPr>
              <w:t xml:space="preserve"> Seek to ensure that children in the school </w:t>
            </w:r>
            <w:r w:rsidR="002F51CE" w:rsidRPr="00DE7B6E">
              <w:rPr>
                <w:rStyle w:val="IntenseEmphasis"/>
                <w:rFonts w:asciiTheme="minorHAnsi" w:hAnsiTheme="minorHAnsi" w:cstheme="minorHAnsi"/>
                <w:b w:val="0"/>
                <w:i w:val="0"/>
                <w:color w:val="auto"/>
                <w:sz w:val="14"/>
                <w:szCs w:val="14"/>
              </w:rPr>
              <w:t>understand t</w:t>
            </w:r>
            <w:r w:rsidR="00994444" w:rsidRPr="00DE7B6E">
              <w:rPr>
                <w:rStyle w:val="IntenseEmphasis"/>
                <w:rFonts w:asciiTheme="minorHAnsi" w:hAnsiTheme="minorHAnsi" w:cstheme="minorHAnsi"/>
                <w:b w:val="0"/>
                <w:i w:val="0"/>
                <w:color w:val="auto"/>
                <w:sz w:val="14"/>
                <w:szCs w:val="14"/>
              </w:rPr>
              <w:t xml:space="preserve">he purpose and impact and that they are motivated by the cause so that </w:t>
            </w:r>
            <w:r w:rsidR="002F51CE" w:rsidRPr="00DE7B6E">
              <w:rPr>
                <w:rStyle w:val="IntenseEmphasis"/>
                <w:rFonts w:asciiTheme="minorHAnsi" w:hAnsiTheme="minorHAnsi" w:cstheme="minorHAnsi"/>
                <w:b w:val="0"/>
                <w:i w:val="0"/>
                <w:color w:val="auto"/>
                <w:sz w:val="14"/>
                <w:szCs w:val="14"/>
              </w:rPr>
              <w:t>their action and impact ‘move</w:t>
            </w:r>
            <w:r w:rsidR="00994444" w:rsidRPr="00DE7B6E">
              <w:rPr>
                <w:rStyle w:val="IntenseEmphasis"/>
                <w:rFonts w:asciiTheme="minorHAnsi" w:hAnsiTheme="minorHAnsi" w:cstheme="minorHAnsi"/>
                <w:b w:val="0"/>
                <w:i w:val="0"/>
                <w:color w:val="auto"/>
                <w:sz w:val="14"/>
                <w:szCs w:val="14"/>
              </w:rPr>
              <w:t>s’ them.</w:t>
            </w:r>
          </w:p>
          <w:p w:rsidR="002F51CE" w:rsidRPr="00DE7B6E" w:rsidRDefault="00994444" w:rsidP="00C54C23">
            <w:pPr>
              <w:pStyle w:val="ListParagraph"/>
              <w:numPr>
                <w:ilvl w:val="0"/>
                <w:numId w:val="33"/>
              </w:numPr>
              <w:ind w:left="360"/>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b w:val="0"/>
                <w:i w:val="0"/>
                <w:color w:val="auto"/>
                <w:sz w:val="14"/>
                <w:szCs w:val="14"/>
              </w:rPr>
              <w:t xml:space="preserve">Seek to bring </w:t>
            </w:r>
            <w:r w:rsidR="002F51CE" w:rsidRPr="00DE7B6E">
              <w:rPr>
                <w:rStyle w:val="IntenseEmphasis"/>
                <w:rFonts w:asciiTheme="minorHAnsi" w:hAnsiTheme="minorHAnsi" w:cstheme="minorHAnsi"/>
                <w:b w:val="0"/>
                <w:i w:val="0"/>
                <w:color w:val="auto"/>
                <w:sz w:val="14"/>
                <w:szCs w:val="14"/>
              </w:rPr>
              <w:t>aspirational speakers into the school, to challenge and inspire learners to overcome challenges in pursuit of goals.</w:t>
            </w:r>
          </w:p>
          <w:p w:rsidR="002F51CE" w:rsidRPr="00DE7B6E" w:rsidRDefault="002F51CE" w:rsidP="00F07FCE">
            <w:pPr>
              <w:rPr>
                <w:rStyle w:val="IntenseEmphasis"/>
                <w:rFonts w:asciiTheme="minorHAnsi" w:hAnsiTheme="minorHAnsi" w:cstheme="minorHAnsi"/>
                <w:b w:val="0"/>
                <w:i w:val="0"/>
                <w:color w:val="auto"/>
                <w:sz w:val="14"/>
                <w:szCs w:val="14"/>
              </w:rPr>
            </w:pPr>
          </w:p>
          <w:p w:rsidR="002F51CE" w:rsidRPr="00DE7B6E" w:rsidRDefault="002F51CE" w:rsidP="00F07FCE">
            <w:pPr>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b w:val="0"/>
                <w:i w:val="0"/>
                <w:color w:val="auto"/>
                <w:sz w:val="14"/>
                <w:szCs w:val="14"/>
              </w:rPr>
              <w:t>(</w:t>
            </w:r>
            <w:r w:rsidR="00994444" w:rsidRPr="00DE7B6E">
              <w:rPr>
                <w:rStyle w:val="IntenseEmphasis"/>
                <w:rFonts w:asciiTheme="minorHAnsi" w:hAnsiTheme="minorHAnsi" w:cstheme="minorHAnsi"/>
                <w:b w:val="0"/>
                <w:i w:val="0"/>
                <w:color w:val="auto"/>
                <w:sz w:val="14"/>
                <w:szCs w:val="14"/>
              </w:rPr>
              <w:t xml:space="preserve">For charity work: </w:t>
            </w:r>
            <w:r w:rsidRPr="00DE7B6E">
              <w:rPr>
                <w:rStyle w:val="IntenseEmphasis"/>
                <w:rFonts w:asciiTheme="minorHAnsi" w:hAnsiTheme="minorHAnsi" w:cstheme="minorHAnsi"/>
                <w:b w:val="0"/>
                <w:i w:val="0"/>
                <w:color w:val="auto"/>
                <w:sz w:val="14"/>
                <w:szCs w:val="14"/>
              </w:rPr>
              <w:t>KS1 Global Partner</w:t>
            </w:r>
            <w:r w:rsidR="00994444" w:rsidRPr="00DE7B6E">
              <w:rPr>
                <w:rStyle w:val="IntenseEmphasis"/>
                <w:rFonts w:asciiTheme="minorHAnsi" w:hAnsiTheme="minorHAnsi" w:cstheme="minorHAnsi"/>
                <w:b w:val="0"/>
                <w:i w:val="0"/>
                <w:color w:val="auto"/>
                <w:sz w:val="14"/>
                <w:szCs w:val="14"/>
              </w:rPr>
              <w:t xml:space="preserve"> – Love Trust</w:t>
            </w:r>
            <w:r w:rsidRPr="00DE7B6E">
              <w:rPr>
                <w:rStyle w:val="IntenseEmphasis"/>
                <w:rFonts w:asciiTheme="minorHAnsi" w:hAnsiTheme="minorHAnsi" w:cstheme="minorHAnsi"/>
                <w:b w:val="0"/>
                <w:i w:val="0"/>
                <w:color w:val="auto"/>
                <w:sz w:val="14"/>
                <w:szCs w:val="14"/>
              </w:rPr>
              <w:t>, Year 3 and 4 – Shelter/NSPCC, Years 5 and 6 – local foodbanks and support for the homeless – St. Luke’s message is ‘it’s not about me, it’s about my impact on others).</w:t>
            </w:r>
          </w:p>
          <w:p w:rsidR="002E122D" w:rsidRPr="00DE7B6E" w:rsidRDefault="002E122D" w:rsidP="00F07FCE">
            <w:pPr>
              <w:rPr>
                <w:rStyle w:val="IntenseEmphasis"/>
                <w:rFonts w:asciiTheme="minorHAnsi" w:hAnsiTheme="minorHAnsi" w:cstheme="minorHAnsi"/>
                <w:b w:val="0"/>
                <w:i w:val="0"/>
                <w:color w:val="auto"/>
                <w:sz w:val="14"/>
                <w:szCs w:val="14"/>
              </w:rPr>
            </w:pPr>
          </w:p>
        </w:tc>
        <w:tc>
          <w:tcPr>
            <w:tcW w:w="1134" w:type="dxa"/>
            <w:tcBorders>
              <w:top w:val="single" w:sz="6" w:space="0" w:color="auto"/>
              <w:left w:val="single" w:sz="4" w:space="0" w:color="auto"/>
              <w:bottom w:val="single" w:sz="6" w:space="0" w:color="auto"/>
              <w:right w:val="single" w:sz="4" w:space="0" w:color="auto"/>
            </w:tcBorders>
          </w:tcPr>
          <w:p w:rsidR="00DE7B6E" w:rsidRDefault="00DE7B6E" w:rsidP="00F07FCE">
            <w:pPr>
              <w:jc w:val="center"/>
              <w:rPr>
                <w:rStyle w:val="IntenseEmphasis"/>
                <w:rFonts w:asciiTheme="minorHAnsi" w:hAnsiTheme="minorHAnsi" w:cstheme="minorHAnsi"/>
                <w:b w:val="0"/>
                <w:i w:val="0"/>
                <w:color w:val="auto"/>
                <w:sz w:val="14"/>
                <w:szCs w:val="14"/>
              </w:rPr>
            </w:pPr>
          </w:p>
          <w:p w:rsidR="002F51CE" w:rsidRDefault="002F51CE"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Richard Griffiths</w:t>
            </w:r>
          </w:p>
          <w:p w:rsidR="002F51CE" w:rsidRDefault="002F51CE" w:rsidP="00F07FCE">
            <w:pPr>
              <w:jc w:val="center"/>
              <w:rPr>
                <w:rStyle w:val="IntenseEmphasis"/>
                <w:rFonts w:asciiTheme="minorHAnsi" w:hAnsiTheme="minorHAnsi" w:cstheme="minorHAnsi"/>
                <w:b w:val="0"/>
                <w:i w:val="0"/>
                <w:color w:val="auto"/>
                <w:sz w:val="14"/>
                <w:szCs w:val="14"/>
              </w:rPr>
            </w:pPr>
          </w:p>
          <w:p w:rsidR="002F51CE" w:rsidRPr="005E3B02" w:rsidRDefault="00D45A37" w:rsidP="00D45A37">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With SLT</w:t>
            </w:r>
          </w:p>
        </w:tc>
        <w:tc>
          <w:tcPr>
            <w:tcW w:w="1105" w:type="dxa"/>
            <w:tcBorders>
              <w:top w:val="single" w:sz="6" w:space="0" w:color="auto"/>
              <w:left w:val="single" w:sz="4" w:space="0" w:color="auto"/>
              <w:bottom w:val="single" w:sz="6" w:space="0" w:color="auto"/>
              <w:right w:val="single" w:sz="4" w:space="0" w:color="auto"/>
            </w:tcBorders>
          </w:tcPr>
          <w:p w:rsidR="008C1FB3" w:rsidRDefault="008C1FB3" w:rsidP="00F07FCE">
            <w:pPr>
              <w:jc w:val="center"/>
              <w:rPr>
                <w:rStyle w:val="IntenseEmphasis"/>
                <w:rFonts w:asciiTheme="minorHAnsi" w:hAnsiTheme="minorHAnsi" w:cstheme="minorHAnsi"/>
                <w:b w:val="0"/>
                <w:i w:val="0"/>
                <w:color w:val="auto"/>
                <w:sz w:val="14"/>
                <w:szCs w:val="14"/>
              </w:rPr>
            </w:pPr>
          </w:p>
          <w:p w:rsidR="008C1FB3" w:rsidRDefault="008C1FB3" w:rsidP="00F07FCE">
            <w:pPr>
              <w:jc w:val="center"/>
              <w:rPr>
                <w:rStyle w:val="IntenseEmphasis"/>
                <w:rFonts w:asciiTheme="minorHAnsi" w:hAnsiTheme="minorHAnsi" w:cstheme="minorHAnsi"/>
                <w:b w:val="0"/>
                <w:i w:val="0"/>
                <w:color w:val="auto"/>
                <w:sz w:val="14"/>
                <w:szCs w:val="14"/>
              </w:rPr>
            </w:pPr>
          </w:p>
          <w:p w:rsidR="002F51CE" w:rsidRPr="005E3B02" w:rsidRDefault="008C1FB3"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Post Covid-19 Spring and summer terms</w:t>
            </w:r>
          </w:p>
        </w:tc>
        <w:tc>
          <w:tcPr>
            <w:tcW w:w="1021" w:type="dxa"/>
            <w:tcBorders>
              <w:top w:val="single" w:sz="6" w:space="0" w:color="auto"/>
              <w:left w:val="single" w:sz="4" w:space="0" w:color="auto"/>
              <w:bottom w:val="single" w:sz="6" w:space="0" w:color="auto"/>
              <w:right w:val="single" w:sz="4" w:space="0" w:color="auto"/>
            </w:tcBorders>
          </w:tcPr>
          <w:p w:rsidR="00D45A37" w:rsidRDefault="00D45A37"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Seek grant from British and Foreign School Society to fund this work</w:t>
            </w:r>
          </w:p>
          <w:p w:rsidR="00D45A37" w:rsidRDefault="00D45A37" w:rsidP="00F07FCE">
            <w:pPr>
              <w:jc w:val="center"/>
              <w:rPr>
                <w:rStyle w:val="IntenseEmphasis"/>
                <w:rFonts w:asciiTheme="minorHAnsi" w:hAnsiTheme="minorHAnsi" w:cstheme="minorHAnsi"/>
                <w:b w:val="0"/>
                <w:i w:val="0"/>
                <w:color w:val="auto"/>
                <w:sz w:val="14"/>
                <w:szCs w:val="14"/>
              </w:rPr>
            </w:pPr>
          </w:p>
          <w:p w:rsidR="002F51CE" w:rsidRPr="005E3B02" w:rsidRDefault="00D45A37"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Travel costs to </w:t>
            </w:r>
            <w:proofErr w:type="spellStart"/>
            <w:r>
              <w:rPr>
                <w:rStyle w:val="IntenseEmphasis"/>
                <w:rFonts w:asciiTheme="minorHAnsi" w:hAnsiTheme="minorHAnsi" w:cstheme="minorHAnsi"/>
                <w:b w:val="0"/>
                <w:i w:val="0"/>
                <w:color w:val="auto"/>
                <w:sz w:val="14"/>
                <w:szCs w:val="14"/>
              </w:rPr>
              <w:t>Reculver</w:t>
            </w:r>
            <w:proofErr w:type="spellEnd"/>
          </w:p>
        </w:tc>
        <w:tc>
          <w:tcPr>
            <w:tcW w:w="3373" w:type="dxa"/>
            <w:tcBorders>
              <w:top w:val="single" w:sz="6" w:space="0" w:color="auto"/>
              <w:left w:val="single" w:sz="4" w:space="0" w:color="auto"/>
              <w:bottom w:val="single" w:sz="6" w:space="0" w:color="auto"/>
              <w:right w:val="single" w:sz="4" w:space="0" w:color="auto"/>
            </w:tcBorders>
            <w:shd w:val="clear" w:color="auto" w:fill="auto"/>
          </w:tcPr>
          <w:p w:rsidR="002F51CE" w:rsidRPr="00100C82" w:rsidRDefault="002F51CE" w:rsidP="00F07FCE">
            <w:pPr>
              <w:rPr>
                <w:rStyle w:val="IntenseEmphasis"/>
                <w:rFonts w:asciiTheme="minorHAnsi" w:hAnsiTheme="minorHAnsi" w:cstheme="minorHAnsi"/>
                <w:b w:val="0"/>
                <w:i w:val="0"/>
                <w:color w:val="auto"/>
                <w:sz w:val="14"/>
                <w:szCs w:val="14"/>
              </w:rPr>
            </w:pPr>
          </w:p>
        </w:tc>
      </w:tr>
      <w:tr w:rsidR="002F51CE" w:rsidRPr="009C6161"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rsidR="002F51CE" w:rsidRPr="00994444" w:rsidRDefault="002F51CE" w:rsidP="00F07FCE">
            <w:pPr>
              <w:rPr>
                <w:rStyle w:val="IntenseEmphasis"/>
                <w:rFonts w:asciiTheme="minorHAnsi" w:hAnsiTheme="minorHAnsi" w:cstheme="minorHAnsi"/>
                <w:i w:val="0"/>
                <w:color w:val="auto"/>
                <w:sz w:val="14"/>
                <w:szCs w:val="14"/>
              </w:rPr>
            </w:pPr>
            <w:r w:rsidRPr="00994444">
              <w:rPr>
                <w:rStyle w:val="IntenseEmphasis"/>
                <w:rFonts w:asciiTheme="minorHAnsi" w:hAnsiTheme="minorHAnsi" w:cstheme="minorHAnsi"/>
                <w:i w:val="0"/>
                <w:color w:val="auto"/>
                <w:sz w:val="14"/>
                <w:szCs w:val="14"/>
              </w:rPr>
              <w:t>Com</w:t>
            </w:r>
            <w:r w:rsidR="00D45A37">
              <w:rPr>
                <w:rStyle w:val="IntenseEmphasis"/>
                <w:rFonts w:asciiTheme="minorHAnsi" w:hAnsiTheme="minorHAnsi" w:cstheme="minorHAnsi"/>
                <w:i w:val="0"/>
                <w:color w:val="auto"/>
                <w:sz w:val="14"/>
                <w:szCs w:val="14"/>
              </w:rPr>
              <w:t>munity and Living Well Together</w:t>
            </w:r>
          </w:p>
          <w:p w:rsidR="002F51CE" w:rsidRPr="00994444" w:rsidRDefault="002F51CE" w:rsidP="00C54C23">
            <w:pPr>
              <w:pStyle w:val="ListParagraph"/>
              <w:numPr>
                <w:ilvl w:val="0"/>
                <w:numId w:val="35"/>
              </w:numPr>
              <w:ind w:left="360"/>
              <w:rPr>
                <w:rStyle w:val="IntenseEmphasis"/>
                <w:rFonts w:asciiTheme="minorHAnsi" w:hAnsiTheme="minorHAnsi" w:cstheme="minorHAnsi"/>
                <w:b w:val="0"/>
                <w:i w:val="0"/>
                <w:color w:val="auto"/>
                <w:sz w:val="14"/>
                <w:szCs w:val="14"/>
              </w:rPr>
            </w:pPr>
            <w:r w:rsidRPr="00994444">
              <w:rPr>
                <w:rStyle w:val="IntenseEmphasis"/>
                <w:rFonts w:asciiTheme="minorHAnsi" w:hAnsiTheme="minorHAnsi" w:cstheme="minorHAnsi"/>
                <w:b w:val="0"/>
                <w:i w:val="0"/>
                <w:color w:val="auto"/>
                <w:sz w:val="14"/>
                <w:szCs w:val="14"/>
              </w:rPr>
              <w:t>Central to this is the work, detailed in Objective 3, about Restorative Practices, linked to the value of ‘responsibility’.</w:t>
            </w:r>
          </w:p>
          <w:p w:rsidR="002F51CE" w:rsidRPr="00994444" w:rsidRDefault="002F51CE" w:rsidP="00C54C23">
            <w:pPr>
              <w:pStyle w:val="ListParagraph"/>
              <w:numPr>
                <w:ilvl w:val="0"/>
                <w:numId w:val="35"/>
              </w:numPr>
              <w:ind w:left="360"/>
              <w:rPr>
                <w:rStyle w:val="IntenseEmphasis"/>
                <w:rFonts w:asciiTheme="minorHAnsi" w:hAnsiTheme="minorHAnsi" w:cstheme="minorHAnsi"/>
                <w:b w:val="0"/>
                <w:i w:val="0"/>
                <w:color w:val="auto"/>
                <w:sz w:val="14"/>
                <w:szCs w:val="14"/>
              </w:rPr>
            </w:pPr>
            <w:r w:rsidRPr="00994444">
              <w:rPr>
                <w:rStyle w:val="IntenseEmphasis"/>
                <w:rFonts w:asciiTheme="minorHAnsi" w:hAnsiTheme="minorHAnsi" w:cstheme="minorHAnsi"/>
                <w:b w:val="0"/>
                <w:i w:val="0"/>
                <w:color w:val="auto"/>
                <w:sz w:val="14"/>
                <w:szCs w:val="14"/>
              </w:rPr>
              <w:t>In reviewing the school’s values, reflect upon ‘forgiveness’ and then reconciliation.</w:t>
            </w:r>
          </w:p>
          <w:p w:rsidR="002F51CE" w:rsidRDefault="002F51CE" w:rsidP="00C54C23">
            <w:pPr>
              <w:pStyle w:val="ListParagraph"/>
              <w:numPr>
                <w:ilvl w:val="0"/>
                <w:numId w:val="35"/>
              </w:numPr>
              <w:ind w:left="360"/>
              <w:rPr>
                <w:rStyle w:val="IntenseEmphasis"/>
                <w:rFonts w:asciiTheme="minorHAnsi" w:hAnsiTheme="minorHAnsi" w:cstheme="minorHAnsi"/>
                <w:b w:val="0"/>
                <w:i w:val="0"/>
                <w:color w:val="auto"/>
                <w:sz w:val="14"/>
                <w:szCs w:val="14"/>
              </w:rPr>
            </w:pPr>
            <w:r w:rsidRPr="00994444">
              <w:rPr>
                <w:rStyle w:val="IntenseEmphasis"/>
                <w:rFonts w:asciiTheme="minorHAnsi" w:hAnsiTheme="minorHAnsi" w:cstheme="minorHAnsi"/>
                <w:b w:val="0"/>
                <w:i w:val="0"/>
                <w:color w:val="auto"/>
                <w:sz w:val="14"/>
                <w:szCs w:val="14"/>
              </w:rPr>
              <w:t>Seek CPD for staff in relation to supporting children with mental health difficulties and seek to make adjustments to practice to further support children experiencing challenges with their mental health and well-being.</w:t>
            </w:r>
          </w:p>
          <w:p w:rsidR="008C1FB3" w:rsidRDefault="008C1FB3" w:rsidP="00C54C23">
            <w:pPr>
              <w:pStyle w:val="ListParagraph"/>
              <w:numPr>
                <w:ilvl w:val="0"/>
                <w:numId w:val="35"/>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Provide INSET for all staff from Jenny Nock re Attachment and Trauma.</w:t>
            </w:r>
          </w:p>
          <w:p w:rsidR="00822E08" w:rsidRPr="00994444" w:rsidRDefault="00822E08" w:rsidP="00C54C23">
            <w:pPr>
              <w:pStyle w:val="ListParagraph"/>
              <w:numPr>
                <w:ilvl w:val="0"/>
                <w:numId w:val="35"/>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lastRenderedPageBreak/>
              <w:t>Maintain comprehensive support for children’s emotional health and well being to include: developing partnership with Tower Hamlets Emotional Well-being Service (THEWS), our in school Psychological Therapist, Kick- London Mentor, Emotional Literacy Support Assistants (ELSA) and Mental Health First Aiders.</w:t>
            </w:r>
          </w:p>
        </w:tc>
        <w:tc>
          <w:tcPr>
            <w:tcW w:w="1134" w:type="dxa"/>
            <w:tcBorders>
              <w:top w:val="single" w:sz="6" w:space="0" w:color="auto"/>
              <w:left w:val="single" w:sz="4" w:space="0" w:color="auto"/>
              <w:bottom w:val="single" w:sz="6" w:space="0" w:color="auto"/>
              <w:right w:val="single" w:sz="4" w:space="0" w:color="auto"/>
            </w:tcBorders>
          </w:tcPr>
          <w:p w:rsidR="00822E08" w:rsidRDefault="00822E08" w:rsidP="00722946">
            <w:pPr>
              <w:jc w:val="center"/>
              <w:rPr>
                <w:rStyle w:val="IntenseEmphasis"/>
                <w:rFonts w:asciiTheme="minorHAnsi" w:hAnsiTheme="minorHAnsi" w:cstheme="minorHAnsi"/>
                <w:b w:val="0"/>
                <w:i w:val="0"/>
                <w:color w:val="auto"/>
                <w:sz w:val="14"/>
                <w:szCs w:val="14"/>
              </w:rPr>
            </w:pPr>
          </w:p>
          <w:p w:rsidR="002F51CE" w:rsidRPr="005E3B02" w:rsidRDefault="00822E08" w:rsidP="00722946">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Rebecca Abrahams and </w:t>
            </w:r>
            <w:r w:rsidR="00722946">
              <w:rPr>
                <w:rStyle w:val="IntenseEmphasis"/>
                <w:rFonts w:asciiTheme="minorHAnsi" w:hAnsiTheme="minorHAnsi" w:cstheme="minorHAnsi"/>
                <w:b w:val="0"/>
                <w:i w:val="0"/>
                <w:color w:val="auto"/>
                <w:sz w:val="14"/>
                <w:szCs w:val="14"/>
              </w:rPr>
              <w:t>Harriet Pickering</w:t>
            </w:r>
          </w:p>
        </w:tc>
        <w:tc>
          <w:tcPr>
            <w:tcW w:w="1105" w:type="dxa"/>
            <w:tcBorders>
              <w:top w:val="single" w:sz="6" w:space="0" w:color="auto"/>
              <w:left w:val="single" w:sz="4" w:space="0" w:color="auto"/>
              <w:bottom w:val="single" w:sz="6" w:space="0" w:color="auto"/>
              <w:right w:val="single" w:sz="4" w:space="0" w:color="auto"/>
            </w:tcBorders>
          </w:tcPr>
          <w:p w:rsidR="002F51CE" w:rsidRDefault="008C1FB3"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Next available </w:t>
            </w:r>
            <w:r w:rsidR="00994444">
              <w:rPr>
                <w:rStyle w:val="IntenseEmphasis"/>
                <w:rFonts w:asciiTheme="minorHAnsi" w:hAnsiTheme="minorHAnsi" w:cstheme="minorHAnsi"/>
                <w:b w:val="0"/>
                <w:i w:val="0"/>
                <w:color w:val="auto"/>
                <w:sz w:val="14"/>
                <w:szCs w:val="14"/>
              </w:rPr>
              <w:t>YMHFA training</w:t>
            </w:r>
          </w:p>
          <w:p w:rsidR="008C1FB3" w:rsidRDefault="008C1FB3" w:rsidP="00F07FCE">
            <w:pPr>
              <w:jc w:val="center"/>
              <w:rPr>
                <w:rStyle w:val="IntenseEmphasis"/>
                <w:rFonts w:asciiTheme="minorHAnsi" w:hAnsiTheme="minorHAnsi" w:cstheme="minorHAnsi"/>
                <w:b w:val="0"/>
                <w:i w:val="0"/>
                <w:color w:val="auto"/>
                <w:sz w:val="14"/>
                <w:szCs w:val="14"/>
              </w:rPr>
            </w:pPr>
          </w:p>
          <w:p w:rsidR="00994444" w:rsidRPr="005E3B02" w:rsidRDefault="008C1FB3" w:rsidP="008C1FB3">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November 2020 INSET </w:t>
            </w:r>
            <w:r>
              <w:rPr>
                <w:rStyle w:val="IntenseEmphasis"/>
                <w:rFonts w:asciiTheme="minorHAnsi" w:hAnsiTheme="minorHAnsi" w:cstheme="minorHAnsi"/>
                <w:b w:val="0"/>
                <w:i w:val="0"/>
                <w:color w:val="auto"/>
                <w:sz w:val="14"/>
                <w:szCs w:val="14"/>
              </w:rPr>
              <w:lastRenderedPageBreak/>
              <w:t>with Jenny Nock</w:t>
            </w:r>
          </w:p>
        </w:tc>
        <w:tc>
          <w:tcPr>
            <w:tcW w:w="1021" w:type="dxa"/>
            <w:tcBorders>
              <w:top w:val="single" w:sz="6" w:space="0" w:color="auto"/>
              <w:left w:val="single" w:sz="4" w:space="0" w:color="auto"/>
              <w:bottom w:val="single" w:sz="6" w:space="0" w:color="auto"/>
              <w:right w:val="single" w:sz="4" w:space="0" w:color="auto"/>
            </w:tcBorders>
          </w:tcPr>
          <w:p w:rsidR="00994444" w:rsidRDefault="00994444" w:rsidP="00F07FCE">
            <w:pPr>
              <w:jc w:val="center"/>
              <w:rPr>
                <w:rStyle w:val="IntenseEmphasis"/>
                <w:rFonts w:asciiTheme="minorHAnsi" w:hAnsiTheme="minorHAnsi" w:cstheme="minorHAnsi"/>
                <w:b w:val="0"/>
                <w:i w:val="0"/>
                <w:color w:val="auto"/>
                <w:sz w:val="14"/>
                <w:szCs w:val="14"/>
              </w:rPr>
            </w:pPr>
          </w:p>
          <w:p w:rsidR="00994444" w:rsidRDefault="008C1FB3"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1</w:t>
            </w:r>
            <w:r w:rsidR="00994444">
              <w:rPr>
                <w:rStyle w:val="IntenseEmphasis"/>
                <w:rFonts w:asciiTheme="minorHAnsi" w:hAnsiTheme="minorHAnsi" w:cstheme="minorHAnsi"/>
                <w:b w:val="0"/>
                <w:i w:val="0"/>
                <w:color w:val="auto"/>
                <w:sz w:val="14"/>
                <w:szCs w:val="14"/>
              </w:rPr>
              <w:t xml:space="preserve"> X Staff meetings for Behaviour</w:t>
            </w:r>
          </w:p>
          <w:p w:rsidR="008C1FB3" w:rsidRDefault="008C1FB3" w:rsidP="00F07FCE">
            <w:pPr>
              <w:jc w:val="center"/>
              <w:rPr>
                <w:rStyle w:val="IntenseEmphasis"/>
                <w:rFonts w:asciiTheme="minorHAnsi" w:hAnsiTheme="minorHAnsi" w:cstheme="minorHAnsi"/>
                <w:b w:val="0"/>
                <w:i w:val="0"/>
                <w:color w:val="auto"/>
                <w:sz w:val="14"/>
                <w:szCs w:val="14"/>
              </w:rPr>
            </w:pPr>
          </w:p>
          <w:p w:rsidR="008C1FB3" w:rsidRPr="005E3B02" w:rsidRDefault="008C1FB3"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£780 for the </w:t>
            </w:r>
            <w:r>
              <w:rPr>
                <w:rStyle w:val="IntenseEmphasis"/>
                <w:rFonts w:asciiTheme="minorHAnsi" w:hAnsiTheme="minorHAnsi" w:cstheme="minorHAnsi"/>
                <w:b w:val="0"/>
                <w:i w:val="0"/>
                <w:color w:val="auto"/>
                <w:sz w:val="14"/>
                <w:szCs w:val="14"/>
              </w:rPr>
              <w:lastRenderedPageBreak/>
              <w:t>INSET day</w:t>
            </w:r>
          </w:p>
        </w:tc>
        <w:tc>
          <w:tcPr>
            <w:tcW w:w="3373" w:type="dxa"/>
            <w:tcBorders>
              <w:top w:val="single" w:sz="6" w:space="0" w:color="auto"/>
              <w:left w:val="single" w:sz="4" w:space="0" w:color="auto"/>
              <w:bottom w:val="single" w:sz="6" w:space="0" w:color="auto"/>
              <w:right w:val="single" w:sz="4" w:space="0" w:color="auto"/>
            </w:tcBorders>
            <w:shd w:val="clear" w:color="auto" w:fill="auto"/>
          </w:tcPr>
          <w:p w:rsidR="002F51CE" w:rsidRPr="00F41141" w:rsidRDefault="002F51CE" w:rsidP="59627DA9">
            <w:pPr>
              <w:rPr>
                <w:rStyle w:val="IntenseEmphasis"/>
                <w:rFonts w:asciiTheme="minorHAnsi" w:hAnsiTheme="minorHAnsi" w:cstheme="minorBidi"/>
                <w:b w:val="0"/>
                <w:bCs w:val="0"/>
                <w:i w:val="0"/>
                <w:iCs w:val="0"/>
                <w:color w:val="auto"/>
                <w:sz w:val="14"/>
                <w:szCs w:val="14"/>
              </w:rPr>
            </w:pPr>
          </w:p>
        </w:tc>
      </w:tr>
      <w:tr w:rsidR="002F51CE" w:rsidRPr="009C6161"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rsidR="002F51CE" w:rsidRPr="00D75764" w:rsidRDefault="00D45A37" w:rsidP="00F07FCE">
            <w:pPr>
              <w:rPr>
                <w:rStyle w:val="IntenseEmphasis"/>
                <w:rFonts w:asciiTheme="minorHAnsi" w:hAnsiTheme="minorHAnsi" w:cstheme="minorHAnsi"/>
                <w:i w:val="0"/>
                <w:color w:val="auto"/>
                <w:sz w:val="14"/>
                <w:szCs w:val="14"/>
              </w:rPr>
            </w:pPr>
            <w:r>
              <w:rPr>
                <w:rStyle w:val="IntenseEmphasis"/>
                <w:rFonts w:asciiTheme="minorHAnsi" w:hAnsiTheme="minorHAnsi" w:cstheme="minorHAnsi"/>
                <w:i w:val="0"/>
                <w:color w:val="auto"/>
                <w:sz w:val="14"/>
                <w:szCs w:val="14"/>
              </w:rPr>
              <w:lastRenderedPageBreak/>
              <w:t>Dignity and Respect</w:t>
            </w:r>
          </w:p>
          <w:p w:rsidR="002F51CE" w:rsidRPr="00D75764" w:rsidRDefault="002F51CE" w:rsidP="00C54C23">
            <w:pPr>
              <w:pStyle w:val="ListParagraph"/>
              <w:numPr>
                <w:ilvl w:val="0"/>
                <w:numId w:val="36"/>
              </w:numPr>
              <w:ind w:left="360"/>
              <w:rPr>
                <w:rStyle w:val="IntenseEmphasis"/>
                <w:rFonts w:asciiTheme="minorHAnsi" w:hAnsiTheme="minorHAnsi" w:cstheme="minorHAnsi"/>
                <w:b w:val="0"/>
                <w:i w:val="0"/>
                <w:color w:val="auto"/>
                <w:sz w:val="14"/>
                <w:szCs w:val="14"/>
              </w:rPr>
            </w:pPr>
            <w:r w:rsidRPr="00D75764">
              <w:rPr>
                <w:rStyle w:val="IntenseEmphasis"/>
                <w:rFonts w:asciiTheme="minorHAnsi" w:hAnsiTheme="minorHAnsi" w:cstheme="minorHAnsi"/>
                <w:b w:val="0"/>
                <w:i w:val="0"/>
                <w:color w:val="auto"/>
                <w:sz w:val="14"/>
                <w:szCs w:val="14"/>
              </w:rPr>
              <w:t>Continue to host an International evening to celebrate diversity and difference.</w:t>
            </w:r>
          </w:p>
          <w:p w:rsidR="002F51CE" w:rsidRPr="00D75764" w:rsidRDefault="002F51CE" w:rsidP="00C54C23">
            <w:pPr>
              <w:pStyle w:val="ListParagraph"/>
              <w:numPr>
                <w:ilvl w:val="0"/>
                <w:numId w:val="36"/>
              </w:numPr>
              <w:ind w:left="360"/>
              <w:rPr>
                <w:rStyle w:val="IntenseEmphasis"/>
                <w:rFonts w:asciiTheme="minorHAnsi" w:hAnsiTheme="minorHAnsi" w:cstheme="minorHAnsi"/>
                <w:b w:val="0"/>
                <w:i w:val="0"/>
                <w:color w:val="auto"/>
                <w:sz w:val="14"/>
                <w:szCs w:val="14"/>
              </w:rPr>
            </w:pPr>
            <w:r w:rsidRPr="00D75764">
              <w:rPr>
                <w:rStyle w:val="IntenseEmphasis"/>
                <w:rFonts w:asciiTheme="minorHAnsi" w:hAnsiTheme="minorHAnsi" w:cstheme="minorHAnsi"/>
                <w:b w:val="0"/>
                <w:i w:val="0"/>
                <w:color w:val="auto"/>
                <w:sz w:val="14"/>
                <w:szCs w:val="14"/>
              </w:rPr>
              <w:t>Investigate work with Stone Wall for Years 5 and 6.</w:t>
            </w:r>
          </w:p>
          <w:p w:rsidR="002F51CE" w:rsidRPr="00D75764" w:rsidRDefault="002F51CE" w:rsidP="00C54C23">
            <w:pPr>
              <w:pStyle w:val="ListParagraph"/>
              <w:numPr>
                <w:ilvl w:val="0"/>
                <w:numId w:val="36"/>
              </w:numPr>
              <w:ind w:left="360"/>
              <w:rPr>
                <w:rStyle w:val="IntenseEmphasis"/>
                <w:rFonts w:asciiTheme="minorHAnsi" w:hAnsiTheme="minorHAnsi" w:cstheme="minorHAnsi"/>
                <w:b w:val="0"/>
                <w:i w:val="0"/>
                <w:color w:val="auto"/>
                <w:sz w:val="14"/>
                <w:szCs w:val="14"/>
              </w:rPr>
            </w:pPr>
            <w:r w:rsidRPr="00D75764">
              <w:rPr>
                <w:rStyle w:val="IntenseEmphasis"/>
                <w:rFonts w:asciiTheme="minorHAnsi" w:hAnsiTheme="minorHAnsi" w:cstheme="minorHAnsi"/>
                <w:b w:val="0"/>
                <w:i w:val="0"/>
                <w:color w:val="auto"/>
                <w:sz w:val="14"/>
                <w:szCs w:val="14"/>
              </w:rPr>
              <w:t xml:space="preserve">Ensure </w:t>
            </w:r>
            <w:r w:rsidR="008C1FB3">
              <w:rPr>
                <w:rStyle w:val="IntenseEmphasis"/>
                <w:rFonts w:asciiTheme="minorHAnsi" w:hAnsiTheme="minorHAnsi" w:cstheme="minorHAnsi"/>
                <w:b w:val="0"/>
                <w:i w:val="0"/>
                <w:color w:val="auto"/>
                <w:sz w:val="14"/>
                <w:szCs w:val="14"/>
              </w:rPr>
              <w:t>RSH</w:t>
            </w:r>
            <w:r w:rsidRPr="00D75764">
              <w:rPr>
                <w:rStyle w:val="IntenseEmphasis"/>
                <w:rFonts w:asciiTheme="minorHAnsi" w:hAnsiTheme="minorHAnsi" w:cstheme="minorHAnsi"/>
                <w:b w:val="0"/>
                <w:i w:val="0"/>
                <w:color w:val="auto"/>
                <w:sz w:val="14"/>
                <w:szCs w:val="14"/>
              </w:rPr>
              <w:t>E promotes different models of families.</w:t>
            </w:r>
          </w:p>
          <w:p w:rsidR="002F51CE" w:rsidRPr="00D75764" w:rsidRDefault="002F51CE" w:rsidP="00C54C23">
            <w:pPr>
              <w:pStyle w:val="ListParagraph"/>
              <w:numPr>
                <w:ilvl w:val="0"/>
                <w:numId w:val="36"/>
              </w:numPr>
              <w:ind w:left="360"/>
              <w:rPr>
                <w:rStyle w:val="IntenseEmphasis"/>
                <w:rFonts w:asciiTheme="minorHAnsi" w:hAnsiTheme="minorHAnsi" w:cstheme="minorHAnsi"/>
                <w:b w:val="0"/>
                <w:i w:val="0"/>
                <w:color w:val="auto"/>
                <w:sz w:val="14"/>
                <w:szCs w:val="14"/>
              </w:rPr>
            </w:pPr>
            <w:r w:rsidRPr="00D75764">
              <w:rPr>
                <w:rStyle w:val="IntenseEmphasis"/>
                <w:rFonts w:asciiTheme="minorHAnsi" w:hAnsiTheme="minorHAnsi" w:cstheme="minorHAnsi"/>
                <w:b w:val="0"/>
                <w:i w:val="0"/>
                <w:color w:val="auto"/>
                <w:sz w:val="14"/>
                <w:szCs w:val="14"/>
              </w:rPr>
              <w:t>Target Dads to support reading.</w:t>
            </w:r>
          </w:p>
          <w:p w:rsidR="002F51CE" w:rsidRPr="00D75764" w:rsidRDefault="002F51CE" w:rsidP="00C54C23">
            <w:pPr>
              <w:pStyle w:val="ListParagraph"/>
              <w:numPr>
                <w:ilvl w:val="0"/>
                <w:numId w:val="36"/>
              </w:numPr>
              <w:ind w:left="360"/>
              <w:rPr>
                <w:rStyle w:val="IntenseEmphasis"/>
                <w:rFonts w:asciiTheme="minorHAnsi" w:hAnsiTheme="minorHAnsi" w:cstheme="minorHAnsi"/>
                <w:b w:val="0"/>
                <w:i w:val="0"/>
                <w:color w:val="auto"/>
                <w:sz w:val="14"/>
                <w:szCs w:val="14"/>
              </w:rPr>
            </w:pPr>
            <w:r w:rsidRPr="00D75764">
              <w:rPr>
                <w:rStyle w:val="IntenseEmphasis"/>
                <w:rFonts w:asciiTheme="minorHAnsi" w:hAnsiTheme="minorHAnsi" w:cstheme="minorHAnsi"/>
                <w:b w:val="0"/>
                <w:i w:val="0"/>
                <w:color w:val="auto"/>
                <w:sz w:val="14"/>
                <w:szCs w:val="14"/>
              </w:rPr>
              <w:t>Challenge resources for stereotyping etc.</w:t>
            </w:r>
          </w:p>
        </w:tc>
        <w:tc>
          <w:tcPr>
            <w:tcW w:w="1134" w:type="dxa"/>
            <w:tcBorders>
              <w:top w:val="single" w:sz="6" w:space="0" w:color="auto"/>
              <w:left w:val="single" w:sz="4" w:space="0" w:color="auto"/>
              <w:bottom w:val="single" w:sz="6" w:space="0" w:color="auto"/>
              <w:right w:val="single" w:sz="4" w:space="0" w:color="auto"/>
            </w:tcBorders>
          </w:tcPr>
          <w:p w:rsidR="002F51CE" w:rsidRDefault="002F51CE" w:rsidP="00D7576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Christine Collins</w:t>
            </w:r>
            <w:r w:rsidR="00D75764">
              <w:rPr>
                <w:rStyle w:val="IntenseEmphasis"/>
                <w:rFonts w:asciiTheme="minorHAnsi" w:hAnsiTheme="minorHAnsi" w:cstheme="minorHAnsi"/>
                <w:b w:val="0"/>
                <w:i w:val="0"/>
                <w:color w:val="auto"/>
                <w:sz w:val="14"/>
                <w:szCs w:val="14"/>
              </w:rPr>
              <w:t xml:space="preserve"> and the PTA</w:t>
            </w:r>
          </w:p>
          <w:p w:rsidR="008C1FB3" w:rsidRDefault="008C1FB3" w:rsidP="00D45A37">
            <w:pPr>
              <w:jc w:val="center"/>
              <w:rPr>
                <w:rStyle w:val="IntenseEmphasis"/>
                <w:rFonts w:asciiTheme="minorHAnsi" w:hAnsiTheme="minorHAnsi" w:cstheme="minorHAnsi"/>
                <w:b w:val="0"/>
                <w:i w:val="0"/>
                <w:color w:val="auto"/>
                <w:sz w:val="14"/>
                <w:szCs w:val="14"/>
              </w:rPr>
            </w:pPr>
          </w:p>
          <w:p w:rsidR="00D75764" w:rsidRDefault="008C1FB3" w:rsidP="00D45A37">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Naomi </w:t>
            </w:r>
            <w:proofErr w:type="spellStart"/>
            <w:r>
              <w:rPr>
                <w:rStyle w:val="IntenseEmphasis"/>
                <w:rFonts w:asciiTheme="minorHAnsi" w:hAnsiTheme="minorHAnsi" w:cstheme="minorHAnsi"/>
                <w:b w:val="0"/>
                <w:i w:val="0"/>
                <w:color w:val="auto"/>
                <w:sz w:val="14"/>
                <w:szCs w:val="14"/>
              </w:rPr>
              <w:t>Lukwesa</w:t>
            </w:r>
            <w:proofErr w:type="spellEnd"/>
          </w:p>
          <w:p w:rsidR="008C1FB3" w:rsidRDefault="008C1FB3" w:rsidP="00D45A37">
            <w:pPr>
              <w:rPr>
                <w:rStyle w:val="IntenseEmphasis"/>
                <w:rFonts w:asciiTheme="minorHAnsi" w:hAnsiTheme="minorHAnsi" w:cstheme="minorHAnsi"/>
                <w:b w:val="0"/>
                <w:i w:val="0"/>
                <w:color w:val="auto"/>
                <w:sz w:val="14"/>
                <w:szCs w:val="14"/>
              </w:rPr>
            </w:pPr>
          </w:p>
          <w:p w:rsidR="00D75764" w:rsidRPr="005E3B02" w:rsidRDefault="00D75764" w:rsidP="00D45A37">
            <w:pP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Phase leaders</w:t>
            </w:r>
          </w:p>
        </w:tc>
        <w:tc>
          <w:tcPr>
            <w:tcW w:w="1105" w:type="dxa"/>
            <w:tcBorders>
              <w:top w:val="single" w:sz="6" w:space="0" w:color="auto"/>
              <w:left w:val="single" w:sz="4" w:space="0" w:color="auto"/>
              <w:bottom w:val="single" w:sz="6" w:space="0" w:color="auto"/>
              <w:right w:val="single" w:sz="4" w:space="0" w:color="auto"/>
            </w:tcBorders>
          </w:tcPr>
          <w:p w:rsidR="002F51CE" w:rsidRDefault="008C1FB3"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Post Covid-19 restrictions</w:t>
            </w:r>
          </w:p>
          <w:p w:rsidR="002F51CE" w:rsidRDefault="002F51CE" w:rsidP="00F07FCE">
            <w:pPr>
              <w:jc w:val="center"/>
              <w:rPr>
                <w:rStyle w:val="IntenseEmphasis"/>
                <w:rFonts w:asciiTheme="minorHAnsi" w:hAnsiTheme="minorHAnsi" w:cstheme="minorHAnsi"/>
                <w:b w:val="0"/>
                <w:i w:val="0"/>
                <w:color w:val="auto"/>
                <w:sz w:val="14"/>
                <w:szCs w:val="14"/>
              </w:rPr>
            </w:pPr>
          </w:p>
          <w:p w:rsidR="002F51CE" w:rsidRDefault="002F51CE" w:rsidP="00F07FCE">
            <w:pPr>
              <w:jc w:val="center"/>
              <w:rPr>
                <w:rStyle w:val="IntenseEmphasis"/>
                <w:rFonts w:asciiTheme="minorHAnsi" w:hAnsiTheme="minorHAnsi" w:cstheme="minorHAnsi"/>
                <w:b w:val="0"/>
                <w:i w:val="0"/>
                <w:color w:val="auto"/>
                <w:sz w:val="14"/>
                <w:szCs w:val="14"/>
              </w:rPr>
            </w:pPr>
          </w:p>
          <w:p w:rsidR="002F51CE" w:rsidRPr="005E3B02" w:rsidRDefault="008C1FB3"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Ongoing</w:t>
            </w:r>
          </w:p>
        </w:tc>
        <w:tc>
          <w:tcPr>
            <w:tcW w:w="1021" w:type="dxa"/>
            <w:tcBorders>
              <w:top w:val="single" w:sz="6" w:space="0" w:color="auto"/>
              <w:left w:val="single" w:sz="4" w:space="0" w:color="auto"/>
              <w:bottom w:val="single" w:sz="6" w:space="0" w:color="auto"/>
              <w:right w:val="single" w:sz="4" w:space="0" w:color="auto"/>
            </w:tcBorders>
          </w:tcPr>
          <w:p w:rsidR="002F51CE" w:rsidRPr="005E3B02" w:rsidRDefault="00D75764"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N/A</w:t>
            </w:r>
          </w:p>
        </w:tc>
        <w:tc>
          <w:tcPr>
            <w:tcW w:w="3373" w:type="dxa"/>
            <w:tcBorders>
              <w:top w:val="single" w:sz="6" w:space="0" w:color="auto"/>
              <w:left w:val="single" w:sz="4" w:space="0" w:color="auto"/>
              <w:bottom w:val="single" w:sz="6" w:space="0" w:color="auto"/>
              <w:right w:val="single" w:sz="4" w:space="0" w:color="auto"/>
            </w:tcBorders>
            <w:shd w:val="clear" w:color="auto" w:fill="auto"/>
          </w:tcPr>
          <w:p w:rsidR="002F51CE" w:rsidRPr="00100C82" w:rsidRDefault="002F51CE" w:rsidP="00F07FCE">
            <w:pPr>
              <w:rPr>
                <w:rStyle w:val="IntenseEmphasis"/>
                <w:rFonts w:asciiTheme="minorHAnsi" w:hAnsiTheme="minorHAnsi" w:cstheme="minorHAnsi"/>
                <w:b w:val="0"/>
                <w:i w:val="0"/>
                <w:color w:val="auto"/>
                <w:sz w:val="14"/>
                <w:szCs w:val="14"/>
              </w:rPr>
            </w:pPr>
          </w:p>
        </w:tc>
      </w:tr>
      <w:tr w:rsidR="002F51CE" w:rsidRPr="009C6161"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rsidR="002F51CE" w:rsidRPr="00822E08" w:rsidRDefault="002F51CE" w:rsidP="00F07FCE">
            <w:pPr>
              <w:rPr>
                <w:rStyle w:val="IntenseEmphasis"/>
                <w:rFonts w:asciiTheme="minorHAnsi" w:hAnsiTheme="minorHAnsi" w:cstheme="minorHAnsi"/>
                <w:i w:val="0"/>
                <w:color w:val="auto"/>
                <w:sz w:val="14"/>
                <w:szCs w:val="14"/>
              </w:rPr>
            </w:pPr>
            <w:r w:rsidRPr="00822E08">
              <w:rPr>
                <w:rStyle w:val="IntenseEmphasis"/>
                <w:rFonts w:asciiTheme="minorHAnsi" w:hAnsiTheme="minorHAnsi" w:cstheme="minorHAnsi"/>
                <w:i w:val="0"/>
                <w:color w:val="auto"/>
                <w:sz w:val="14"/>
                <w:szCs w:val="14"/>
              </w:rPr>
              <w:t>T</w:t>
            </w:r>
            <w:r w:rsidR="00D45A37" w:rsidRPr="00822E08">
              <w:rPr>
                <w:rStyle w:val="IntenseEmphasis"/>
                <w:rFonts w:asciiTheme="minorHAnsi" w:hAnsiTheme="minorHAnsi" w:cstheme="minorHAnsi"/>
                <w:i w:val="0"/>
                <w:color w:val="auto"/>
                <w:sz w:val="14"/>
                <w:szCs w:val="14"/>
              </w:rPr>
              <w:t>he Impact of Collective Worship</w:t>
            </w:r>
          </w:p>
          <w:p w:rsidR="002F51CE" w:rsidRPr="00822E08" w:rsidRDefault="002F51CE" w:rsidP="00C54C23">
            <w:pPr>
              <w:pStyle w:val="ListParagraph"/>
              <w:numPr>
                <w:ilvl w:val="0"/>
                <w:numId w:val="34"/>
              </w:numPr>
              <w:ind w:left="360"/>
              <w:rPr>
                <w:rStyle w:val="IntenseEmphasis"/>
                <w:rFonts w:asciiTheme="minorHAnsi" w:hAnsiTheme="minorHAnsi" w:cstheme="minorHAnsi"/>
                <w:b w:val="0"/>
                <w:i w:val="0"/>
                <w:color w:val="auto"/>
                <w:sz w:val="14"/>
                <w:szCs w:val="14"/>
              </w:rPr>
            </w:pPr>
            <w:r w:rsidRPr="00822E08">
              <w:rPr>
                <w:rStyle w:val="IntenseEmphasis"/>
                <w:rFonts w:asciiTheme="minorHAnsi" w:hAnsiTheme="minorHAnsi" w:cstheme="minorHAnsi"/>
                <w:b w:val="0"/>
                <w:i w:val="0"/>
                <w:color w:val="auto"/>
                <w:sz w:val="14"/>
                <w:szCs w:val="14"/>
              </w:rPr>
              <w:t>Develop greater consistency in the gathering and use of pupil and staff evaluation of Collective Worship.</w:t>
            </w:r>
          </w:p>
          <w:p w:rsidR="002F51CE" w:rsidRPr="00822E08" w:rsidRDefault="002F51CE" w:rsidP="00C54C23">
            <w:pPr>
              <w:pStyle w:val="ListParagraph"/>
              <w:numPr>
                <w:ilvl w:val="0"/>
                <w:numId w:val="34"/>
              </w:numPr>
              <w:ind w:left="360"/>
              <w:rPr>
                <w:rStyle w:val="IntenseEmphasis"/>
                <w:rFonts w:asciiTheme="minorHAnsi" w:hAnsiTheme="minorHAnsi" w:cstheme="minorHAnsi"/>
                <w:b w:val="0"/>
                <w:i w:val="0"/>
                <w:color w:val="auto"/>
                <w:sz w:val="14"/>
                <w:szCs w:val="14"/>
              </w:rPr>
            </w:pPr>
            <w:r w:rsidRPr="00822E08">
              <w:rPr>
                <w:rStyle w:val="IntenseEmphasis"/>
                <w:rFonts w:asciiTheme="minorHAnsi" w:hAnsiTheme="minorHAnsi" w:cstheme="minorHAnsi"/>
                <w:b w:val="0"/>
                <w:i w:val="0"/>
                <w:color w:val="auto"/>
                <w:sz w:val="14"/>
                <w:szCs w:val="14"/>
              </w:rPr>
              <w:t>Let Mass deepen children’s knowledge and understanding of the story of Christianity including old and new testament</w:t>
            </w:r>
            <w:r w:rsidR="00D75764" w:rsidRPr="00822E08">
              <w:rPr>
                <w:rStyle w:val="IntenseEmphasis"/>
                <w:rFonts w:asciiTheme="minorHAnsi" w:hAnsiTheme="minorHAnsi" w:cstheme="minorHAnsi"/>
                <w:b w:val="0"/>
                <w:i w:val="0"/>
                <w:color w:val="auto"/>
                <w:sz w:val="14"/>
                <w:szCs w:val="14"/>
              </w:rPr>
              <w:t>s</w:t>
            </w:r>
            <w:r w:rsidRPr="00822E08">
              <w:rPr>
                <w:rStyle w:val="IntenseEmphasis"/>
                <w:rFonts w:asciiTheme="minorHAnsi" w:hAnsiTheme="minorHAnsi" w:cstheme="minorHAnsi"/>
                <w:b w:val="0"/>
                <w:i w:val="0"/>
                <w:color w:val="auto"/>
                <w:sz w:val="14"/>
                <w:szCs w:val="14"/>
              </w:rPr>
              <w:t xml:space="preserve"> of the Bible.</w:t>
            </w:r>
          </w:p>
          <w:p w:rsidR="002F51CE" w:rsidRPr="00822E08" w:rsidRDefault="002F51CE" w:rsidP="00C54C23">
            <w:pPr>
              <w:pStyle w:val="ListParagraph"/>
              <w:numPr>
                <w:ilvl w:val="0"/>
                <w:numId w:val="34"/>
              </w:numPr>
              <w:ind w:left="360"/>
              <w:rPr>
                <w:rStyle w:val="IntenseEmphasis"/>
                <w:rFonts w:asciiTheme="minorHAnsi" w:hAnsiTheme="minorHAnsi" w:cstheme="minorHAnsi"/>
                <w:b w:val="0"/>
                <w:i w:val="0"/>
                <w:color w:val="auto"/>
                <w:sz w:val="14"/>
                <w:szCs w:val="14"/>
              </w:rPr>
            </w:pPr>
            <w:r w:rsidRPr="00822E08">
              <w:rPr>
                <w:rStyle w:val="IntenseEmphasis"/>
                <w:rFonts w:asciiTheme="minorHAnsi" w:hAnsiTheme="minorHAnsi" w:cstheme="minorHAnsi"/>
                <w:b w:val="0"/>
                <w:i w:val="0"/>
                <w:color w:val="auto"/>
                <w:sz w:val="14"/>
                <w:szCs w:val="14"/>
              </w:rPr>
              <w:t>Work to raise the profile of prayer in the school community, in particular in partnership with Prayer Space and Christ Church.</w:t>
            </w:r>
          </w:p>
          <w:p w:rsidR="00D24E66" w:rsidRPr="00822E08" w:rsidRDefault="00D24E66" w:rsidP="00C54C23">
            <w:pPr>
              <w:pStyle w:val="ListParagraph"/>
              <w:numPr>
                <w:ilvl w:val="0"/>
                <w:numId w:val="34"/>
              </w:numPr>
              <w:ind w:left="360"/>
              <w:rPr>
                <w:rStyle w:val="IntenseEmphasis"/>
                <w:rFonts w:asciiTheme="minorHAnsi" w:hAnsiTheme="minorHAnsi" w:cstheme="minorHAnsi"/>
                <w:b w:val="0"/>
                <w:i w:val="0"/>
                <w:color w:val="auto"/>
                <w:sz w:val="14"/>
                <w:szCs w:val="14"/>
              </w:rPr>
            </w:pPr>
            <w:r w:rsidRPr="00822E08">
              <w:rPr>
                <w:rStyle w:val="IntenseEmphasis"/>
                <w:rFonts w:asciiTheme="minorHAnsi" w:hAnsiTheme="minorHAnsi" w:cstheme="minorHAnsi"/>
                <w:b w:val="0"/>
                <w:i w:val="0"/>
                <w:color w:val="auto"/>
                <w:sz w:val="14"/>
                <w:szCs w:val="14"/>
              </w:rPr>
              <w:t xml:space="preserve">Ensure that meaningful daily acts of Collective Worship are happening, despite current restrictions </w:t>
            </w:r>
          </w:p>
        </w:tc>
        <w:tc>
          <w:tcPr>
            <w:tcW w:w="1134" w:type="dxa"/>
            <w:tcBorders>
              <w:top w:val="single" w:sz="6" w:space="0" w:color="auto"/>
              <w:left w:val="single" w:sz="4" w:space="0" w:color="auto"/>
              <w:bottom w:val="single" w:sz="6" w:space="0" w:color="auto"/>
              <w:right w:val="single" w:sz="4" w:space="0" w:color="auto"/>
            </w:tcBorders>
          </w:tcPr>
          <w:p w:rsidR="00822E08" w:rsidRDefault="00822E08" w:rsidP="00CB58E2">
            <w:pPr>
              <w:jc w:val="center"/>
              <w:rPr>
                <w:rStyle w:val="IntenseEmphasis"/>
                <w:rFonts w:asciiTheme="minorHAnsi" w:hAnsiTheme="minorHAnsi" w:cstheme="minorHAnsi"/>
                <w:b w:val="0"/>
                <w:i w:val="0"/>
                <w:color w:val="auto"/>
                <w:sz w:val="14"/>
                <w:szCs w:val="14"/>
              </w:rPr>
            </w:pPr>
          </w:p>
          <w:p w:rsidR="00D75764" w:rsidRDefault="00D75764" w:rsidP="00CB58E2">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Richard Griffiths</w:t>
            </w:r>
          </w:p>
          <w:p w:rsidR="002F51CE" w:rsidRPr="005E3B02" w:rsidRDefault="002F51CE" w:rsidP="00F07FCE">
            <w:pPr>
              <w:jc w:val="center"/>
              <w:rPr>
                <w:rStyle w:val="IntenseEmphasis"/>
                <w:rFonts w:asciiTheme="minorHAnsi" w:hAnsiTheme="minorHAnsi" w:cstheme="minorHAnsi"/>
                <w:b w:val="0"/>
                <w:i w:val="0"/>
                <w:color w:val="auto"/>
                <w:sz w:val="14"/>
                <w:szCs w:val="14"/>
              </w:rPr>
            </w:pPr>
          </w:p>
        </w:tc>
        <w:tc>
          <w:tcPr>
            <w:tcW w:w="1105" w:type="dxa"/>
            <w:tcBorders>
              <w:top w:val="single" w:sz="6" w:space="0" w:color="auto"/>
              <w:left w:val="single" w:sz="4" w:space="0" w:color="auto"/>
              <w:bottom w:val="single" w:sz="6" w:space="0" w:color="auto"/>
              <w:right w:val="single" w:sz="4" w:space="0" w:color="auto"/>
            </w:tcBorders>
          </w:tcPr>
          <w:p w:rsidR="002F51CE" w:rsidRPr="005E3B02" w:rsidRDefault="00D75764"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Throughout the year</w:t>
            </w:r>
          </w:p>
        </w:tc>
        <w:tc>
          <w:tcPr>
            <w:tcW w:w="1021" w:type="dxa"/>
            <w:tcBorders>
              <w:top w:val="single" w:sz="6" w:space="0" w:color="auto"/>
              <w:left w:val="single" w:sz="4" w:space="0" w:color="auto"/>
              <w:bottom w:val="single" w:sz="6" w:space="0" w:color="auto"/>
              <w:right w:val="single" w:sz="4" w:space="0" w:color="auto"/>
            </w:tcBorders>
          </w:tcPr>
          <w:p w:rsidR="002F51CE" w:rsidRPr="005E3B02" w:rsidRDefault="002F51CE"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N/A</w:t>
            </w:r>
          </w:p>
        </w:tc>
        <w:tc>
          <w:tcPr>
            <w:tcW w:w="3373" w:type="dxa"/>
            <w:tcBorders>
              <w:top w:val="single" w:sz="6" w:space="0" w:color="auto"/>
              <w:left w:val="single" w:sz="4" w:space="0" w:color="auto"/>
              <w:bottom w:val="single" w:sz="6" w:space="0" w:color="auto"/>
              <w:right w:val="single" w:sz="4" w:space="0" w:color="auto"/>
            </w:tcBorders>
            <w:shd w:val="clear" w:color="auto" w:fill="auto"/>
          </w:tcPr>
          <w:p w:rsidR="002F51CE" w:rsidRPr="00100C82" w:rsidRDefault="002F51CE" w:rsidP="00F07FCE">
            <w:pPr>
              <w:rPr>
                <w:rStyle w:val="IntenseEmphasis"/>
                <w:rFonts w:asciiTheme="minorHAnsi" w:hAnsiTheme="minorHAnsi" w:cstheme="minorHAnsi"/>
                <w:b w:val="0"/>
                <w:i w:val="0"/>
                <w:color w:val="auto"/>
                <w:sz w:val="14"/>
                <w:szCs w:val="14"/>
              </w:rPr>
            </w:pPr>
          </w:p>
        </w:tc>
      </w:tr>
      <w:tr w:rsidR="002F51CE" w:rsidRPr="009C6161"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rsidR="002F51CE" w:rsidRPr="00CB58E2" w:rsidRDefault="002F51CE" w:rsidP="00F07FCE">
            <w:pPr>
              <w:rPr>
                <w:rStyle w:val="IntenseEmphasis"/>
                <w:rFonts w:asciiTheme="minorHAnsi" w:hAnsiTheme="minorHAnsi" w:cstheme="minorHAnsi"/>
                <w:i w:val="0"/>
                <w:color w:val="auto"/>
                <w:sz w:val="14"/>
                <w:szCs w:val="14"/>
              </w:rPr>
            </w:pPr>
            <w:r w:rsidRPr="00CB58E2">
              <w:rPr>
                <w:rStyle w:val="IntenseEmphasis"/>
                <w:rFonts w:asciiTheme="minorHAnsi" w:hAnsiTheme="minorHAnsi" w:cstheme="minorHAnsi"/>
                <w:i w:val="0"/>
                <w:color w:val="auto"/>
                <w:sz w:val="14"/>
                <w:szCs w:val="14"/>
              </w:rPr>
              <w:t>Further improve provision for R.E.</w:t>
            </w:r>
          </w:p>
          <w:p w:rsidR="002F51CE" w:rsidRDefault="002F51CE" w:rsidP="00C54C23">
            <w:pPr>
              <w:pStyle w:val="ListParagraph"/>
              <w:numPr>
                <w:ilvl w:val="0"/>
                <w:numId w:val="11"/>
              </w:numPr>
              <w:ind w:left="360"/>
              <w:rPr>
                <w:rStyle w:val="IntenseEmphasis"/>
                <w:rFonts w:asciiTheme="minorHAnsi" w:hAnsiTheme="minorHAnsi" w:cstheme="minorHAnsi"/>
                <w:b w:val="0"/>
                <w:i w:val="0"/>
                <w:color w:val="auto"/>
                <w:sz w:val="14"/>
                <w:szCs w:val="14"/>
              </w:rPr>
            </w:pPr>
            <w:r w:rsidRPr="00CB58E2">
              <w:rPr>
                <w:rStyle w:val="IntenseEmphasis"/>
                <w:rFonts w:asciiTheme="minorHAnsi" w:hAnsiTheme="minorHAnsi" w:cstheme="minorHAnsi"/>
                <w:b w:val="0"/>
                <w:i w:val="0"/>
                <w:color w:val="auto"/>
                <w:sz w:val="14"/>
                <w:szCs w:val="14"/>
              </w:rPr>
              <w:t>Clearly articulate, and then moderate, the non-negotiables for R.E.</w:t>
            </w:r>
          </w:p>
          <w:p w:rsidR="005D5152" w:rsidRPr="00CB58E2" w:rsidRDefault="005D5152" w:rsidP="00C54C23">
            <w:pPr>
              <w:pStyle w:val="ListParagraph"/>
              <w:numPr>
                <w:ilvl w:val="0"/>
                <w:numId w:val="11"/>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Standards in RE to be explicitly shared with parents through the annual school report.</w:t>
            </w:r>
          </w:p>
          <w:p w:rsidR="002F51CE" w:rsidRPr="00CB58E2" w:rsidRDefault="002F51CE" w:rsidP="00C54C23">
            <w:pPr>
              <w:pStyle w:val="ListParagraph"/>
              <w:numPr>
                <w:ilvl w:val="0"/>
                <w:numId w:val="11"/>
              </w:numPr>
              <w:ind w:left="360"/>
              <w:rPr>
                <w:rStyle w:val="IntenseEmphasis"/>
                <w:rFonts w:asciiTheme="minorHAnsi" w:hAnsiTheme="minorHAnsi" w:cstheme="minorHAnsi"/>
                <w:b w:val="0"/>
                <w:i w:val="0"/>
                <w:color w:val="auto"/>
                <w:sz w:val="14"/>
                <w:szCs w:val="14"/>
              </w:rPr>
            </w:pPr>
            <w:r w:rsidRPr="00CB58E2">
              <w:rPr>
                <w:rStyle w:val="IntenseEmphasis"/>
                <w:rFonts w:asciiTheme="minorHAnsi" w:hAnsiTheme="minorHAnsi" w:cstheme="minorHAnsi"/>
                <w:b w:val="0"/>
                <w:i w:val="0"/>
                <w:color w:val="auto"/>
                <w:sz w:val="14"/>
                <w:szCs w:val="14"/>
              </w:rPr>
              <w:t>Undertake cross-school moderation of standards achieved in R.E. wi</w:t>
            </w:r>
            <w:r w:rsidR="00CB58E2">
              <w:rPr>
                <w:rStyle w:val="IntenseEmphasis"/>
                <w:rFonts w:asciiTheme="minorHAnsi" w:hAnsiTheme="minorHAnsi" w:cstheme="minorHAnsi"/>
                <w:b w:val="0"/>
                <w:i w:val="0"/>
                <w:color w:val="auto"/>
                <w:sz w:val="14"/>
                <w:szCs w:val="14"/>
              </w:rPr>
              <w:t>th other Deanery school as well as in-school moderation of standards</w:t>
            </w:r>
          </w:p>
          <w:p w:rsidR="002F51CE" w:rsidRPr="00CB58E2" w:rsidRDefault="002F51CE" w:rsidP="00C54C23">
            <w:pPr>
              <w:pStyle w:val="ListParagraph"/>
              <w:numPr>
                <w:ilvl w:val="0"/>
                <w:numId w:val="11"/>
              </w:numPr>
              <w:ind w:left="360"/>
              <w:rPr>
                <w:rStyle w:val="IntenseEmphasis"/>
                <w:rFonts w:asciiTheme="minorHAnsi" w:hAnsiTheme="minorHAnsi" w:cstheme="minorHAnsi"/>
                <w:b w:val="0"/>
                <w:i w:val="0"/>
                <w:color w:val="auto"/>
                <w:sz w:val="14"/>
                <w:szCs w:val="14"/>
              </w:rPr>
            </w:pPr>
            <w:r w:rsidRPr="00CB58E2">
              <w:rPr>
                <w:rStyle w:val="IntenseEmphasis"/>
                <w:rFonts w:asciiTheme="minorHAnsi" w:hAnsiTheme="minorHAnsi" w:cstheme="minorHAnsi"/>
                <w:b w:val="0"/>
                <w:i w:val="0"/>
                <w:color w:val="auto"/>
                <w:sz w:val="14"/>
                <w:szCs w:val="14"/>
              </w:rPr>
              <w:t>Strengthen the curriculum to empower more children to be able to achieve greater depth in R.E.</w:t>
            </w:r>
          </w:p>
          <w:p w:rsidR="002F51CE" w:rsidRPr="00CB58E2" w:rsidRDefault="002F51CE" w:rsidP="00C54C23">
            <w:pPr>
              <w:pStyle w:val="ListParagraph"/>
              <w:numPr>
                <w:ilvl w:val="0"/>
                <w:numId w:val="11"/>
              </w:numPr>
              <w:ind w:left="360"/>
              <w:rPr>
                <w:rStyle w:val="IntenseEmphasis"/>
                <w:rFonts w:asciiTheme="minorHAnsi" w:hAnsiTheme="minorHAnsi" w:cstheme="minorHAnsi"/>
                <w:b w:val="0"/>
                <w:i w:val="0"/>
                <w:color w:val="auto"/>
                <w:sz w:val="14"/>
                <w:szCs w:val="14"/>
              </w:rPr>
            </w:pPr>
            <w:r w:rsidRPr="00CB58E2">
              <w:rPr>
                <w:rFonts w:asciiTheme="minorHAnsi" w:hAnsiTheme="minorHAnsi" w:cstheme="minorHAnsi"/>
                <w:sz w:val="14"/>
                <w:szCs w:val="14"/>
              </w:rPr>
              <w:t xml:space="preserve">Ensure RE skills are taught and made explicit to children. Share with staff, the progression of skills grid. </w:t>
            </w:r>
          </w:p>
          <w:p w:rsidR="002F51CE" w:rsidRPr="00CB58E2" w:rsidRDefault="002F51CE" w:rsidP="00C54C23">
            <w:pPr>
              <w:pStyle w:val="ListParagraph"/>
              <w:numPr>
                <w:ilvl w:val="0"/>
                <w:numId w:val="11"/>
              </w:numPr>
              <w:ind w:left="360"/>
              <w:rPr>
                <w:rStyle w:val="IntenseEmphasis"/>
                <w:rFonts w:asciiTheme="minorHAnsi" w:hAnsiTheme="minorHAnsi" w:cstheme="minorHAnsi"/>
                <w:b w:val="0"/>
                <w:i w:val="0"/>
                <w:color w:val="auto"/>
                <w:sz w:val="14"/>
                <w:szCs w:val="14"/>
              </w:rPr>
            </w:pPr>
            <w:r w:rsidRPr="00CB58E2">
              <w:rPr>
                <w:rStyle w:val="IntenseEmphasis"/>
                <w:rFonts w:asciiTheme="minorHAnsi" w:hAnsiTheme="minorHAnsi" w:cstheme="minorHAnsi"/>
                <w:b w:val="0"/>
                <w:i w:val="0"/>
                <w:color w:val="auto"/>
                <w:sz w:val="14"/>
                <w:szCs w:val="14"/>
              </w:rPr>
              <w:t>Strengthen formative and summative assessment of R.E.</w:t>
            </w:r>
          </w:p>
          <w:p w:rsidR="002F51CE" w:rsidRPr="00CB58E2" w:rsidRDefault="002F51CE" w:rsidP="00C54C23">
            <w:pPr>
              <w:pStyle w:val="ListParagraph"/>
              <w:numPr>
                <w:ilvl w:val="0"/>
                <w:numId w:val="11"/>
              </w:numPr>
              <w:ind w:left="360"/>
              <w:rPr>
                <w:rStyle w:val="IntenseEmphasis"/>
                <w:rFonts w:asciiTheme="minorHAnsi" w:hAnsiTheme="minorHAnsi" w:cstheme="minorHAnsi"/>
                <w:b w:val="0"/>
                <w:i w:val="0"/>
                <w:color w:val="auto"/>
                <w:sz w:val="14"/>
                <w:szCs w:val="14"/>
              </w:rPr>
            </w:pPr>
            <w:r w:rsidRPr="00CB58E2">
              <w:rPr>
                <w:rStyle w:val="IntenseEmphasis"/>
                <w:rFonts w:asciiTheme="minorHAnsi" w:hAnsiTheme="minorHAnsi" w:cstheme="minorHAnsi"/>
                <w:b w:val="0"/>
                <w:i w:val="0"/>
                <w:color w:val="auto"/>
                <w:sz w:val="14"/>
                <w:szCs w:val="14"/>
              </w:rPr>
              <w:t>Consider the LDBS tracking system for learning and progress in R.E.</w:t>
            </w:r>
          </w:p>
          <w:p w:rsidR="002F51CE" w:rsidRPr="00CB58E2" w:rsidRDefault="002F51CE" w:rsidP="00C54C23">
            <w:pPr>
              <w:pStyle w:val="ListParagraph"/>
              <w:numPr>
                <w:ilvl w:val="0"/>
                <w:numId w:val="11"/>
              </w:numPr>
              <w:ind w:left="360"/>
              <w:rPr>
                <w:rStyle w:val="IntenseEmphasis"/>
                <w:rFonts w:asciiTheme="minorHAnsi" w:hAnsiTheme="minorHAnsi" w:cstheme="minorHAnsi"/>
                <w:b w:val="0"/>
                <w:i w:val="0"/>
                <w:color w:val="auto"/>
                <w:sz w:val="14"/>
                <w:szCs w:val="14"/>
              </w:rPr>
            </w:pPr>
            <w:r w:rsidRPr="00CB58E2">
              <w:rPr>
                <w:rStyle w:val="IntenseEmphasis"/>
                <w:rFonts w:asciiTheme="minorHAnsi" w:hAnsiTheme="minorHAnsi" w:cstheme="minorHAnsi"/>
                <w:b w:val="0"/>
                <w:i w:val="0"/>
                <w:color w:val="auto"/>
                <w:sz w:val="14"/>
                <w:szCs w:val="14"/>
              </w:rPr>
              <w:t xml:space="preserve">Build in time to moderate standards in R.E. </w:t>
            </w:r>
          </w:p>
          <w:p w:rsidR="002F51CE" w:rsidRDefault="00CB58E2" w:rsidP="00C54C23">
            <w:pPr>
              <w:pStyle w:val="ListParagraph"/>
              <w:numPr>
                <w:ilvl w:val="0"/>
                <w:numId w:val="11"/>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Work to achieve the </w:t>
            </w:r>
            <w:r w:rsidR="002F51CE" w:rsidRPr="00CB58E2">
              <w:rPr>
                <w:rStyle w:val="IntenseEmphasis"/>
                <w:rFonts w:asciiTheme="minorHAnsi" w:hAnsiTheme="minorHAnsi" w:cstheme="minorHAnsi"/>
                <w:b w:val="0"/>
                <w:i w:val="0"/>
                <w:color w:val="auto"/>
                <w:sz w:val="14"/>
                <w:szCs w:val="14"/>
              </w:rPr>
              <w:t xml:space="preserve">R.E. Quality Mark. </w:t>
            </w:r>
          </w:p>
          <w:p w:rsidR="00913210" w:rsidRPr="00CB58E2" w:rsidRDefault="00913210" w:rsidP="00C54C23">
            <w:pPr>
              <w:pStyle w:val="ListParagraph"/>
              <w:numPr>
                <w:ilvl w:val="0"/>
                <w:numId w:val="11"/>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Ensure a through</w:t>
            </w:r>
            <w:r w:rsidR="00722946">
              <w:rPr>
                <w:rStyle w:val="IntenseEmphasis"/>
                <w:rFonts w:asciiTheme="minorHAnsi" w:hAnsiTheme="minorHAnsi" w:cstheme="minorHAnsi"/>
                <w:b w:val="0"/>
                <w:i w:val="0"/>
                <w:color w:val="auto"/>
                <w:sz w:val="14"/>
                <w:szCs w:val="14"/>
              </w:rPr>
              <w:t xml:space="preserve"> handover between existing subject lead post-holder to new post-holder </w:t>
            </w:r>
          </w:p>
        </w:tc>
        <w:tc>
          <w:tcPr>
            <w:tcW w:w="1134" w:type="dxa"/>
            <w:tcBorders>
              <w:top w:val="single" w:sz="6" w:space="0" w:color="auto"/>
              <w:left w:val="single" w:sz="4" w:space="0" w:color="auto"/>
              <w:bottom w:val="single" w:sz="6" w:space="0" w:color="auto"/>
              <w:right w:val="single" w:sz="4" w:space="0" w:color="auto"/>
            </w:tcBorders>
          </w:tcPr>
          <w:p w:rsidR="002F51CE" w:rsidRDefault="002F51CE" w:rsidP="00F07FCE">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Amelia Sheppard</w:t>
            </w:r>
            <w:r w:rsidR="00822E08">
              <w:rPr>
                <w:rStyle w:val="IntenseEmphasis"/>
                <w:rFonts w:asciiTheme="minorHAnsi" w:hAnsiTheme="minorHAnsi" w:cstheme="minorHAnsi"/>
                <w:b w:val="0"/>
                <w:i w:val="0"/>
                <w:color w:val="auto"/>
                <w:sz w:val="14"/>
                <w:szCs w:val="14"/>
              </w:rPr>
              <w:t xml:space="preserve"> and then</w:t>
            </w:r>
          </w:p>
          <w:p w:rsidR="00913210" w:rsidRPr="005E3B02" w:rsidRDefault="00913210"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Naomi </w:t>
            </w:r>
            <w:proofErr w:type="spellStart"/>
            <w:r>
              <w:rPr>
                <w:rStyle w:val="IntenseEmphasis"/>
                <w:rFonts w:asciiTheme="minorHAnsi" w:hAnsiTheme="minorHAnsi" w:cstheme="minorHAnsi"/>
                <w:b w:val="0"/>
                <w:i w:val="0"/>
                <w:color w:val="auto"/>
                <w:sz w:val="14"/>
                <w:szCs w:val="14"/>
              </w:rPr>
              <w:t>Lukwesa</w:t>
            </w:r>
            <w:proofErr w:type="spellEnd"/>
          </w:p>
        </w:tc>
        <w:tc>
          <w:tcPr>
            <w:tcW w:w="1105" w:type="dxa"/>
            <w:tcBorders>
              <w:top w:val="single" w:sz="6" w:space="0" w:color="auto"/>
              <w:left w:val="single" w:sz="4" w:space="0" w:color="auto"/>
              <w:bottom w:val="single" w:sz="6" w:space="0" w:color="auto"/>
              <w:right w:val="single" w:sz="4" w:space="0" w:color="auto"/>
            </w:tcBorders>
          </w:tcPr>
          <w:p w:rsidR="002F51CE" w:rsidRPr="005E3B02" w:rsidRDefault="002F51CE" w:rsidP="00F07FCE">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021" w:type="dxa"/>
            <w:tcBorders>
              <w:top w:val="single" w:sz="6" w:space="0" w:color="auto"/>
              <w:left w:val="single" w:sz="4" w:space="0" w:color="auto"/>
              <w:bottom w:val="single" w:sz="6" w:space="0" w:color="auto"/>
              <w:right w:val="single" w:sz="4" w:space="0" w:color="auto"/>
            </w:tcBorders>
          </w:tcPr>
          <w:p w:rsidR="002F51CE" w:rsidRPr="005E3B02" w:rsidRDefault="00CB58E2"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Release of subject leader time</w:t>
            </w:r>
          </w:p>
        </w:tc>
        <w:tc>
          <w:tcPr>
            <w:tcW w:w="3373" w:type="dxa"/>
            <w:tcBorders>
              <w:top w:val="single" w:sz="6" w:space="0" w:color="auto"/>
              <w:left w:val="single" w:sz="4" w:space="0" w:color="auto"/>
              <w:bottom w:val="single" w:sz="6" w:space="0" w:color="auto"/>
              <w:right w:val="single" w:sz="4" w:space="0" w:color="auto"/>
            </w:tcBorders>
            <w:shd w:val="clear" w:color="auto" w:fill="auto"/>
          </w:tcPr>
          <w:p w:rsidR="002F51CE" w:rsidRPr="00100C82" w:rsidRDefault="002F51CE" w:rsidP="00F07FCE">
            <w:pPr>
              <w:rPr>
                <w:rStyle w:val="IntenseEmphasis"/>
                <w:rFonts w:asciiTheme="minorHAnsi" w:hAnsiTheme="minorHAnsi" w:cstheme="minorHAnsi"/>
                <w:b w:val="0"/>
                <w:i w:val="0"/>
                <w:color w:val="auto"/>
                <w:sz w:val="14"/>
                <w:szCs w:val="14"/>
              </w:rPr>
            </w:pPr>
          </w:p>
        </w:tc>
      </w:tr>
    </w:tbl>
    <w:p w:rsidR="001D584C" w:rsidRDefault="001D584C">
      <w:pPr>
        <w:rPr>
          <w:sz w:val="16"/>
          <w:szCs w:val="16"/>
        </w:rPr>
      </w:pPr>
    </w:p>
    <w:p w:rsidR="002E122D" w:rsidRPr="00D45A37" w:rsidRDefault="002E122D">
      <w:pPr>
        <w:rPr>
          <w:sz w:val="16"/>
          <w:szCs w:val="16"/>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6"/>
        <w:gridCol w:w="5954"/>
        <w:gridCol w:w="1247"/>
        <w:gridCol w:w="1417"/>
        <w:gridCol w:w="1418"/>
        <w:gridCol w:w="2551"/>
      </w:tblGrid>
      <w:tr w:rsidR="001D584C" w:rsidRPr="009C6161" w:rsidTr="704110BD">
        <w:trPr>
          <w:trHeight w:hRule="exact" w:val="340"/>
        </w:trPr>
        <w:tc>
          <w:tcPr>
            <w:tcW w:w="3006" w:type="dxa"/>
            <w:tcBorders>
              <w:top w:val="single" w:sz="4" w:space="0" w:color="auto"/>
              <w:left w:val="single" w:sz="4" w:space="0" w:color="auto"/>
              <w:bottom w:val="nil"/>
              <w:right w:val="single" w:sz="4" w:space="0" w:color="auto"/>
            </w:tcBorders>
            <w:shd w:val="clear" w:color="auto" w:fill="8DB3E2" w:themeFill="text2" w:themeFillTint="66"/>
            <w:vAlign w:val="center"/>
          </w:tcPr>
          <w:p w:rsidR="001D584C" w:rsidRPr="003244E2" w:rsidRDefault="001D584C" w:rsidP="001D584C">
            <w:pPr>
              <w:rPr>
                <w:rStyle w:val="IntenseEmphasis"/>
                <w:rFonts w:asciiTheme="minorHAnsi" w:hAnsiTheme="minorHAnsi" w:cstheme="minorHAnsi"/>
                <w:color w:val="1F497D" w:themeColor="text2"/>
              </w:rPr>
            </w:pPr>
            <w:r w:rsidRPr="003244E2">
              <w:rPr>
                <w:rFonts w:asciiTheme="minorHAnsi" w:hAnsiTheme="minorHAnsi" w:cstheme="minorHAnsi"/>
                <w:color w:val="1F497D" w:themeColor="text2"/>
              </w:rPr>
              <w:br w:type="page"/>
            </w:r>
            <w:r w:rsidR="00B666F4">
              <w:rPr>
                <w:rStyle w:val="IntenseEmphasis"/>
                <w:rFonts w:asciiTheme="minorHAnsi" w:hAnsiTheme="minorHAnsi" w:cstheme="minorHAnsi"/>
                <w:color w:val="1F497D" w:themeColor="text2"/>
                <w:sz w:val="20"/>
                <w:szCs w:val="20"/>
              </w:rPr>
              <w:t>Objective 5</w:t>
            </w:r>
            <w:r w:rsidRPr="003244E2">
              <w:rPr>
                <w:rStyle w:val="IntenseEmphasis"/>
                <w:rFonts w:asciiTheme="minorHAnsi" w:hAnsiTheme="minorHAnsi" w:cstheme="minorHAnsi"/>
                <w:color w:val="1F497D" w:themeColor="text2"/>
                <w:sz w:val="20"/>
                <w:szCs w:val="20"/>
              </w:rPr>
              <w:t xml:space="preserve">   </w:t>
            </w:r>
          </w:p>
        </w:tc>
        <w:tc>
          <w:tcPr>
            <w:tcW w:w="5954" w:type="dxa"/>
            <w:tcBorders>
              <w:top w:val="single" w:sz="4" w:space="0" w:color="auto"/>
              <w:left w:val="single" w:sz="4" w:space="0" w:color="auto"/>
              <w:right w:val="single" w:sz="4" w:space="0" w:color="auto"/>
            </w:tcBorders>
            <w:shd w:val="clear" w:color="auto" w:fill="8DB3E2" w:themeFill="text2" w:themeFillTint="66"/>
            <w:vAlign w:val="center"/>
          </w:tcPr>
          <w:p w:rsidR="001D584C" w:rsidRPr="003244E2" w:rsidRDefault="001D584C" w:rsidP="001D584C">
            <w:pPr>
              <w:rPr>
                <w:rStyle w:val="IntenseEmphasis"/>
                <w:rFonts w:asciiTheme="minorHAnsi" w:hAnsiTheme="minorHAnsi" w:cstheme="minorHAnsi"/>
                <w:color w:val="1F497D" w:themeColor="text2"/>
              </w:rPr>
            </w:pPr>
            <w:r w:rsidRPr="003244E2">
              <w:rPr>
                <w:rStyle w:val="IntenseEmphasis"/>
                <w:rFonts w:asciiTheme="minorHAnsi" w:hAnsiTheme="minorHAnsi" w:cstheme="minorHAnsi"/>
                <w:color w:val="1F497D" w:themeColor="text2"/>
              </w:rPr>
              <w:t>Strengths</w:t>
            </w:r>
          </w:p>
        </w:tc>
        <w:tc>
          <w:tcPr>
            <w:tcW w:w="6633" w:type="dxa"/>
            <w:gridSpan w:val="4"/>
            <w:tcBorders>
              <w:top w:val="single" w:sz="4" w:space="0" w:color="auto"/>
              <w:left w:val="single" w:sz="4" w:space="0" w:color="auto"/>
              <w:bottom w:val="nil"/>
              <w:right w:val="single" w:sz="4" w:space="0" w:color="auto"/>
            </w:tcBorders>
            <w:shd w:val="clear" w:color="auto" w:fill="8DB3E2" w:themeFill="text2" w:themeFillTint="66"/>
            <w:vAlign w:val="center"/>
          </w:tcPr>
          <w:p w:rsidR="001D584C" w:rsidRPr="003244E2" w:rsidRDefault="001D584C" w:rsidP="001D584C">
            <w:pPr>
              <w:rPr>
                <w:rStyle w:val="IntenseEmphasis"/>
                <w:rFonts w:asciiTheme="minorHAnsi" w:hAnsiTheme="minorHAnsi" w:cstheme="minorHAnsi"/>
                <w:color w:val="1F497D" w:themeColor="text2"/>
              </w:rPr>
            </w:pPr>
            <w:r w:rsidRPr="003244E2">
              <w:rPr>
                <w:rStyle w:val="IntenseEmphasis"/>
                <w:rFonts w:asciiTheme="minorHAnsi" w:hAnsiTheme="minorHAnsi" w:cstheme="minorHAnsi"/>
                <w:color w:val="1F497D" w:themeColor="text2"/>
                <w:sz w:val="20"/>
                <w:szCs w:val="20"/>
              </w:rPr>
              <w:t>Success Criteria for 20</w:t>
            </w:r>
            <w:r w:rsidR="00F8235B">
              <w:rPr>
                <w:rStyle w:val="IntenseEmphasis"/>
                <w:rFonts w:asciiTheme="minorHAnsi" w:hAnsiTheme="minorHAnsi" w:cstheme="minorHAnsi"/>
                <w:color w:val="1F497D" w:themeColor="text2"/>
                <w:sz w:val="20"/>
                <w:szCs w:val="20"/>
              </w:rPr>
              <w:t>2</w:t>
            </w:r>
            <w:r w:rsidR="007A2DA3">
              <w:rPr>
                <w:rStyle w:val="IntenseEmphasis"/>
                <w:rFonts w:asciiTheme="minorHAnsi" w:hAnsiTheme="minorHAnsi" w:cstheme="minorHAnsi"/>
                <w:color w:val="1F497D" w:themeColor="text2"/>
                <w:sz w:val="20"/>
                <w:szCs w:val="20"/>
              </w:rPr>
              <w:t>1</w:t>
            </w:r>
          </w:p>
        </w:tc>
      </w:tr>
      <w:tr w:rsidR="001D584C" w:rsidRPr="009C6161" w:rsidTr="704110BD">
        <w:tc>
          <w:tcPr>
            <w:tcW w:w="3006" w:type="dxa"/>
            <w:tcBorders>
              <w:top w:val="nil"/>
              <w:left w:val="single" w:sz="4" w:space="0" w:color="auto"/>
              <w:bottom w:val="single" w:sz="6" w:space="0" w:color="auto"/>
              <w:right w:val="single" w:sz="4" w:space="0" w:color="auto"/>
            </w:tcBorders>
            <w:shd w:val="clear" w:color="auto" w:fill="DBE5F1" w:themeFill="accent1" w:themeFillTint="33"/>
          </w:tcPr>
          <w:p w:rsidR="001D584C" w:rsidRPr="00290A47" w:rsidRDefault="001D584C" w:rsidP="001D584C">
            <w:pPr>
              <w:spacing w:before="40" w:after="40"/>
              <w:rPr>
                <w:rStyle w:val="IntenseEmphasis"/>
                <w:rFonts w:asciiTheme="minorHAnsi" w:hAnsiTheme="minorHAnsi" w:cstheme="minorHAnsi"/>
                <w:b w:val="0"/>
                <w:i w:val="0"/>
                <w:color w:val="1F497D" w:themeColor="text2"/>
                <w:sz w:val="18"/>
                <w:szCs w:val="18"/>
              </w:rPr>
            </w:pPr>
            <w:r w:rsidRPr="00290A47">
              <w:rPr>
                <w:rFonts w:asciiTheme="minorHAnsi" w:hAnsiTheme="minorHAnsi" w:cstheme="minorHAnsi"/>
                <w:b/>
                <w:i/>
                <w:color w:val="1F497D" w:themeColor="text2"/>
                <w:sz w:val="18"/>
                <w:szCs w:val="18"/>
              </w:rPr>
              <w:t>Ensure all leaders take decisive action to improve the quality of provision</w:t>
            </w:r>
            <w:r w:rsidRPr="00290A47">
              <w:rPr>
                <w:rStyle w:val="IntenseEmphasis"/>
                <w:rFonts w:asciiTheme="minorHAnsi" w:hAnsiTheme="minorHAnsi" w:cstheme="minorHAnsi"/>
                <w:b w:val="0"/>
                <w:i w:val="0"/>
                <w:color w:val="1F497D" w:themeColor="text2"/>
                <w:sz w:val="18"/>
                <w:szCs w:val="18"/>
              </w:rPr>
              <w:t xml:space="preserve"> </w:t>
            </w:r>
          </w:p>
        </w:tc>
        <w:tc>
          <w:tcPr>
            <w:tcW w:w="5954" w:type="dxa"/>
            <w:tcBorders>
              <w:left w:val="single" w:sz="4" w:space="0" w:color="auto"/>
              <w:bottom w:val="single" w:sz="6" w:space="0" w:color="auto"/>
              <w:right w:val="single" w:sz="4" w:space="0" w:color="auto"/>
            </w:tcBorders>
            <w:shd w:val="clear" w:color="auto" w:fill="DBE5F1" w:themeFill="accent1" w:themeFillTint="33"/>
            <w:vAlign w:val="center"/>
          </w:tcPr>
          <w:p w:rsidR="001D584C" w:rsidRDefault="005D5152" w:rsidP="001D584C">
            <w:pPr>
              <w:pStyle w:val="Tabletextbullet"/>
              <w:numPr>
                <w:ilvl w:val="0"/>
                <w:numId w:val="2"/>
              </w:numPr>
              <w:rPr>
                <w:rStyle w:val="IntenseEmphasis"/>
                <w:rFonts w:asciiTheme="minorHAnsi" w:hAnsiTheme="minorHAnsi" w:cstheme="minorHAnsi"/>
                <w:b w:val="0"/>
                <w:bCs w:val="0"/>
                <w:i w:val="0"/>
                <w:iCs w:val="0"/>
                <w:color w:val="1F497D" w:themeColor="text2"/>
                <w:sz w:val="14"/>
                <w:szCs w:val="14"/>
              </w:rPr>
            </w:pPr>
            <w:r>
              <w:rPr>
                <w:rStyle w:val="IntenseEmphasis"/>
                <w:rFonts w:asciiTheme="minorHAnsi" w:hAnsiTheme="minorHAnsi" w:cstheme="minorHAnsi"/>
                <w:b w:val="0"/>
                <w:bCs w:val="0"/>
                <w:i w:val="0"/>
                <w:iCs w:val="0"/>
                <w:color w:val="1F497D" w:themeColor="text2"/>
                <w:sz w:val="14"/>
                <w:szCs w:val="14"/>
              </w:rPr>
              <w:t>Much has been accomplished</w:t>
            </w:r>
            <w:r w:rsidR="001D584C">
              <w:rPr>
                <w:rStyle w:val="IntenseEmphasis"/>
                <w:rFonts w:asciiTheme="minorHAnsi" w:hAnsiTheme="minorHAnsi" w:cstheme="minorHAnsi"/>
                <w:b w:val="0"/>
                <w:bCs w:val="0"/>
                <w:i w:val="0"/>
                <w:iCs w:val="0"/>
                <w:color w:val="1F497D" w:themeColor="text2"/>
                <w:sz w:val="14"/>
                <w:szCs w:val="14"/>
              </w:rPr>
              <w:t>: A Good Ofsted outcome followed by an Outstanding SIAMs outcome.</w:t>
            </w:r>
          </w:p>
          <w:p w:rsidR="001D584C" w:rsidRDefault="001D584C" w:rsidP="001D584C">
            <w:pPr>
              <w:pStyle w:val="Tabletextbullet"/>
              <w:numPr>
                <w:ilvl w:val="0"/>
                <w:numId w:val="2"/>
              </w:numPr>
              <w:rPr>
                <w:rStyle w:val="IntenseEmphasis"/>
                <w:rFonts w:asciiTheme="minorHAnsi" w:hAnsiTheme="minorHAnsi" w:cstheme="minorHAnsi"/>
                <w:b w:val="0"/>
                <w:bCs w:val="0"/>
                <w:i w:val="0"/>
                <w:iCs w:val="0"/>
                <w:color w:val="1F497D" w:themeColor="text2"/>
                <w:sz w:val="14"/>
                <w:szCs w:val="14"/>
              </w:rPr>
            </w:pPr>
            <w:r>
              <w:rPr>
                <w:rStyle w:val="IntenseEmphasis"/>
                <w:rFonts w:asciiTheme="minorHAnsi" w:hAnsiTheme="minorHAnsi" w:cstheme="minorHAnsi"/>
                <w:b w:val="0"/>
                <w:bCs w:val="0"/>
                <w:i w:val="0"/>
                <w:iCs w:val="0"/>
                <w:color w:val="1F497D" w:themeColor="text2"/>
                <w:sz w:val="14"/>
                <w:szCs w:val="14"/>
              </w:rPr>
              <w:t>Leadership has ensured that standards</w:t>
            </w:r>
            <w:r w:rsidR="005D5152">
              <w:rPr>
                <w:rStyle w:val="IntenseEmphasis"/>
                <w:rFonts w:asciiTheme="minorHAnsi" w:hAnsiTheme="minorHAnsi" w:cstheme="minorHAnsi"/>
                <w:b w:val="0"/>
                <w:bCs w:val="0"/>
                <w:i w:val="0"/>
                <w:iCs w:val="0"/>
                <w:color w:val="1F497D" w:themeColor="text2"/>
                <w:sz w:val="14"/>
                <w:szCs w:val="14"/>
              </w:rPr>
              <w:t xml:space="preserve"> of pupil achievement </w:t>
            </w:r>
            <w:r>
              <w:rPr>
                <w:rStyle w:val="IntenseEmphasis"/>
                <w:rFonts w:asciiTheme="minorHAnsi" w:hAnsiTheme="minorHAnsi" w:cstheme="minorHAnsi"/>
                <w:b w:val="0"/>
                <w:bCs w:val="0"/>
                <w:i w:val="0"/>
                <w:iCs w:val="0"/>
                <w:color w:val="1F497D" w:themeColor="text2"/>
                <w:sz w:val="14"/>
                <w:szCs w:val="14"/>
              </w:rPr>
              <w:t xml:space="preserve">steadily rise, year on </w:t>
            </w:r>
            <w:r w:rsidR="005D5152">
              <w:rPr>
                <w:rStyle w:val="IntenseEmphasis"/>
                <w:rFonts w:asciiTheme="minorHAnsi" w:hAnsiTheme="minorHAnsi" w:cstheme="minorHAnsi"/>
                <w:b w:val="0"/>
                <w:bCs w:val="0"/>
                <w:i w:val="0"/>
                <w:iCs w:val="0"/>
                <w:color w:val="1F497D" w:themeColor="text2"/>
                <w:sz w:val="14"/>
                <w:szCs w:val="14"/>
              </w:rPr>
              <w:t>year</w:t>
            </w:r>
            <w:r>
              <w:rPr>
                <w:rStyle w:val="IntenseEmphasis"/>
                <w:rFonts w:asciiTheme="minorHAnsi" w:hAnsiTheme="minorHAnsi" w:cstheme="minorHAnsi"/>
                <w:b w:val="0"/>
                <w:bCs w:val="0"/>
                <w:i w:val="0"/>
                <w:iCs w:val="0"/>
                <w:color w:val="1F497D" w:themeColor="text2"/>
                <w:sz w:val="14"/>
                <w:szCs w:val="14"/>
              </w:rPr>
              <w:t>.</w:t>
            </w:r>
          </w:p>
          <w:p w:rsidR="001D584C" w:rsidRDefault="001D584C" w:rsidP="001D584C">
            <w:pPr>
              <w:pStyle w:val="Tabletextbullet"/>
              <w:numPr>
                <w:ilvl w:val="0"/>
                <w:numId w:val="2"/>
              </w:numPr>
              <w:rPr>
                <w:rStyle w:val="IntenseEmphasis"/>
                <w:rFonts w:asciiTheme="minorHAnsi" w:hAnsiTheme="minorHAnsi" w:cstheme="minorHAnsi"/>
                <w:b w:val="0"/>
                <w:bCs w:val="0"/>
                <w:i w:val="0"/>
                <w:iCs w:val="0"/>
                <w:color w:val="1F497D" w:themeColor="text2"/>
                <w:sz w:val="14"/>
                <w:szCs w:val="14"/>
              </w:rPr>
            </w:pPr>
            <w:r>
              <w:rPr>
                <w:rStyle w:val="IntenseEmphasis"/>
                <w:rFonts w:asciiTheme="minorHAnsi" w:hAnsiTheme="minorHAnsi" w:cstheme="minorHAnsi"/>
                <w:b w:val="0"/>
                <w:bCs w:val="0"/>
                <w:i w:val="0"/>
                <w:iCs w:val="0"/>
                <w:color w:val="1F497D" w:themeColor="text2"/>
                <w:sz w:val="14"/>
                <w:szCs w:val="14"/>
              </w:rPr>
              <w:t xml:space="preserve">Leadership enable challenges to be overcome as indicated by the combined outcomes in reading, writing and mathematics being above national in 2018 as the result of exceptional progress since the start of Year 5 for </w:t>
            </w:r>
            <w:r w:rsidR="005D5152">
              <w:rPr>
                <w:rStyle w:val="IntenseEmphasis"/>
                <w:rFonts w:asciiTheme="minorHAnsi" w:hAnsiTheme="minorHAnsi" w:cstheme="minorHAnsi"/>
                <w:b w:val="0"/>
                <w:bCs w:val="0"/>
                <w:i w:val="0"/>
                <w:iCs w:val="0"/>
                <w:color w:val="1F497D" w:themeColor="text2"/>
                <w:sz w:val="14"/>
                <w:szCs w:val="14"/>
              </w:rPr>
              <w:t>the</w:t>
            </w:r>
            <w:r>
              <w:rPr>
                <w:rStyle w:val="IntenseEmphasis"/>
                <w:rFonts w:asciiTheme="minorHAnsi" w:hAnsiTheme="minorHAnsi" w:cstheme="minorHAnsi"/>
                <w:b w:val="0"/>
                <w:bCs w:val="0"/>
                <w:i w:val="0"/>
                <w:iCs w:val="0"/>
                <w:color w:val="1F497D" w:themeColor="text2"/>
                <w:sz w:val="14"/>
                <w:szCs w:val="14"/>
              </w:rPr>
              <w:t xml:space="preserve"> cohort, documented in the Ofsted report.</w:t>
            </w:r>
          </w:p>
          <w:p w:rsidR="001D584C" w:rsidRPr="00290A47" w:rsidRDefault="001D584C" w:rsidP="005D5152">
            <w:pPr>
              <w:pStyle w:val="Tabletextbullet"/>
              <w:numPr>
                <w:ilvl w:val="0"/>
                <w:numId w:val="2"/>
              </w:numPr>
              <w:rPr>
                <w:rStyle w:val="IntenseEmphasis"/>
                <w:rFonts w:asciiTheme="minorHAnsi" w:hAnsiTheme="minorHAnsi" w:cstheme="minorHAnsi"/>
                <w:b w:val="0"/>
                <w:bCs w:val="0"/>
                <w:i w:val="0"/>
                <w:iCs w:val="0"/>
                <w:color w:val="1F497D" w:themeColor="text2"/>
                <w:sz w:val="14"/>
                <w:szCs w:val="14"/>
              </w:rPr>
            </w:pPr>
            <w:r>
              <w:rPr>
                <w:rStyle w:val="IntenseEmphasis"/>
                <w:rFonts w:asciiTheme="minorHAnsi" w:hAnsiTheme="minorHAnsi" w:cstheme="minorHAnsi"/>
                <w:b w:val="0"/>
                <w:bCs w:val="0"/>
                <w:i w:val="0"/>
                <w:iCs w:val="0"/>
                <w:color w:val="1F497D" w:themeColor="text2"/>
                <w:sz w:val="14"/>
                <w:szCs w:val="14"/>
              </w:rPr>
              <w:t xml:space="preserve">Staffing is stable across all roles in the school – indicating that staff feel well supported and enabled to develop through </w:t>
            </w:r>
            <w:r w:rsidR="005D5152">
              <w:rPr>
                <w:rStyle w:val="IntenseEmphasis"/>
                <w:rFonts w:asciiTheme="minorHAnsi" w:hAnsiTheme="minorHAnsi" w:cstheme="minorHAnsi"/>
                <w:b w:val="0"/>
                <w:bCs w:val="0"/>
                <w:i w:val="0"/>
                <w:iCs w:val="0"/>
                <w:color w:val="1F497D" w:themeColor="text2"/>
                <w:sz w:val="14"/>
                <w:szCs w:val="14"/>
              </w:rPr>
              <w:t>carefully</w:t>
            </w:r>
            <w:r>
              <w:rPr>
                <w:rStyle w:val="IntenseEmphasis"/>
                <w:rFonts w:asciiTheme="minorHAnsi" w:hAnsiTheme="minorHAnsi" w:cstheme="minorHAnsi"/>
                <w:b w:val="0"/>
                <w:bCs w:val="0"/>
                <w:i w:val="0"/>
                <w:iCs w:val="0"/>
                <w:color w:val="1F497D" w:themeColor="text2"/>
                <w:sz w:val="14"/>
                <w:szCs w:val="14"/>
              </w:rPr>
              <w:t xml:space="preserve"> targeted CPD, mentoring and coaching. </w:t>
            </w:r>
          </w:p>
        </w:tc>
        <w:tc>
          <w:tcPr>
            <w:tcW w:w="6633" w:type="dxa"/>
            <w:gridSpan w:val="4"/>
            <w:tcBorders>
              <w:top w:val="nil"/>
              <w:left w:val="single" w:sz="4" w:space="0" w:color="auto"/>
              <w:bottom w:val="single" w:sz="6" w:space="0" w:color="auto"/>
              <w:right w:val="single" w:sz="4" w:space="0" w:color="auto"/>
            </w:tcBorders>
            <w:shd w:val="clear" w:color="auto" w:fill="DBE5F1" w:themeFill="accent1" w:themeFillTint="33"/>
            <w:vAlign w:val="center"/>
          </w:tcPr>
          <w:p w:rsidR="001D584C" w:rsidRPr="00F8235B" w:rsidRDefault="001D584C" w:rsidP="001D584C">
            <w:pPr>
              <w:pStyle w:val="Tabletextbullet"/>
              <w:numPr>
                <w:ilvl w:val="0"/>
                <w:numId w:val="2"/>
              </w:numPr>
              <w:rPr>
                <w:rFonts w:asciiTheme="minorHAnsi" w:hAnsiTheme="minorHAnsi" w:cstheme="minorHAnsi"/>
                <w:b/>
                <w:i/>
                <w:color w:val="1F497D" w:themeColor="text2"/>
                <w:sz w:val="14"/>
                <w:szCs w:val="14"/>
              </w:rPr>
            </w:pPr>
            <w:r w:rsidRPr="00F8235B">
              <w:rPr>
                <w:rFonts w:asciiTheme="minorHAnsi" w:hAnsiTheme="minorHAnsi" w:cstheme="minorHAnsi"/>
                <w:color w:val="1F497D" w:themeColor="text2"/>
                <w:sz w:val="14"/>
                <w:szCs w:val="14"/>
              </w:rPr>
              <w:t xml:space="preserve">Leaders and governors use performance management effectively to improve </w:t>
            </w:r>
            <w:r w:rsidR="005D5152">
              <w:rPr>
                <w:rFonts w:asciiTheme="minorHAnsi" w:hAnsiTheme="minorHAnsi" w:cstheme="minorHAnsi"/>
                <w:color w:val="1F497D" w:themeColor="text2"/>
                <w:sz w:val="14"/>
                <w:szCs w:val="14"/>
              </w:rPr>
              <w:t>the provision</w:t>
            </w:r>
            <w:r w:rsidRPr="00F8235B">
              <w:rPr>
                <w:rFonts w:asciiTheme="minorHAnsi" w:hAnsiTheme="minorHAnsi" w:cstheme="minorHAnsi"/>
                <w:color w:val="1F497D" w:themeColor="text2"/>
                <w:sz w:val="14"/>
                <w:szCs w:val="14"/>
              </w:rPr>
              <w:t>. They use accurate monitoring to identify and spread good practice across the school.</w:t>
            </w:r>
          </w:p>
          <w:p w:rsidR="001D584C" w:rsidRPr="00F8235B" w:rsidRDefault="001D584C" w:rsidP="001D584C">
            <w:pPr>
              <w:pStyle w:val="Tabletextbullet"/>
              <w:numPr>
                <w:ilvl w:val="0"/>
                <w:numId w:val="2"/>
              </w:numPr>
              <w:rPr>
                <w:rFonts w:asciiTheme="minorHAnsi" w:hAnsiTheme="minorHAnsi" w:cstheme="minorHAnsi"/>
                <w:b/>
                <w:i/>
                <w:color w:val="1F497D" w:themeColor="text2"/>
                <w:sz w:val="14"/>
                <w:szCs w:val="14"/>
              </w:rPr>
            </w:pPr>
            <w:r w:rsidRPr="00F8235B">
              <w:rPr>
                <w:rFonts w:asciiTheme="minorHAnsi" w:hAnsiTheme="minorHAnsi" w:cstheme="minorHAnsi"/>
                <w:color w:val="1F497D" w:themeColor="text2"/>
                <w:sz w:val="14"/>
                <w:szCs w:val="14"/>
              </w:rPr>
              <w:t xml:space="preserve">Teachers value the continuing professional development provided by the school. It is having a positive impact on their teaching and pupils’ learning. Teaching is consistently strong across the school or where it is not, </w:t>
            </w:r>
            <w:r w:rsidR="007A2DA3">
              <w:rPr>
                <w:rFonts w:asciiTheme="minorHAnsi" w:hAnsiTheme="minorHAnsi" w:cstheme="minorHAnsi"/>
                <w:color w:val="1F497D" w:themeColor="text2"/>
                <w:sz w:val="14"/>
                <w:szCs w:val="14"/>
              </w:rPr>
              <w:t>leadership are taking decisive action to improve it</w:t>
            </w:r>
            <w:r w:rsidRPr="00F8235B">
              <w:rPr>
                <w:rFonts w:asciiTheme="minorHAnsi" w:hAnsiTheme="minorHAnsi" w:cstheme="minorHAnsi"/>
                <w:color w:val="1F497D" w:themeColor="text2"/>
                <w:sz w:val="14"/>
                <w:szCs w:val="14"/>
              </w:rPr>
              <w:t>.</w:t>
            </w:r>
            <w:r w:rsidRPr="00F8235B">
              <w:rPr>
                <w:rFonts w:asciiTheme="minorHAnsi" w:hAnsiTheme="minorHAnsi" w:cstheme="minorHAnsi"/>
                <w:b/>
                <w:i/>
                <w:color w:val="1F497D" w:themeColor="text2"/>
                <w:sz w:val="14"/>
                <w:szCs w:val="14"/>
              </w:rPr>
              <w:t xml:space="preserve"> </w:t>
            </w:r>
          </w:p>
          <w:p w:rsidR="001D584C" w:rsidRPr="005D5152" w:rsidRDefault="001D584C" w:rsidP="001D584C">
            <w:pPr>
              <w:pStyle w:val="Tabletextbullet"/>
              <w:numPr>
                <w:ilvl w:val="0"/>
                <w:numId w:val="2"/>
              </w:numPr>
              <w:rPr>
                <w:rFonts w:asciiTheme="minorHAnsi" w:hAnsiTheme="minorHAnsi" w:cstheme="minorHAnsi"/>
                <w:b/>
                <w:i/>
                <w:color w:val="1F497D" w:themeColor="text2"/>
                <w:sz w:val="14"/>
                <w:szCs w:val="14"/>
              </w:rPr>
            </w:pPr>
            <w:r w:rsidRPr="00F8235B">
              <w:rPr>
                <w:rFonts w:asciiTheme="minorHAnsi" w:hAnsiTheme="minorHAnsi" w:cstheme="minorHAnsi"/>
                <w:color w:val="1F497D" w:themeColor="text2"/>
                <w:sz w:val="14"/>
                <w:szCs w:val="14"/>
              </w:rPr>
              <w:t xml:space="preserve">The proportion of ‘highly effective teaching’ is increasing in response to the support and ethos created by leaders. </w:t>
            </w:r>
          </w:p>
          <w:p w:rsidR="005D5152" w:rsidRPr="00F8235B" w:rsidRDefault="005D5152" w:rsidP="001D584C">
            <w:pPr>
              <w:pStyle w:val="Tabletextbullet"/>
              <w:numPr>
                <w:ilvl w:val="0"/>
                <w:numId w:val="2"/>
              </w:numPr>
              <w:rPr>
                <w:rFonts w:asciiTheme="minorHAnsi" w:hAnsiTheme="minorHAnsi" w:cstheme="minorHAnsi"/>
                <w:b/>
                <w:i/>
                <w:color w:val="1F497D" w:themeColor="text2"/>
                <w:sz w:val="14"/>
                <w:szCs w:val="14"/>
              </w:rPr>
            </w:pPr>
            <w:r>
              <w:rPr>
                <w:rFonts w:asciiTheme="minorHAnsi" w:hAnsiTheme="minorHAnsi" w:cstheme="minorHAnsi"/>
                <w:color w:val="1F497D" w:themeColor="text2"/>
                <w:sz w:val="14"/>
                <w:szCs w:val="14"/>
              </w:rPr>
              <w:t>Staff receive high levels of support for well</w:t>
            </w:r>
            <w:r w:rsidR="007A2DA3">
              <w:rPr>
                <w:rFonts w:asciiTheme="minorHAnsi" w:hAnsiTheme="minorHAnsi" w:cstheme="minorHAnsi"/>
                <w:color w:val="1F497D" w:themeColor="text2"/>
                <w:sz w:val="14"/>
                <w:szCs w:val="14"/>
              </w:rPr>
              <w:t>-</w:t>
            </w:r>
            <w:r>
              <w:rPr>
                <w:rFonts w:asciiTheme="minorHAnsi" w:hAnsiTheme="minorHAnsi" w:cstheme="minorHAnsi"/>
                <w:color w:val="1F497D" w:themeColor="text2"/>
                <w:sz w:val="14"/>
                <w:szCs w:val="14"/>
              </w:rPr>
              <w:t>being issues.</w:t>
            </w:r>
          </w:p>
          <w:p w:rsidR="001D584C" w:rsidRDefault="001D584C" w:rsidP="001D584C">
            <w:pPr>
              <w:pStyle w:val="Tabletextbullet"/>
              <w:numPr>
                <w:ilvl w:val="0"/>
                <w:numId w:val="2"/>
              </w:numPr>
              <w:rPr>
                <w:rFonts w:asciiTheme="minorHAnsi" w:hAnsiTheme="minorHAnsi" w:cstheme="minorHAnsi"/>
                <w:color w:val="1F497D" w:themeColor="text2"/>
                <w:sz w:val="14"/>
                <w:szCs w:val="14"/>
              </w:rPr>
            </w:pPr>
            <w:r w:rsidRPr="00F8235B">
              <w:rPr>
                <w:rFonts w:asciiTheme="minorHAnsi" w:hAnsiTheme="minorHAnsi" w:cstheme="minorHAnsi"/>
                <w:color w:val="1F497D" w:themeColor="text2"/>
                <w:sz w:val="14"/>
                <w:szCs w:val="14"/>
              </w:rPr>
              <w:t>Governors hold senior leaders stringently to account for all aspects of the school’s performance, including the use of pupil premium and SEN funding, ensuring that the skilful deployment of staff and resources delivers good or improving outcomes for pupils.</w:t>
            </w:r>
          </w:p>
          <w:p w:rsidR="002E122D" w:rsidRPr="00F8235B" w:rsidRDefault="002E122D" w:rsidP="002E122D">
            <w:pPr>
              <w:pStyle w:val="Tabletextbullet"/>
              <w:numPr>
                <w:ilvl w:val="0"/>
                <w:numId w:val="0"/>
              </w:numPr>
              <w:ind w:left="360"/>
              <w:rPr>
                <w:rStyle w:val="IntenseEmphasis"/>
                <w:rFonts w:asciiTheme="minorHAnsi" w:hAnsiTheme="minorHAnsi" w:cstheme="minorHAnsi"/>
                <w:b w:val="0"/>
                <w:bCs w:val="0"/>
                <w:i w:val="0"/>
                <w:iCs w:val="0"/>
                <w:color w:val="1F497D" w:themeColor="text2"/>
                <w:sz w:val="14"/>
                <w:szCs w:val="14"/>
              </w:rPr>
            </w:pPr>
          </w:p>
        </w:tc>
      </w:tr>
      <w:tr w:rsidR="001D584C" w:rsidRPr="009C6161" w:rsidTr="704110BD">
        <w:tc>
          <w:tcPr>
            <w:tcW w:w="8960" w:type="dxa"/>
            <w:gridSpan w:val="2"/>
            <w:tcBorders>
              <w:top w:val="single" w:sz="6" w:space="0" w:color="auto"/>
              <w:left w:val="single" w:sz="6" w:space="0" w:color="auto"/>
              <w:bottom w:val="single" w:sz="6" w:space="0" w:color="auto"/>
              <w:right w:val="single" w:sz="4" w:space="0" w:color="auto"/>
            </w:tcBorders>
            <w:shd w:val="clear" w:color="auto" w:fill="DBE5F1" w:themeFill="accent1" w:themeFillTint="33"/>
            <w:vAlign w:val="center"/>
          </w:tcPr>
          <w:p w:rsidR="001D584C" w:rsidRPr="009C6161" w:rsidRDefault="001D584C" w:rsidP="001D584C">
            <w:pPr>
              <w:spacing w:before="40" w:after="40"/>
              <w:rPr>
                <w:rStyle w:val="IntenseEmphasis"/>
                <w:rFonts w:asciiTheme="minorHAnsi" w:hAnsiTheme="minorHAnsi" w:cstheme="minorHAnsi"/>
                <w:color w:val="002060"/>
              </w:rPr>
            </w:pPr>
            <w:r w:rsidRPr="009C6161">
              <w:rPr>
                <w:rStyle w:val="IntenseEmphasis"/>
                <w:rFonts w:asciiTheme="minorHAnsi" w:hAnsiTheme="minorHAnsi" w:cstheme="minorHAnsi"/>
                <w:color w:val="002060"/>
              </w:rPr>
              <w:t>Actions</w:t>
            </w:r>
          </w:p>
        </w:tc>
        <w:tc>
          <w:tcPr>
            <w:tcW w:w="1247" w:type="dxa"/>
            <w:tcBorders>
              <w:top w:val="single" w:sz="6" w:space="0" w:color="auto"/>
              <w:left w:val="single" w:sz="4" w:space="0" w:color="auto"/>
              <w:bottom w:val="single" w:sz="6" w:space="0" w:color="auto"/>
              <w:right w:val="single" w:sz="6" w:space="0" w:color="auto"/>
            </w:tcBorders>
            <w:shd w:val="clear" w:color="auto" w:fill="DBE5F1" w:themeFill="accent1" w:themeFillTint="33"/>
            <w:vAlign w:val="center"/>
          </w:tcPr>
          <w:p w:rsidR="001D584C" w:rsidRPr="009C6161" w:rsidRDefault="001D584C" w:rsidP="001D584C">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Lead</w:t>
            </w:r>
          </w:p>
        </w:tc>
        <w:tc>
          <w:tcPr>
            <w:tcW w:w="141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1D584C" w:rsidRPr="009C6161" w:rsidRDefault="001D584C" w:rsidP="001D584C">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Timescale</w:t>
            </w:r>
          </w:p>
        </w:tc>
        <w:tc>
          <w:tcPr>
            <w:tcW w:w="1418"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1D584C" w:rsidRPr="009C6161" w:rsidRDefault="001D584C" w:rsidP="001D584C">
            <w:pPr>
              <w:spacing w:before="40" w:after="40"/>
              <w:jc w:val="center"/>
              <w:rPr>
                <w:rStyle w:val="IntenseEmphasis"/>
                <w:rFonts w:asciiTheme="minorHAnsi" w:hAnsiTheme="minorHAnsi" w:cstheme="minorHAnsi"/>
                <w:color w:val="002060"/>
                <w:sz w:val="18"/>
                <w:szCs w:val="18"/>
              </w:rPr>
            </w:pPr>
            <w:r w:rsidRPr="009C6161">
              <w:rPr>
                <w:rStyle w:val="IntenseEmphasis"/>
                <w:rFonts w:asciiTheme="minorHAnsi" w:hAnsiTheme="minorHAnsi" w:cstheme="minorHAnsi"/>
                <w:color w:val="002060"/>
                <w:sz w:val="18"/>
                <w:szCs w:val="18"/>
              </w:rPr>
              <w:t>Resources/CPD</w:t>
            </w: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1D584C" w:rsidRPr="009C6161" w:rsidRDefault="001D584C" w:rsidP="001D584C">
            <w:pPr>
              <w:spacing w:before="40" w:after="40"/>
              <w:jc w:val="center"/>
              <w:rPr>
                <w:rStyle w:val="IntenseEmphasis"/>
                <w:rFonts w:asciiTheme="minorHAnsi" w:hAnsiTheme="minorHAnsi" w:cstheme="minorHAnsi"/>
                <w:color w:val="002060"/>
                <w:sz w:val="20"/>
                <w:szCs w:val="20"/>
              </w:rPr>
            </w:pPr>
            <w:r w:rsidRPr="009C6161">
              <w:rPr>
                <w:rStyle w:val="IntenseEmphasis"/>
                <w:rFonts w:asciiTheme="minorHAnsi" w:hAnsiTheme="minorHAnsi" w:cstheme="minorHAnsi"/>
                <w:color w:val="002060"/>
                <w:sz w:val="20"/>
                <w:szCs w:val="20"/>
              </w:rPr>
              <w:t xml:space="preserve">Evaluation </w:t>
            </w:r>
          </w:p>
        </w:tc>
      </w:tr>
      <w:tr w:rsidR="001D584C" w:rsidRPr="005E3B02" w:rsidTr="704110BD">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rsidR="001D584C" w:rsidRPr="007A2DA3" w:rsidRDefault="001D584C" w:rsidP="001D584C">
            <w:pPr>
              <w:rPr>
                <w:rStyle w:val="IntenseEmphasis"/>
                <w:rFonts w:asciiTheme="minorHAnsi" w:hAnsiTheme="minorHAnsi" w:cstheme="minorHAnsi"/>
                <w:b w:val="0"/>
                <w:i w:val="0"/>
                <w:color w:val="auto"/>
                <w:sz w:val="14"/>
                <w:szCs w:val="14"/>
              </w:rPr>
            </w:pPr>
            <w:r w:rsidRPr="007A2DA3">
              <w:rPr>
                <w:rStyle w:val="IntenseEmphasis"/>
                <w:rFonts w:asciiTheme="minorHAnsi" w:hAnsiTheme="minorHAnsi" w:cstheme="minorHAnsi"/>
                <w:i w:val="0"/>
                <w:color w:val="auto"/>
                <w:sz w:val="14"/>
                <w:szCs w:val="14"/>
              </w:rPr>
              <w:t>Increase</w:t>
            </w:r>
            <w:r w:rsidRPr="007A2DA3">
              <w:rPr>
                <w:rStyle w:val="IntenseEmphasis"/>
                <w:rFonts w:asciiTheme="minorHAnsi" w:hAnsiTheme="minorHAnsi" w:cstheme="minorHAnsi"/>
                <w:b w:val="0"/>
                <w:i w:val="0"/>
                <w:color w:val="auto"/>
                <w:sz w:val="14"/>
                <w:szCs w:val="14"/>
              </w:rPr>
              <w:t xml:space="preserve"> </w:t>
            </w:r>
            <w:r w:rsidRPr="007A2DA3">
              <w:rPr>
                <w:rStyle w:val="IntenseEmphasis"/>
                <w:rFonts w:asciiTheme="minorHAnsi" w:hAnsiTheme="minorHAnsi" w:cstheme="minorHAnsi"/>
                <w:i w:val="0"/>
                <w:color w:val="auto"/>
                <w:sz w:val="14"/>
                <w:szCs w:val="14"/>
              </w:rPr>
              <w:t>capacity</w:t>
            </w:r>
            <w:r w:rsidR="000F3D36" w:rsidRPr="007A2DA3">
              <w:rPr>
                <w:rStyle w:val="IntenseEmphasis"/>
                <w:rFonts w:asciiTheme="minorHAnsi" w:hAnsiTheme="minorHAnsi" w:cstheme="minorHAnsi"/>
                <w:i w:val="0"/>
                <w:color w:val="auto"/>
                <w:sz w:val="14"/>
                <w:szCs w:val="14"/>
              </w:rPr>
              <w:t xml:space="preserve"> to continue to deliver improving outcomes </w:t>
            </w:r>
          </w:p>
          <w:p w:rsidR="001D584C" w:rsidRPr="007A2DA3" w:rsidRDefault="00486A64" w:rsidP="00C54C23">
            <w:pPr>
              <w:pStyle w:val="ListParagraph"/>
              <w:numPr>
                <w:ilvl w:val="0"/>
                <w:numId w:val="40"/>
              </w:numPr>
              <w:ind w:left="340"/>
              <w:rPr>
                <w:rStyle w:val="IntenseEmphasis"/>
                <w:rFonts w:asciiTheme="minorHAnsi" w:hAnsiTheme="minorHAnsi" w:cstheme="minorHAnsi"/>
                <w:b w:val="0"/>
                <w:i w:val="0"/>
                <w:color w:val="auto"/>
                <w:sz w:val="14"/>
                <w:szCs w:val="14"/>
              </w:rPr>
            </w:pPr>
            <w:r w:rsidRPr="007A2DA3">
              <w:rPr>
                <w:rStyle w:val="IntenseEmphasis"/>
                <w:rFonts w:asciiTheme="minorHAnsi" w:hAnsiTheme="minorHAnsi" w:cstheme="minorHAnsi"/>
                <w:b w:val="0"/>
                <w:i w:val="0"/>
                <w:color w:val="auto"/>
                <w:sz w:val="14"/>
                <w:szCs w:val="14"/>
              </w:rPr>
              <w:t>Implement r</w:t>
            </w:r>
            <w:r w:rsidR="00D45A37" w:rsidRPr="007A2DA3">
              <w:rPr>
                <w:rStyle w:val="IntenseEmphasis"/>
                <w:rFonts w:asciiTheme="minorHAnsi" w:hAnsiTheme="minorHAnsi" w:cstheme="minorHAnsi"/>
                <w:b w:val="0"/>
                <w:i w:val="0"/>
                <w:color w:val="auto"/>
                <w:sz w:val="14"/>
                <w:szCs w:val="14"/>
              </w:rPr>
              <w:t xml:space="preserve">estructuring </w:t>
            </w:r>
            <w:r w:rsidRPr="007A2DA3">
              <w:rPr>
                <w:rStyle w:val="IntenseEmphasis"/>
                <w:rFonts w:asciiTheme="minorHAnsi" w:hAnsiTheme="minorHAnsi" w:cstheme="minorHAnsi"/>
                <w:b w:val="0"/>
                <w:i w:val="0"/>
                <w:color w:val="auto"/>
                <w:sz w:val="14"/>
                <w:szCs w:val="14"/>
              </w:rPr>
              <w:t>of the s</w:t>
            </w:r>
            <w:r w:rsidR="00D45A37" w:rsidRPr="007A2DA3">
              <w:rPr>
                <w:rStyle w:val="IntenseEmphasis"/>
                <w:rFonts w:asciiTheme="minorHAnsi" w:hAnsiTheme="minorHAnsi" w:cstheme="minorHAnsi"/>
                <w:b w:val="0"/>
                <w:i w:val="0"/>
                <w:color w:val="auto"/>
                <w:sz w:val="14"/>
                <w:szCs w:val="14"/>
              </w:rPr>
              <w:t>en</w:t>
            </w:r>
            <w:r w:rsidRPr="007A2DA3">
              <w:rPr>
                <w:rStyle w:val="IntenseEmphasis"/>
                <w:rFonts w:asciiTheme="minorHAnsi" w:hAnsiTheme="minorHAnsi" w:cstheme="minorHAnsi"/>
                <w:b w:val="0"/>
                <w:i w:val="0"/>
                <w:color w:val="auto"/>
                <w:sz w:val="14"/>
                <w:szCs w:val="14"/>
              </w:rPr>
              <w:t>ior leadership of the school, making sure that all roles and responsibilities are clearly defined and complement each other.</w:t>
            </w:r>
          </w:p>
          <w:p w:rsidR="001D584C" w:rsidRPr="007A2DA3" w:rsidRDefault="00D45A37" w:rsidP="00C54C23">
            <w:pPr>
              <w:pStyle w:val="ListParagraph"/>
              <w:numPr>
                <w:ilvl w:val="0"/>
                <w:numId w:val="10"/>
              </w:numPr>
              <w:ind w:left="340"/>
              <w:rPr>
                <w:rStyle w:val="IntenseEmphasis"/>
                <w:rFonts w:asciiTheme="minorHAnsi" w:hAnsiTheme="minorHAnsi" w:cstheme="minorHAnsi"/>
                <w:b w:val="0"/>
                <w:color w:val="auto"/>
                <w:sz w:val="14"/>
                <w:szCs w:val="14"/>
              </w:rPr>
            </w:pPr>
            <w:r w:rsidRPr="007A2DA3">
              <w:rPr>
                <w:rStyle w:val="IntenseEmphasis"/>
                <w:rFonts w:asciiTheme="minorHAnsi" w:hAnsiTheme="minorHAnsi" w:cstheme="minorHAnsi"/>
                <w:b w:val="0"/>
                <w:i w:val="0"/>
                <w:color w:val="auto"/>
                <w:sz w:val="14"/>
                <w:szCs w:val="14"/>
              </w:rPr>
              <w:t>Further develop the</w:t>
            </w:r>
            <w:r w:rsidR="001D584C" w:rsidRPr="007A2DA3">
              <w:rPr>
                <w:rStyle w:val="IntenseEmphasis"/>
                <w:rFonts w:asciiTheme="minorHAnsi" w:hAnsiTheme="minorHAnsi" w:cstheme="minorHAnsi"/>
                <w:b w:val="0"/>
                <w:i w:val="0"/>
                <w:color w:val="auto"/>
                <w:sz w:val="14"/>
                <w:szCs w:val="14"/>
              </w:rPr>
              <w:t xml:space="preserve"> tier of subject leadership so that all wider curriculum subj</w:t>
            </w:r>
            <w:r w:rsidR="00486A64" w:rsidRPr="007A2DA3">
              <w:rPr>
                <w:rStyle w:val="IntenseEmphasis"/>
                <w:rFonts w:asciiTheme="minorHAnsi" w:hAnsiTheme="minorHAnsi" w:cstheme="minorHAnsi"/>
                <w:b w:val="0"/>
                <w:i w:val="0"/>
                <w:color w:val="auto"/>
                <w:sz w:val="14"/>
                <w:szCs w:val="14"/>
              </w:rPr>
              <w:t>ects are led discretely</w:t>
            </w:r>
            <w:r w:rsidRPr="007A2DA3">
              <w:rPr>
                <w:rStyle w:val="IntenseEmphasis"/>
                <w:rFonts w:asciiTheme="minorHAnsi" w:hAnsiTheme="minorHAnsi" w:cstheme="minorHAnsi"/>
                <w:b w:val="0"/>
                <w:i w:val="0"/>
                <w:color w:val="auto"/>
                <w:sz w:val="14"/>
                <w:szCs w:val="14"/>
              </w:rPr>
              <w:t xml:space="preserve"> increas</w:t>
            </w:r>
            <w:r w:rsidR="00486A64" w:rsidRPr="007A2DA3">
              <w:rPr>
                <w:rStyle w:val="IntenseEmphasis"/>
                <w:rFonts w:asciiTheme="minorHAnsi" w:hAnsiTheme="minorHAnsi" w:cstheme="minorHAnsi"/>
                <w:b w:val="0"/>
                <w:i w:val="0"/>
                <w:color w:val="auto"/>
                <w:sz w:val="14"/>
                <w:szCs w:val="14"/>
              </w:rPr>
              <w:t>ing the capacity for the Wider C</w:t>
            </w:r>
            <w:r w:rsidRPr="007A2DA3">
              <w:rPr>
                <w:rStyle w:val="IntenseEmphasis"/>
                <w:rFonts w:asciiTheme="minorHAnsi" w:hAnsiTheme="minorHAnsi" w:cstheme="minorHAnsi"/>
                <w:b w:val="0"/>
                <w:i w:val="0"/>
                <w:color w:val="auto"/>
                <w:sz w:val="14"/>
                <w:szCs w:val="14"/>
              </w:rPr>
              <w:t>urriculum Leaders to focus on embedding the key drivers and over</w:t>
            </w:r>
            <w:r w:rsidR="007A2DA3">
              <w:rPr>
                <w:rStyle w:val="IntenseEmphasis"/>
                <w:rFonts w:asciiTheme="minorHAnsi" w:hAnsiTheme="minorHAnsi" w:cstheme="minorHAnsi"/>
                <w:b w:val="0"/>
                <w:i w:val="0"/>
                <w:color w:val="auto"/>
                <w:sz w:val="14"/>
                <w:szCs w:val="14"/>
              </w:rPr>
              <w:t>-</w:t>
            </w:r>
            <w:r w:rsidRPr="007A2DA3">
              <w:rPr>
                <w:rStyle w:val="IntenseEmphasis"/>
                <w:rFonts w:asciiTheme="minorHAnsi" w:hAnsiTheme="minorHAnsi" w:cstheme="minorHAnsi"/>
                <w:b w:val="0"/>
                <w:i w:val="0"/>
                <w:color w:val="auto"/>
                <w:sz w:val="14"/>
                <w:szCs w:val="14"/>
              </w:rPr>
              <w:t xml:space="preserve">arching questions for </w:t>
            </w:r>
            <w:r w:rsidR="00486A64" w:rsidRPr="007A2DA3">
              <w:rPr>
                <w:rStyle w:val="IntenseEmphasis"/>
                <w:rFonts w:asciiTheme="minorHAnsi" w:hAnsiTheme="minorHAnsi" w:cstheme="minorHAnsi"/>
                <w:b w:val="0"/>
                <w:i w:val="0"/>
                <w:color w:val="auto"/>
                <w:sz w:val="14"/>
                <w:szCs w:val="14"/>
              </w:rPr>
              <w:t>the curriculum as well as holding onto the bigger picture and keeping the full implementation and impact under review.</w:t>
            </w:r>
          </w:p>
          <w:p w:rsidR="000F3D36" w:rsidRPr="007A2DA3" w:rsidRDefault="000F3D36" w:rsidP="00C54C23">
            <w:pPr>
              <w:pStyle w:val="ListParagraph"/>
              <w:numPr>
                <w:ilvl w:val="0"/>
                <w:numId w:val="10"/>
              </w:numPr>
              <w:ind w:left="340"/>
              <w:rPr>
                <w:rStyle w:val="IntenseEmphasis"/>
                <w:rFonts w:asciiTheme="minorHAnsi" w:hAnsiTheme="minorHAnsi" w:cstheme="minorHAnsi"/>
                <w:b w:val="0"/>
                <w:color w:val="auto"/>
                <w:sz w:val="14"/>
                <w:szCs w:val="14"/>
              </w:rPr>
            </w:pPr>
            <w:r w:rsidRPr="007A2DA3">
              <w:rPr>
                <w:rStyle w:val="IntenseEmphasis"/>
                <w:rFonts w:asciiTheme="minorHAnsi" w:hAnsiTheme="minorHAnsi" w:cstheme="minorHAnsi"/>
                <w:b w:val="0"/>
                <w:i w:val="0"/>
                <w:color w:val="auto"/>
                <w:sz w:val="14"/>
                <w:szCs w:val="14"/>
              </w:rPr>
              <w:t xml:space="preserve">Undertake a review of the support staff structure </w:t>
            </w:r>
            <w:r w:rsidR="007A2DA3">
              <w:rPr>
                <w:rStyle w:val="IntenseEmphasis"/>
                <w:rFonts w:asciiTheme="minorHAnsi" w:hAnsiTheme="minorHAnsi" w:cstheme="minorHAnsi"/>
                <w:b w:val="0"/>
                <w:i w:val="0"/>
                <w:color w:val="auto"/>
                <w:sz w:val="14"/>
                <w:szCs w:val="14"/>
              </w:rPr>
              <w:t>to consider sustainability over the next few years.</w:t>
            </w:r>
          </w:p>
          <w:p w:rsidR="002E122D" w:rsidRPr="007A2DA3" w:rsidRDefault="000F3D36" w:rsidP="00C54C23">
            <w:pPr>
              <w:pStyle w:val="ListParagraph"/>
              <w:numPr>
                <w:ilvl w:val="0"/>
                <w:numId w:val="10"/>
              </w:numPr>
              <w:ind w:left="340"/>
              <w:rPr>
                <w:rStyle w:val="IntenseEmphasis"/>
                <w:rFonts w:asciiTheme="minorHAnsi" w:hAnsiTheme="minorHAnsi" w:cstheme="minorHAnsi"/>
                <w:b w:val="0"/>
                <w:i w:val="0"/>
                <w:color w:val="auto"/>
                <w:sz w:val="14"/>
                <w:szCs w:val="14"/>
              </w:rPr>
            </w:pPr>
            <w:r w:rsidRPr="007A2DA3">
              <w:rPr>
                <w:rStyle w:val="IntenseEmphasis"/>
                <w:rFonts w:asciiTheme="minorHAnsi" w:hAnsiTheme="minorHAnsi" w:cstheme="minorHAnsi"/>
                <w:b w:val="0"/>
                <w:i w:val="0"/>
                <w:color w:val="auto"/>
                <w:sz w:val="14"/>
                <w:szCs w:val="14"/>
              </w:rPr>
              <w:t>Develop</w:t>
            </w:r>
            <w:r w:rsidR="0091088D" w:rsidRPr="007A2DA3">
              <w:rPr>
                <w:rStyle w:val="IntenseEmphasis"/>
                <w:rFonts w:asciiTheme="minorHAnsi" w:hAnsiTheme="minorHAnsi" w:cstheme="minorHAnsi"/>
                <w:b w:val="0"/>
                <w:i w:val="0"/>
                <w:color w:val="auto"/>
                <w:sz w:val="14"/>
                <w:szCs w:val="14"/>
              </w:rPr>
              <w:t xml:space="preserve"> succession planning for </w:t>
            </w:r>
            <w:r w:rsidRPr="007A2DA3">
              <w:rPr>
                <w:rStyle w:val="IntenseEmphasis"/>
                <w:rFonts w:asciiTheme="minorHAnsi" w:hAnsiTheme="minorHAnsi" w:cstheme="minorHAnsi"/>
                <w:b w:val="0"/>
                <w:i w:val="0"/>
                <w:color w:val="auto"/>
                <w:sz w:val="14"/>
                <w:szCs w:val="14"/>
              </w:rPr>
              <w:t>key</w:t>
            </w:r>
            <w:r w:rsidR="0091088D" w:rsidRPr="007A2DA3">
              <w:rPr>
                <w:rStyle w:val="IntenseEmphasis"/>
                <w:rFonts w:asciiTheme="minorHAnsi" w:hAnsiTheme="minorHAnsi" w:cstheme="minorHAnsi"/>
                <w:b w:val="0"/>
                <w:i w:val="0"/>
                <w:color w:val="auto"/>
                <w:sz w:val="14"/>
                <w:szCs w:val="14"/>
              </w:rPr>
              <w:t xml:space="preserve"> roles </w:t>
            </w:r>
            <w:r w:rsidRPr="007A2DA3">
              <w:rPr>
                <w:rStyle w:val="IntenseEmphasis"/>
                <w:rFonts w:asciiTheme="minorHAnsi" w:hAnsiTheme="minorHAnsi" w:cstheme="minorHAnsi"/>
                <w:b w:val="0"/>
                <w:i w:val="0"/>
                <w:color w:val="auto"/>
                <w:sz w:val="14"/>
                <w:szCs w:val="14"/>
              </w:rPr>
              <w:t xml:space="preserve">in the staffing structure </w:t>
            </w:r>
            <w:r w:rsidR="0091088D" w:rsidRPr="007A2DA3">
              <w:rPr>
                <w:rStyle w:val="IntenseEmphasis"/>
                <w:rFonts w:asciiTheme="minorHAnsi" w:hAnsiTheme="minorHAnsi" w:cstheme="minorHAnsi"/>
                <w:b w:val="0"/>
                <w:i w:val="0"/>
                <w:color w:val="auto"/>
                <w:sz w:val="14"/>
                <w:szCs w:val="14"/>
              </w:rPr>
              <w:t>and use performance management to up skill</w:t>
            </w:r>
            <w:r w:rsidRPr="007A2DA3">
              <w:rPr>
                <w:rStyle w:val="IntenseEmphasis"/>
                <w:rFonts w:asciiTheme="minorHAnsi" w:hAnsiTheme="minorHAnsi" w:cstheme="minorHAnsi"/>
                <w:b w:val="0"/>
                <w:i w:val="0"/>
                <w:color w:val="auto"/>
                <w:sz w:val="14"/>
                <w:szCs w:val="14"/>
              </w:rPr>
              <w:t xml:space="preserve"> staff who may move into roles in the future.</w:t>
            </w:r>
            <w:r w:rsidR="0091088D" w:rsidRPr="007A2DA3">
              <w:rPr>
                <w:rStyle w:val="IntenseEmphasis"/>
                <w:rFonts w:asciiTheme="minorHAnsi" w:hAnsiTheme="minorHAnsi" w:cstheme="minorHAnsi"/>
                <w:b w:val="0"/>
                <w:i w:val="0"/>
                <w:color w:val="auto"/>
                <w:sz w:val="14"/>
                <w:szCs w:val="14"/>
              </w:rPr>
              <w:t xml:space="preserve"> </w:t>
            </w:r>
          </w:p>
        </w:tc>
        <w:tc>
          <w:tcPr>
            <w:tcW w:w="1247" w:type="dxa"/>
            <w:tcBorders>
              <w:top w:val="single" w:sz="6" w:space="0" w:color="auto"/>
              <w:left w:val="single" w:sz="4" w:space="0" w:color="auto"/>
              <w:bottom w:val="single" w:sz="6" w:space="0" w:color="auto"/>
              <w:right w:val="single" w:sz="4" w:space="0" w:color="auto"/>
            </w:tcBorders>
          </w:tcPr>
          <w:p w:rsidR="001D584C"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Rebecca Abrahams</w:t>
            </w:r>
          </w:p>
          <w:p w:rsidR="00486A64" w:rsidRDefault="00486A64" w:rsidP="001D584C">
            <w:pPr>
              <w:jc w:val="center"/>
              <w:rPr>
                <w:rStyle w:val="IntenseEmphasis"/>
                <w:rFonts w:asciiTheme="minorHAnsi" w:hAnsiTheme="minorHAnsi" w:cstheme="minorHAnsi"/>
                <w:b w:val="0"/>
                <w:i w:val="0"/>
                <w:color w:val="auto"/>
                <w:sz w:val="14"/>
                <w:szCs w:val="14"/>
              </w:rPr>
            </w:pPr>
          </w:p>
          <w:p w:rsidR="00486A64" w:rsidRPr="005E3B02" w:rsidRDefault="00486A64"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Cristina King</w:t>
            </w:r>
          </w:p>
        </w:tc>
        <w:tc>
          <w:tcPr>
            <w:tcW w:w="1417" w:type="dxa"/>
            <w:tcBorders>
              <w:top w:val="single" w:sz="6" w:space="0" w:color="auto"/>
              <w:left w:val="single" w:sz="4" w:space="0" w:color="auto"/>
              <w:bottom w:val="single" w:sz="6" w:space="0" w:color="auto"/>
              <w:right w:val="single" w:sz="4" w:space="0" w:color="auto"/>
            </w:tcBorders>
          </w:tcPr>
          <w:p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Starting from the Autumn term</w:t>
            </w:r>
          </w:p>
        </w:tc>
        <w:tc>
          <w:tcPr>
            <w:tcW w:w="1418" w:type="dxa"/>
            <w:tcBorders>
              <w:top w:val="single" w:sz="6" w:space="0" w:color="auto"/>
              <w:left w:val="single" w:sz="4" w:space="0" w:color="auto"/>
              <w:bottom w:val="single" w:sz="6" w:space="0" w:color="auto"/>
              <w:right w:val="single" w:sz="4" w:space="0" w:color="auto"/>
            </w:tcBorders>
          </w:tcPr>
          <w:p w:rsidR="001D584C" w:rsidRPr="005E3B02" w:rsidRDefault="00486A64" w:rsidP="00486A6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Enhanced staff costs planned for in the budget</w:t>
            </w:r>
          </w:p>
        </w:tc>
        <w:tc>
          <w:tcPr>
            <w:tcW w:w="2551" w:type="dxa"/>
            <w:tcBorders>
              <w:top w:val="single" w:sz="6" w:space="0" w:color="auto"/>
              <w:left w:val="single" w:sz="4" w:space="0" w:color="auto"/>
              <w:bottom w:val="single" w:sz="6" w:space="0" w:color="auto"/>
              <w:right w:val="single" w:sz="4" w:space="0" w:color="auto"/>
            </w:tcBorders>
            <w:shd w:val="clear" w:color="auto" w:fill="auto"/>
          </w:tcPr>
          <w:p w:rsidR="001D584C" w:rsidRPr="005E3B02" w:rsidRDefault="001D584C" w:rsidP="001E1948">
            <w:pPr>
              <w:rPr>
                <w:rStyle w:val="IntenseEmphasis"/>
                <w:rFonts w:asciiTheme="minorHAnsi" w:hAnsiTheme="minorHAnsi" w:cstheme="minorHAnsi"/>
                <w:b w:val="0"/>
                <w:i w:val="0"/>
                <w:color w:val="auto"/>
                <w:sz w:val="14"/>
                <w:szCs w:val="14"/>
              </w:rPr>
            </w:pPr>
          </w:p>
        </w:tc>
      </w:tr>
      <w:tr w:rsidR="001D584C" w:rsidRPr="005E3B02" w:rsidTr="704110BD">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rsidR="001D584C" w:rsidRPr="00486A64" w:rsidRDefault="001D584C" w:rsidP="001D584C">
            <w:pPr>
              <w:rPr>
                <w:rStyle w:val="IntenseEmphasis"/>
                <w:rFonts w:asciiTheme="minorHAnsi" w:hAnsiTheme="minorHAnsi" w:cstheme="minorHAnsi"/>
                <w:b w:val="0"/>
                <w:i w:val="0"/>
                <w:color w:val="auto"/>
                <w:sz w:val="14"/>
                <w:szCs w:val="14"/>
              </w:rPr>
            </w:pPr>
            <w:r w:rsidRPr="0091088D">
              <w:rPr>
                <w:rStyle w:val="IntenseEmphasis"/>
                <w:rFonts w:asciiTheme="minorHAnsi" w:hAnsiTheme="minorHAnsi" w:cstheme="minorHAnsi"/>
                <w:i w:val="0"/>
                <w:color w:val="auto"/>
                <w:sz w:val="14"/>
                <w:szCs w:val="14"/>
              </w:rPr>
              <w:t>Increase</w:t>
            </w:r>
            <w:r w:rsidRPr="00486A64">
              <w:rPr>
                <w:rStyle w:val="IntenseEmphasis"/>
                <w:rFonts w:asciiTheme="minorHAnsi" w:hAnsiTheme="minorHAnsi" w:cstheme="minorHAnsi"/>
                <w:b w:val="0"/>
                <w:i w:val="0"/>
                <w:color w:val="auto"/>
                <w:sz w:val="14"/>
                <w:szCs w:val="14"/>
              </w:rPr>
              <w:t xml:space="preserve"> </w:t>
            </w:r>
            <w:r w:rsidRPr="00486A64">
              <w:rPr>
                <w:rStyle w:val="IntenseEmphasis"/>
                <w:rFonts w:asciiTheme="minorHAnsi" w:hAnsiTheme="minorHAnsi" w:cstheme="minorHAnsi"/>
                <w:i w:val="0"/>
                <w:color w:val="auto"/>
                <w:sz w:val="14"/>
                <w:szCs w:val="14"/>
              </w:rPr>
              <w:t>effectiveness of leadershi</w:t>
            </w:r>
            <w:r w:rsidR="00486A64">
              <w:rPr>
                <w:rStyle w:val="IntenseEmphasis"/>
                <w:rFonts w:asciiTheme="minorHAnsi" w:hAnsiTheme="minorHAnsi" w:cstheme="minorHAnsi"/>
                <w:i w:val="0"/>
                <w:color w:val="auto"/>
                <w:sz w:val="14"/>
                <w:szCs w:val="14"/>
              </w:rPr>
              <w:t>p</w:t>
            </w:r>
          </w:p>
          <w:p w:rsidR="001D584C" w:rsidRPr="00486A64" w:rsidRDefault="00486A64" w:rsidP="00C54C23">
            <w:pPr>
              <w:pStyle w:val="ListParagraph"/>
              <w:numPr>
                <w:ilvl w:val="0"/>
                <w:numId w:val="10"/>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Ensure</w:t>
            </w:r>
            <w:r w:rsidR="001D584C" w:rsidRPr="00486A64">
              <w:rPr>
                <w:rStyle w:val="IntenseEmphasis"/>
                <w:rFonts w:asciiTheme="minorHAnsi" w:hAnsiTheme="minorHAnsi" w:cstheme="minorHAnsi"/>
                <w:b w:val="0"/>
                <w:i w:val="0"/>
                <w:color w:val="auto"/>
                <w:sz w:val="14"/>
                <w:szCs w:val="14"/>
              </w:rPr>
              <w:t xml:space="preserve"> a personalised programme of CPD is </w:t>
            </w:r>
            <w:r w:rsidR="000F3D36">
              <w:rPr>
                <w:rStyle w:val="IntenseEmphasis"/>
                <w:rFonts w:asciiTheme="minorHAnsi" w:hAnsiTheme="minorHAnsi" w:cstheme="minorHAnsi"/>
                <w:b w:val="0"/>
                <w:i w:val="0"/>
                <w:color w:val="auto"/>
                <w:sz w:val="14"/>
                <w:szCs w:val="14"/>
              </w:rPr>
              <w:t xml:space="preserve">in </w:t>
            </w:r>
            <w:r w:rsidR="001D584C" w:rsidRPr="00486A64">
              <w:rPr>
                <w:rStyle w:val="IntenseEmphasis"/>
                <w:rFonts w:asciiTheme="minorHAnsi" w:hAnsiTheme="minorHAnsi" w:cstheme="minorHAnsi"/>
                <w:b w:val="0"/>
                <w:i w:val="0"/>
                <w:color w:val="auto"/>
                <w:sz w:val="14"/>
                <w:szCs w:val="14"/>
              </w:rPr>
              <w:t>place for each school leader which may be through the identification of a coach or mentor or may require attendance</w:t>
            </w:r>
            <w:r w:rsidR="0091088D">
              <w:rPr>
                <w:rStyle w:val="IntenseEmphasis"/>
                <w:rFonts w:asciiTheme="minorHAnsi" w:hAnsiTheme="minorHAnsi" w:cstheme="minorHAnsi"/>
                <w:b w:val="0"/>
                <w:i w:val="0"/>
                <w:color w:val="auto"/>
                <w:sz w:val="14"/>
                <w:szCs w:val="14"/>
              </w:rPr>
              <w:t xml:space="preserve"> on an extended training course for example – </w:t>
            </w:r>
            <w:r w:rsidR="007A2DA3">
              <w:rPr>
                <w:rStyle w:val="IntenseEmphasis"/>
                <w:rFonts w:asciiTheme="minorHAnsi" w:hAnsiTheme="minorHAnsi" w:cstheme="minorHAnsi"/>
                <w:b w:val="0"/>
                <w:i w:val="0"/>
                <w:color w:val="auto"/>
                <w:sz w:val="14"/>
                <w:szCs w:val="14"/>
              </w:rPr>
              <w:t>Preparation for Senior leadership course with the LDBS.</w:t>
            </w:r>
          </w:p>
          <w:p w:rsidR="001D584C" w:rsidRPr="00486A64" w:rsidRDefault="00486A64" w:rsidP="00C54C23">
            <w:pPr>
              <w:pStyle w:val="ListParagraph"/>
              <w:numPr>
                <w:ilvl w:val="0"/>
                <w:numId w:val="10"/>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Keep</w:t>
            </w:r>
            <w:r w:rsidR="001D584C" w:rsidRPr="00486A64">
              <w:rPr>
                <w:rStyle w:val="IntenseEmphasis"/>
                <w:rFonts w:asciiTheme="minorHAnsi" w:hAnsiTheme="minorHAnsi" w:cstheme="minorHAnsi"/>
                <w:b w:val="0"/>
                <w:i w:val="0"/>
                <w:color w:val="auto"/>
                <w:sz w:val="14"/>
                <w:szCs w:val="14"/>
              </w:rPr>
              <w:t xml:space="preserve"> roles and resp</w:t>
            </w:r>
            <w:r w:rsidR="0091088D">
              <w:rPr>
                <w:rStyle w:val="IntenseEmphasis"/>
                <w:rFonts w:asciiTheme="minorHAnsi" w:hAnsiTheme="minorHAnsi" w:cstheme="minorHAnsi"/>
                <w:b w:val="0"/>
                <w:i w:val="0"/>
                <w:color w:val="auto"/>
                <w:sz w:val="14"/>
                <w:szCs w:val="14"/>
              </w:rPr>
              <w:t>onsibilities under review, ensuring they are properly reflected in the post holder’s Job Description, inducting and developing staff new to roles within a coaching framework</w:t>
            </w:r>
            <w:r w:rsidR="001D584C" w:rsidRPr="00486A64">
              <w:rPr>
                <w:rStyle w:val="IntenseEmphasis"/>
                <w:rFonts w:asciiTheme="minorHAnsi" w:hAnsiTheme="minorHAnsi" w:cstheme="minorHAnsi"/>
                <w:b w:val="0"/>
                <w:i w:val="0"/>
                <w:color w:val="auto"/>
                <w:sz w:val="14"/>
                <w:szCs w:val="14"/>
              </w:rPr>
              <w:t>.</w:t>
            </w:r>
          </w:p>
          <w:p w:rsidR="001D584C" w:rsidRPr="00486A64" w:rsidRDefault="00486A64" w:rsidP="00C54C23">
            <w:pPr>
              <w:pStyle w:val="ListParagraph"/>
              <w:numPr>
                <w:ilvl w:val="0"/>
                <w:numId w:val="10"/>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Attend</w:t>
            </w:r>
            <w:r w:rsidR="001D584C" w:rsidRPr="00486A64">
              <w:rPr>
                <w:rStyle w:val="IntenseEmphasis"/>
                <w:rFonts w:asciiTheme="minorHAnsi" w:hAnsiTheme="minorHAnsi" w:cstheme="minorHAnsi"/>
                <w:b w:val="0"/>
                <w:i w:val="0"/>
                <w:color w:val="auto"/>
                <w:sz w:val="14"/>
                <w:szCs w:val="14"/>
              </w:rPr>
              <w:t xml:space="preserve"> training for effective moderation of standards in literacy and mathematics provided by the borough</w:t>
            </w:r>
            <w:r>
              <w:rPr>
                <w:rStyle w:val="IntenseEmphasis"/>
                <w:rFonts w:asciiTheme="minorHAnsi" w:hAnsiTheme="minorHAnsi" w:cstheme="minorHAnsi"/>
                <w:b w:val="0"/>
                <w:i w:val="0"/>
                <w:color w:val="auto"/>
                <w:sz w:val="14"/>
                <w:szCs w:val="14"/>
              </w:rPr>
              <w:t xml:space="preserve"> and</w:t>
            </w:r>
            <w:r w:rsidR="001D584C" w:rsidRPr="00486A64">
              <w:rPr>
                <w:rStyle w:val="IntenseEmphasis"/>
                <w:rFonts w:asciiTheme="minorHAnsi" w:hAnsiTheme="minorHAnsi" w:cstheme="minorHAnsi"/>
                <w:b w:val="0"/>
                <w:i w:val="0"/>
                <w:color w:val="auto"/>
                <w:sz w:val="14"/>
                <w:szCs w:val="14"/>
              </w:rPr>
              <w:t xml:space="preserve"> within the </w:t>
            </w:r>
            <w:proofErr w:type="spellStart"/>
            <w:r w:rsidR="001D584C" w:rsidRPr="00486A64">
              <w:rPr>
                <w:rStyle w:val="IntenseEmphasis"/>
                <w:rFonts w:asciiTheme="minorHAnsi" w:hAnsiTheme="minorHAnsi" w:cstheme="minorHAnsi"/>
                <w:b w:val="0"/>
                <w:i w:val="0"/>
                <w:color w:val="auto"/>
                <w:sz w:val="14"/>
                <w:szCs w:val="14"/>
              </w:rPr>
              <w:t>IoD</w:t>
            </w:r>
            <w:proofErr w:type="spellEnd"/>
            <w:r>
              <w:rPr>
                <w:rStyle w:val="IntenseEmphasis"/>
                <w:rFonts w:asciiTheme="minorHAnsi" w:hAnsiTheme="minorHAnsi" w:cstheme="minorHAnsi"/>
                <w:b w:val="0"/>
                <w:i w:val="0"/>
                <w:color w:val="auto"/>
                <w:sz w:val="14"/>
                <w:szCs w:val="14"/>
              </w:rPr>
              <w:t>/Deanery</w:t>
            </w:r>
            <w:r w:rsidR="001D584C" w:rsidRPr="00486A64">
              <w:rPr>
                <w:rStyle w:val="IntenseEmphasis"/>
                <w:rFonts w:asciiTheme="minorHAnsi" w:hAnsiTheme="minorHAnsi" w:cstheme="minorHAnsi"/>
                <w:b w:val="0"/>
                <w:i w:val="0"/>
                <w:color w:val="auto"/>
                <w:sz w:val="14"/>
                <w:szCs w:val="14"/>
              </w:rPr>
              <w:t xml:space="preserve"> network</w:t>
            </w:r>
            <w:r>
              <w:rPr>
                <w:rStyle w:val="IntenseEmphasis"/>
                <w:rFonts w:asciiTheme="minorHAnsi" w:hAnsiTheme="minorHAnsi" w:cstheme="minorHAnsi"/>
                <w:b w:val="0"/>
                <w:i w:val="0"/>
                <w:color w:val="auto"/>
                <w:sz w:val="14"/>
                <w:szCs w:val="14"/>
              </w:rPr>
              <w:t>s</w:t>
            </w:r>
            <w:r w:rsidR="001D584C" w:rsidRPr="00486A64">
              <w:rPr>
                <w:rStyle w:val="IntenseEmphasis"/>
                <w:rFonts w:asciiTheme="minorHAnsi" w:hAnsiTheme="minorHAnsi" w:cstheme="minorHAnsi"/>
                <w:b w:val="0"/>
                <w:i w:val="0"/>
                <w:color w:val="auto"/>
                <w:sz w:val="14"/>
                <w:szCs w:val="14"/>
              </w:rPr>
              <w:t>.</w:t>
            </w:r>
          </w:p>
        </w:tc>
        <w:tc>
          <w:tcPr>
            <w:tcW w:w="1247" w:type="dxa"/>
            <w:tcBorders>
              <w:top w:val="single" w:sz="6" w:space="0" w:color="auto"/>
              <w:left w:val="single" w:sz="4" w:space="0" w:color="auto"/>
              <w:bottom w:val="single" w:sz="6" w:space="0" w:color="auto"/>
              <w:right w:val="single" w:sz="4" w:space="0" w:color="auto"/>
            </w:tcBorders>
          </w:tcPr>
          <w:p w:rsidR="001D584C" w:rsidRDefault="007A2DA3"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Cristina King</w:t>
            </w:r>
          </w:p>
          <w:p w:rsidR="007A2DA3" w:rsidRDefault="007A2DA3" w:rsidP="001D584C">
            <w:pPr>
              <w:jc w:val="center"/>
              <w:rPr>
                <w:rStyle w:val="IntenseEmphasis"/>
                <w:rFonts w:asciiTheme="minorHAnsi" w:hAnsiTheme="minorHAnsi" w:cstheme="minorHAnsi"/>
                <w:b w:val="0"/>
                <w:i w:val="0"/>
                <w:color w:val="auto"/>
                <w:sz w:val="14"/>
                <w:szCs w:val="14"/>
              </w:rPr>
            </w:pPr>
          </w:p>
          <w:p w:rsidR="007A2DA3" w:rsidRDefault="007A2DA3" w:rsidP="001D584C">
            <w:pPr>
              <w:jc w:val="center"/>
              <w:rPr>
                <w:rStyle w:val="IntenseEmphasis"/>
                <w:rFonts w:asciiTheme="minorHAnsi" w:hAnsiTheme="minorHAnsi" w:cstheme="minorHAnsi"/>
                <w:b w:val="0"/>
                <w:i w:val="0"/>
                <w:color w:val="auto"/>
                <w:sz w:val="14"/>
                <w:szCs w:val="14"/>
              </w:rPr>
            </w:pPr>
          </w:p>
          <w:p w:rsidR="007A2DA3" w:rsidRPr="005E3B02" w:rsidRDefault="007A2DA3"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Rebecca Abrahams</w:t>
            </w:r>
          </w:p>
        </w:tc>
        <w:tc>
          <w:tcPr>
            <w:tcW w:w="1417" w:type="dxa"/>
            <w:tcBorders>
              <w:top w:val="single" w:sz="6" w:space="0" w:color="auto"/>
              <w:left w:val="single" w:sz="4" w:space="0" w:color="auto"/>
              <w:bottom w:val="single" w:sz="6" w:space="0" w:color="auto"/>
              <w:right w:val="single" w:sz="4" w:space="0" w:color="auto"/>
            </w:tcBorders>
          </w:tcPr>
          <w:p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418" w:type="dxa"/>
            <w:tcBorders>
              <w:top w:val="single" w:sz="6" w:space="0" w:color="auto"/>
              <w:left w:val="single" w:sz="4" w:space="0" w:color="auto"/>
              <w:bottom w:val="single" w:sz="6" w:space="0" w:color="auto"/>
              <w:right w:val="single" w:sz="4" w:space="0" w:color="auto"/>
            </w:tcBorders>
          </w:tcPr>
          <w:p w:rsidR="001D584C" w:rsidRDefault="00486A64"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w:t>
            </w:r>
            <w:r w:rsidR="001D584C" w:rsidRPr="005E3B02">
              <w:rPr>
                <w:rStyle w:val="IntenseEmphasis"/>
                <w:rFonts w:asciiTheme="minorHAnsi" w:hAnsiTheme="minorHAnsi" w:cstheme="minorHAnsi"/>
                <w:b w:val="0"/>
                <w:i w:val="0"/>
                <w:color w:val="auto"/>
                <w:sz w:val="14"/>
                <w:szCs w:val="14"/>
              </w:rPr>
              <w:t>raining</w:t>
            </w:r>
            <w:r w:rsidR="002903B9">
              <w:rPr>
                <w:rStyle w:val="IntenseEmphasis"/>
                <w:rFonts w:asciiTheme="minorHAnsi" w:hAnsiTheme="minorHAnsi" w:cstheme="minorHAnsi"/>
                <w:b w:val="0"/>
                <w:i w:val="0"/>
                <w:color w:val="auto"/>
                <w:sz w:val="14"/>
                <w:szCs w:val="14"/>
              </w:rPr>
              <w:t xml:space="preserve">/coaching </w:t>
            </w:r>
            <w:r w:rsidR="001D584C" w:rsidRPr="005E3B02">
              <w:rPr>
                <w:rStyle w:val="IntenseEmphasis"/>
                <w:rFonts w:asciiTheme="minorHAnsi" w:hAnsiTheme="minorHAnsi" w:cstheme="minorHAnsi"/>
                <w:b w:val="0"/>
                <w:i w:val="0"/>
                <w:color w:val="auto"/>
                <w:sz w:val="14"/>
                <w:szCs w:val="14"/>
              </w:rPr>
              <w:t xml:space="preserve"> costs</w:t>
            </w:r>
          </w:p>
          <w:p w:rsidR="002903B9" w:rsidRPr="005E3B02" w:rsidRDefault="002903B9"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See CPD Strategy</w:t>
            </w:r>
          </w:p>
        </w:tc>
        <w:tc>
          <w:tcPr>
            <w:tcW w:w="2551" w:type="dxa"/>
            <w:tcBorders>
              <w:top w:val="single" w:sz="6" w:space="0" w:color="auto"/>
              <w:left w:val="single" w:sz="4" w:space="0" w:color="auto"/>
              <w:bottom w:val="single" w:sz="6" w:space="0" w:color="auto"/>
              <w:right w:val="single" w:sz="4" w:space="0" w:color="auto"/>
            </w:tcBorders>
            <w:shd w:val="clear" w:color="auto" w:fill="auto"/>
          </w:tcPr>
          <w:p w:rsidR="002F51CE" w:rsidRPr="005E3B02" w:rsidRDefault="002F51CE" w:rsidP="001D584C">
            <w:pPr>
              <w:rPr>
                <w:rStyle w:val="IntenseEmphasis"/>
                <w:rFonts w:asciiTheme="minorHAnsi" w:hAnsiTheme="minorHAnsi" w:cstheme="minorHAnsi"/>
                <w:b w:val="0"/>
                <w:i w:val="0"/>
                <w:color w:val="auto"/>
                <w:sz w:val="14"/>
                <w:szCs w:val="14"/>
              </w:rPr>
            </w:pPr>
          </w:p>
        </w:tc>
      </w:tr>
      <w:tr w:rsidR="001D584C" w:rsidRPr="005E3B02" w:rsidTr="704110BD">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rsidR="001D584C" w:rsidRPr="0091088D" w:rsidRDefault="001D584C" w:rsidP="001D584C">
            <w:pPr>
              <w:rPr>
                <w:rStyle w:val="IntenseEmphasis"/>
                <w:rFonts w:asciiTheme="minorHAnsi" w:hAnsiTheme="minorHAnsi" w:cstheme="minorHAnsi"/>
                <w:i w:val="0"/>
                <w:color w:val="auto"/>
                <w:sz w:val="14"/>
                <w:szCs w:val="14"/>
              </w:rPr>
            </w:pPr>
            <w:r w:rsidRPr="0091088D">
              <w:rPr>
                <w:rStyle w:val="IntenseEmphasis"/>
                <w:rFonts w:asciiTheme="minorHAnsi" w:hAnsiTheme="minorHAnsi" w:cstheme="minorHAnsi"/>
                <w:i w:val="0"/>
                <w:color w:val="auto"/>
                <w:sz w:val="14"/>
                <w:szCs w:val="14"/>
              </w:rPr>
              <w:lastRenderedPageBreak/>
              <w:t>Ensure systems exist to enable staff voice to contribute to whole school</w:t>
            </w:r>
            <w:r w:rsidR="0091088D" w:rsidRPr="0091088D">
              <w:rPr>
                <w:rStyle w:val="IntenseEmphasis"/>
                <w:rFonts w:asciiTheme="minorHAnsi" w:hAnsiTheme="minorHAnsi" w:cstheme="minorHAnsi"/>
                <w:i w:val="0"/>
                <w:color w:val="auto"/>
                <w:sz w:val="14"/>
                <w:szCs w:val="14"/>
              </w:rPr>
              <w:t xml:space="preserve"> developments </w:t>
            </w:r>
          </w:p>
          <w:p w:rsidR="001D584C" w:rsidRPr="00AA7B97" w:rsidRDefault="001D584C" w:rsidP="00C54C23">
            <w:pPr>
              <w:pStyle w:val="ListParagraph"/>
              <w:numPr>
                <w:ilvl w:val="0"/>
                <w:numId w:val="28"/>
              </w:numPr>
              <w:ind w:left="360"/>
              <w:rPr>
                <w:rStyle w:val="IntenseEmphasis"/>
                <w:rFonts w:asciiTheme="minorHAnsi" w:hAnsiTheme="minorHAnsi" w:cstheme="minorHAnsi"/>
                <w:b w:val="0"/>
                <w:i w:val="0"/>
                <w:color w:val="auto"/>
                <w:sz w:val="14"/>
                <w:szCs w:val="14"/>
              </w:rPr>
            </w:pPr>
            <w:r w:rsidRPr="00AA7B97">
              <w:rPr>
                <w:rStyle w:val="IntenseEmphasis"/>
                <w:rFonts w:asciiTheme="minorHAnsi" w:hAnsiTheme="minorHAnsi" w:cstheme="minorHAnsi"/>
                <w:b w:val="0"/>
                <w:i w:val="0"/>
                <w:color w:val="auto"/>
                <w:sz w:val="14"/>
                <w:szCs w:val="14"/>
              </w:rPr>
              <w:t>Staff well-being and workload.</w:t>
            </w:r>
          </w:p>
          <w:p w:rsidR="001D584C" w:rsidRPr="00AA7B97" w:rsidRDefault="001D584C" w:rsidP="00C54C23">
            <w:pPr>
              <w:pStyle w:val="ListParagraph"/>
              <w:numPr>
                <w:ilvl w:val="0"/>
                <w:numId w:val="28"/>
              </w:numPr>
              <w:ind w:left="360"/>
              <w:rPr>
                <w:rStyle w:val="IntenseEmphasis"/>
                <w:rFonts w:asciiTheme="minorHAnsi" w:hAnsiTheme="minorHAnsi" w:cstheme="minorHAnsi"/>
                <w:b w:val="0"/>
                <w:i w:val="0"/>
                <w:color w:val="auto"/>
                <w:sz w:val="14"/>
                <w:szCs w:val="14"/>
              </w:rPr>
            </w:pPr>
            <w:r w:rsidRPr="00AA7B97">
              <w:rPr>
                <w:rStyle w:val="IntenseEmphasis"/>
                <w:rFonts w:asciiTheme="minorHAnsi" w:hAnsiTheme="minorHAnsi" w:cstheme="minorHAnsi"/>
                <w:b w:val="0"/>
                <w:i w:val="0"/>
                <w:color w:val="auto"/>
                <w:sz w:val="14"/>
                <w:szCs w:val="14"/>
              </w:rPr>
              <w:t>Curriculum, teaching and learning development.</w:t>
            </w:r>
          </w:p>
          <w:p w:rsidR="00960F82" w:rsidRPr="00AA7B97" w:rsidRDefault="00960F82" w:rsidP="00C54C23">
            <w:pPr>
              <w:pStyle w:val="ListParagraph"/>
              <w:numPr>
                <w:ilvl w:val="0"/>
                <w:numId w:val="28"/>
              </w:numPr>
              <w:ind w:left="360"/>
              <w:rPr>
                <w:rStyle w:val="IntenseEmphasis"/>
                <w:rFonts w:asciiTheme="minorHAnsi" w:hAnsiTheme="minorHAnsi" w:cstheme="minorHAnsi"/>
                <w:b w:val="0"/>
                <w:i w:val="0"/>
                <w:color w:val="auto"/>
                <w:sz w:val="14"/>
                <w:szCs w:val="14"/>
              </w:rPr>
            </w:pPr>
            <w:r w:rsidRPr="00AA7B97">
              <w:rPr>
                <w:rStyle w:val="IntenseEmphasis"/>
                <w:rFonts w:asciiTheme="minorHAnsi" w:hAnsiTheme="minorHAnsi" w:cstheme="minorHAnsi"/>
                <w:b w:val="0"/>
                <w:i w:val="0"/>
                <w:color w:val="auto"/>
                <w:sz w:val="14"/>
                <w:szCs w:val="14"/>
              </w:rPr>
              <w:t>CPD – identifying the right CPD and having the opportunity to share/disseminate afterwards.</w:t>
            </w:r>
          </w:p>
        </w:tc>
        <w:tc>
          <w:tcPr>
            <w:tcW w:w="1247" w:type="dxa"/>
            <w:tcBorders>
              <w:top w:val="single" w:sz="6" w:space="0" w:color="auto"/>
              <w:left w:val="single" w:sz="4" w:space="0" w:color="auto"/>
              <w:bottom w:val="single" w:sz="6" w:space="0" w:color="auto"/>
              <w:right w:val="single" w:sz="4" w:space="0" w:color="auto"/>
            </w:tcBorders>
          </w:tcPr>
          <w:p w:rsidR="001D584C" w:rsidRPr="007A2DA3" w:rsidRDefault="007A4129" w:rsidP="001D584C">
            <w:pPr>
              <w:jc w:val="center"/>
              <w:rPr>
                <w:rStyle w:val="IntenseEmphasis"/>
                <w:rFonts w:asciiTheme="minorHAnsi" w:hAnsiTheme="minorHAnsi" w:cstheme="minorHAnsi"/>
                <w:b w:val="0"/>
                <w:i w:val="0"/>
                <w:color w:val="auto"/>
                <w:sz w:val="14"/>
                <w:szCs w:val="14"/>
              </w:rPr>
            </w:pPr>
            <w:r w:rsidRPr="007A2DA3">
              <w:rPr>
                <w:rStyle w:val="IntenseEmphasis"/>
                <w:rFonts w:asciiTheme="minorHAnsi" w:hAnsiTheme="minorHAnsi" w:cstheme="minorHAnsi"/>
                <w:b w:val="0"/>
                <w:i w:val="0"/>
                <w:color w:val="auto"/>
                <w:sz w:val="14"/>
                <w:szCs w:val="14"/>
              </w:rPr>
              <w:t>Cristina King</w:t>
            </w:r>
          </w:p>
        </w:tc>
        <w:tc>
          <w:tcPr>
            <w:tcW w:w="1417" w:type="dxa"/>
            <w:tcBorders>
              <w:top w:val="single" w:sz="6" w:space="0" w:color="auto"/>
              <w:left w:val="single" w:sz="4" w:space="0" w:color="auto"/>
              <w:bottom w:val="single" w:sz="6" w:space="0" w:color="auto"/>
              <w:right w:val="single" w:sz="4" w:space="0" w:color="auto"/>
            </w:tcBorders>
          </w:tcPr>
          <w:p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418" w:type="dxa"/>
            <w:tcBorders>
              <w:top w:val="single" w:sz="6" w:space="0" w:color="auto"/>
              <w:left w:val="single" w:sz="4" w:space="0" w:color="auto"/>
              <w:bottom w:val="single" w:sz="6" w:space="0" w:color="auto"/>
              <w:right w:val="single" w:sz="4" w:space="0" w:color="auto"/>
            </w:tcBorders>
          </w:tcPr>
          <w:p w:rsidR="001D584C" w:rsidRPr="005E3B02" w:rsidRDefault="001D584C"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N/A</w:t>
            </w:r>
          </w:p>
        </w:tc>
        <w:tc>
          <w:tcPr>
            <w:tcW w:w="2551" w:type="dxa"/>
            <w:tcBorders>
              <w:top w:val="single" w:sz="6" w:space="0" w:color="auto"/>
              <w:left w:val="single" w:sz="4" w:space="0" w:color="auto"/>
              <w:bottom w:val="single" w:sz="6" w:space="0" w:color="auto"/>
              <w:right w:val="single" w:sz="4" w:space="0" w:color="auto"/>
            </w:tcBorders>
            <w:shd w:val="clear" w:color="auto" w:fill="auto"/>
          </w:tcPr>
          <w:p w:rsidR="009A3490" w:rsidRPr="005E3B02" w:rsidRDefault="009A3490" w:rsidP="59627DA9">
            <w:pPr>
              <w:rPr>
                <w:rStyle w:val="IntenseEmphasis"/>
                <w:rFonts w:asciiTheme="minorHAnsi" w:hAnsiTheme="minorHAnsi" w:cstheme="minorBidi"/>
                <w:b w:val="0"/>
                <w:bCs w:val="0"/>
                <w:i w:val="0"/>
                <w:iCs w:val="0"/>
                <w:color w:val="auto"/>
                <w:sz w:val="14"/>
                <w:szCs w:val="14"/>
              </w:rPr>
            </w:pPr>
          </w:p>
        </w:tc>
      </w:tr>
      <w:tr w:rsidR="001D584C" w:rsidRPr="005E3B02" w:rsidTr="704110BD">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rsidR="001D584C" w:rsidRDefault="001D584C" w:rsidP="001D584C">
            <w:pPr>
              <w:rPr>
                <w:rStyle w:val="IntenseEmphasis"/>
                <w:rFonts w:asciiTheme="minorHAnsi" w:hAnsiTheme="minorHAnsi" w:cstheme="minorHAnsi"/>
                <w:b w:val="0"/>
                <w:i w:val="0"/>
                <w:color w:val="auto"/>
                <w:sz w:val="14"/>
                <w:szCs w:val="14"/>
              </w:rPr>
            </w:pPr>
            <w:r w:rsidRPr="00AA7B97">
              <w:rPr>
                <w:rStyle w:val="IntenseEmphasis"/>
                <w:rFonts w:asciiTheme="minorHAnsi" w:hAnsiTheme="minorHAnsi" w:cstheme="minorHAnsi"/>
                <w:b w:val="0"/>
                <w:i w:val="0"/>
                <w:color w:val="auto"/>
                <w:sz w:val="14"/>
                <w:szCs w:val="14"/>
              </w:rPr>
              <w:t xml:space="preserve">Develop a </w:t>
            </w:r>
            <w:r w:rsidRPr="00AA7B97">
              <w:rPr>
                <w:rStyle w:val="IntenseEmphasis"/>
                <w:rFonts w:asciiTheme="minorHAnsi" w:hAnsiTheme="minorHAnsi" w:cstheme="minorHAnsi"/>
                <w:i w:val="0"/>
                <w:color w:val="auto"/>
                <w:sz w:val="14"/>
                <w:szCs w:val="14"/>
              </w:rPr>
              <w:t>teaching profile</w:t>
            </w:r>
            <w:r w:rsidRPr="00AA7B97">
              <w:rPr>
                <w:rStyle w:val="IntenseEmphasis"/>
                <w:rFonts w:asciiTheme="minorHAnsi" w:hAnsiTheme="minorHAnsi" w:cstheme="minorHAnsi"/>
                <w:b w:val="0"/>
                <w:i w:val="0"/>
                <w:color w:val="auto"/>
                <w:sz w:val="14"/>
                <w:szCs w:val="14"/>
              </w:rPr>
              <w:t xml:space="preserve"> that triangulates all pieces of evidence regarding the quality of teaching and learning and then informs CPD and impacts upon pupil outcomes.</w:t>
            </w:r>
          </w:p>
          <w:p w:rsidR="008F16B0" w:rsidRPr="00AA7B97" w:rsidRDefault="008F16B0" w:rsidP="001D584C">
            <w:pPr>
              <w:rPr>
                <w:rStyle w:val="IntenseEmphasis"/>
                <w:rFonts w:asciiTheme="minorHAnsi" w:hAnsiTheme="minorHAnsi" w:cstheme="minorHAnsi"/>
                <w:b w:val="0"/>
                <w:i w:val="0"/>
                <w:color w:val="auto"/>
                <w:sz w:val="14"/>
                <w:szCs w:val="14"/>
              </w:rPr>
            </w:pPr>
          </w:p>
        </w:tc>
        <w:tc>
          <w:tcPr>
            <w:tcW w:w="1247" w:type="dxa"/>
            <w:tcBorders>
              <w:top w:val="single" w:sz="6" w:space="0" w:color="auto"/>
              <w:left w:val="single" w:sz="4" w:space="0" w:color="auto"/>
              <w:bottom w:val="single" w:sz="6" w:space="0" w:color="auto"/>
              <w:right w:val="single" w:sz="4" w:space="0" w:color="auto"/>
            </w:tcBorders>
          </w:tcPr>
          <w:p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Rebecca Abrahams</w:t>
            </w:r>
          </w:p>
        </w:tc>
        <w:tc>
          <w:tcPr>
            <w:tcW w:w="1417" w:type="dxa"/>
            <w:tcBorders>
              <w:top w:val="single" w:sz="6" w:space="0" w:color="auto"/>
              <w:left w:val="single" w:sz="4" w:space="0" w:color="auto"/>
              <w:bottom w:val="single" w:sz="6" w:space="0" w:color="auto"/>
              <w:right w:val="single" w:sz="4" w:space="0" w:color="auto"/>
            </w:tcBorders>
          </w:tcPr>
          <w:p w:rsidR="001D584C" w:rsidRPr="005E3B02" w:rsidRDefault="007A2DA3"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January 2021</w:t>
            </w:r>
          </w:p>
        </w:tc>
        <w:tc>
          <w:tcPr>
            <w:tcW w:w="1418" w:type="dxa"/>
            <w:tcBorders>
              <w:top w:val="single" w:sz="6" w:space="0" w:color="auto"/>
              <w:left w:val="single" w:sz="4" w:space="0" w:color="auto"/>
              <w:bottom w:val="single" w:sz="6" w:space="0" w:color="auto"/>
              <w:right w:val="single" w:sz="4" w:space="0" w:color="auto"/>
            </w:tcBorders>
          </w:tcPr>
          <w:p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No additional cost beyond staffing</w:t>
            </w:r>
          </w:p>
        </w:tc>
        <w:tc>
          <w:tcPr>
            <w:tcW w:w="2551" w:type="dxa"/>
            <w:tcBorders>
              <w:top w:val="single" w:sz="6" w:space="0" w:color="auto"/>
              <w:left w:val="single" w:sz="4" w:space="0" w:color="auto"/>
              <w:bottom w:val="single" w:sz="6" w:space="0" w:color="auto"/>
              <w:right w:val="single" w:sz="4" w:space="0" w:color="auto"/>
            </w:tcBorders>
            <w:shd w:val="clear" w:color="auto" w:fill="auto"/>
          </w:tcPr>
          <w:p w:rsidR="001D584C" w:rsidRPr="005E3B02" w:rsidRDefault="001D584C" w:rsidP="001D584C">
            <w:pPr>
              <w:rPr>
                <w:rStyle w:val="IntenseEmphasis"/>
                <w:rFonts w:asciiTheme="minorHAnsi" w:hAnsiTheme="minorHAnsi" w:cstheme="minorHAnsi"/>
                <w:b w:val="0"/>
                <w:i w:val="0"/>
                <w:color w:val="auto"/>
                <w:sz w:val="14"/>
                <w:szCs w:val="14"/>
              </w:rPr>
            </w:pPr>
          </w:p>
        </w:tc>
      </w:tr>
      <w:tr w:rsidR="001D584C" w:rsidRPr="005E3B02" w:rsidTr="704110BD">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rsidR="0091088D" w:rsidRPr="000F3D36" w:rsidRDefault="0091088D" w:rsidP="0091088D">
            <w:pPr>
              <w:rPr>
                <w:rStyle w:val="IntenseEmphasis"/>
                <w:rFonts w:asciiTheme="minorHAnsi" w:hAnsiTheme="minorHAnsi" w:cstheme="minorHAnsi"/>
                <w:i w:val="0"/>
                <w:color w:val="auto"/>
                <w:sz w:val="14"/>
                <w:szCs w:val="14"/>
              </w:rPr>
            </w:pPr>
            <w:r w:rsidRPr="000F3D36">
              <w:rPr>
                <w:rStyle w:val="IntenseEmphasis"/>
                <w:rFonts w:asciiTheme="minorHAnsi" w:hAnsiTheme="minorHAnsi" w:cstheme="minorHAnsi"/>
                <w:i w:val="0"/>
                <w:color w:val="auto"/>
                <w:sz w:val="14"/>
                <w:szCs w:val="14"/>
              </w:rPr>
              <w:t xml:space="preserve">Ensure CPD is tailored to the needs of individuals as well as the needs of the school </w:t>
            </w:r>
          </w:p>
          <w:p w:rsidR="001D584C" w:rsidRDefault="0091088D" w:rsidP="00C54C23">
            <w:pPr>
              <w:pStyle w:val="ListParagraph"/>
              <w:numPr>
                <w:ilvl w:val="0"/>
                <w:numId w:val="41"/>
              </w:numPr>
              <w:ind w:left="340"/>
              <w:rPr>
                <w:rStyle w:val="IntenseEmphasis"/>
                <w:rFonts w:asciiTheme="minorHAnsi" w:hAnsiTheme="minorHAnsi" w:cstheme="minorHAnsi"/>
                <w:b w:val="0"/>
                <w:i w:val="0"/>
                <w:color w:val="auto"/>
                <w:sz w:val="14"/>
                <w:szCs w:val="14"/>
              </w:rPr>
            </w:pPr>
            <w:r w:rsidRPr="000F3D36">
              <w:rPr>
                <w:rStyle w:val="IntenseEmphasis"/>
                <w:rFonts w:asciiTheme="minorHAnsi" w:hAnsiTheme="minorHAnsi" w:cstheme="minorHAnsi"/>
                <w:b w:val="0"/>
                <w:i w:val="0"/>
                <w:color w:val="auto"/>
                <w:sz w:val="14"/>
                <w:szCs w:val="14"/>
              </w:rPr>
              <w:t>H</w:t>
            </w:r>
            <w:r w:rsidR="001D584C" w:rsidRPr="000F3D36">
              <w:rPr>
                <w:rStyle w:val="IntenseEmphasis"/>
                <w:rFonts w:asciiTheme="minorHAnsi" w:hAnsiTheme="minorHAnsi" w:cstheme="minorHAnsi"/>
                <w:b w:val="0"/>
                <w:i w:val="0"/>
                <w:color w:val="auto"/>
                <w:sz w:val="14"/>
                <w:szCs w:val="14"/>
              </w:rPr>
              <w:t>igh quality</w:t>
            </w:r>
            <w:r w:rsidRPr="000F3D36">
              <w:rPr>
                <w:rStyle w:val="IntenseEmphasis"/>
                <w:rFonts w:asciiTheme="minorHAnsi" w:hAnsiTheme="minorHAnsi" w:cstheme="minorHAnsi"/>
                <w:b w:val="0"/>
                <w:i w:val="0"/>
                <w:color w:val="auto"/>
                <w:sz w:val="14"/>
                <w:szCs w:val="14"/>
              </w:rPr>
              <w:t xml:space="preserve"> induction,</w:t>
            </w:r>
            <w:r w:rsidR="001D584C" w:rsidRPr="000F3D36">
              <w:rPr>
                <w:rStyle w:val="IntenseEmphasis"/>
                <w:rFonts w:asciiTheme="minorHAnsi" w:hAnsiTheme="minorHAnsi" w:cstheme="minorHAnsi"/>
                <w:b w:val="0"/>
                <w:i w:val="0"/>
                <w:color w:val="auto"/>
                <w:sz w:val="14"/>
                <w:szCs w:val="14"/>
              </w:rPr>
              <w:t xml:space="preserve"> mentoring and support </w:t>
            </w:r>
            <w:r w:rsidRPr="000F3D36">
              <w:rPr>
                <w:rStyle w:val="IntenseEmphasis"/>
                <w:rFonts w:asciiTheme="minorHAnsi" w:hAnsiTheme="minorHAnsi" w:cstheme="minorHAnsi"/>
                <w:b w:val="0"/>
                <w:i w:val="0"/>
                <w:color w:val="auto"/>
                <w:sz w:val="14"/>
                <w:szCs w:val="14"/>
              </w:rPr>
              <w:t xml:space="preserve">for NQTs </w:t>
            </w:r>
            <w:r w:rsidR="001D584C" w:rsidRPr="000F3D36">
              <w:rPr>
                <w:rStyle w:val="IntenseEmphasis"/>
                <w:rFonts w:asciiTheme="minorHAnsi" w:hAnsiTheme="minorHAnsi" w:cstheme="minorHAnsi"/>
                <w:b w:val="0"/>
                <w:i w:val="0"/>
                <w:color w:val="auto"/>
                <w:sz w:val="14"/>
                <w:szCs w:val="14"/>
              </w:rPr>
              <w:t>so that they have the best possible chance of making outs</w:t>
            </w:r>
            <w:r w:rsidRPr="000F3D36">
              <w:rPr>
                <w:rStyle w:val="IntenseEmphasis"/>
                <w:rFonts w:asciiTheme="minorHAnsi" w:hAnsiTheme="minorHAnsi" w:cstheme="minorHAnsi"/>
                <w:b w:val="0"/>
                <w:i w:val="0"/>
                <w:color w:val="auto"/>
                <w:sz w:val="14"/>
                <w:szCs w:val="14"/>
              </w:rPr>
              <w:t xml:space="preserve">tanding progress throughout their </w:t>
            </w:r>
            <w:r w:rsidR="001D584C" w:rsidRPr="000F3D36">
              <w:rPr>
                <w:rStyle w:val="IntenseEmphasis"/>
                <w:rFonts w:asciiTheme="minorHAnsi" w:hAnsiTheme="minorHAnsi" w:cstheme="minorHAnsi"/>
                <w:b w:val="0"/>
                <w:i w:val="0"/>
                <w:color w:val="auto"/>
                <w:sz w:val="14"/>
                <w:szCs w:val="14"/>
              </w:rPr>
              <w:t>NQT year and all borough deadlines and requirements are met in a timely fashion.</w:t>
            </w:r>
          </w:p>
          <w:p w:rsidR="000F3D36" w:rsidRDefault="000F3D36" w:rsidP="00C54C23">
            <w:pPr>
              <w:pStyle w:val="ListParagraph"/>
              <w:numPr>
                <w:ilvl w:val="0"/>
                <w:numId w:val="41"/>
              </w:numPr>
              <w:ind w:left="340"/>
              <w:rPr>
                <w:rStyle w:val="IntenseEmphasis"/>
                <w:rFonts w:asciiTheme="minorHAnsi" w:hAnsiTheme="minorHAnsi" w:cstheme="minorHAnsi"/>
                <w:b w:val="0"/>
                <w:i w:val="0"/>
                <w:color w:val="auto"/>
                <w:sz w:val="14"/>
                <w:szCs w:val="14"/>
              </w:rPr>
            </w:pPr>
            <w:r w:rsidRPr="000F3D36">
              <w:rPr>
                <w:rStyle w:val="IntenseEmphasis"/>
                <w:rFonts w:asciiTheme="minorHAnsi" w:hAnsiTheme="minorHAnsi" w:cstheme="minorHAnsi"/>
                <w:b w:val="0"/>
                <w:i w:val="0"/>
                <w:color w:val="auto"/>
                <w:sz w:val="14"/>
                <w:szCs w:val="14"/>
              </w:rPr>
              <w:t>High quality induction, mentoring and support fo</w:t>
            </w:r>
            <w:r>
              <w:rPr>
                <w:rStyle w:val="IntenseEmphasis"/>
                <w:rFonts w:asciiTheme="minorHAnsi" w:hAnsiTheme="minorHAnsi" w:cstheme="minorHAnsi"/>
                <w:b w:val="0"/>
                <w:i w:val="0"/>
                <w:color w:val="auto"/>
                <w:sz w:val="14"/>
                <w:szCs w:val="14"/>
              </w:rPr>
              <w:t>r supply staff covering for staff on maternity leave to maintain standards of pupil progress and outcomes.</w:t>
            </w:r>
          </w:p>
          <w:p w:rsidR="00EF652F" w:rsidRPr="007A4129" w:rsidRDefault="007A2DA3" w:rsidP="00C54C23">
            <w:pPr>
              <w:pStyle w:val="ListParagraph"/>
              <w:numPr>
                <w:ilvl w:val="0"/>
                <w:numId w:val="41"/>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Maintain </w:t>
            </w:r>
            <w:r w:rsidR="000F3D36">
              <w:rPr>
                <w:rStyle w:val="IntenseEmphasis"/>
                <w:rFonts w:asciiTheme="minorHAnsi" w:hAnsiTheme="minorHAnsi" w:cstheme="minorHAnsi"/>
                <w:b w:val="0"/>
                <w:i w:val="0"/>
                <w:color w:val="auto"/>
                <w:sz w:val="14"/>
                <w:szCs w:val="14"/>
              </w:rPr>
              <w:t xml:space="preserve">support for all teachers in implementing the wider curriculum framework, with a focus on </w:t>
            </w:r>
            <w:r>
              <w:rPr>
                <w:rStyle w:val="IntenseEmphasis"/>
                <w:rFonts w:asciiTheme="minorHAnsi" w:hAnsiTheme="minorHAnsi" w:cstheme="minorHAnsi"/>
                <w:b w:val="0"/>
                <w:i w:val="0"/>
                <w:color w:val="auto"/>
                <w:sz w:val="14"/>
                <w:szCs w:val="14"/>
              </w:rPr>
              <w:t xml:space="preserve">developing </w:t>
            </w:r>
            <w:r w:rsidR="000F3D36">
              <w:rPr>
                <w:rStyle w:val="IntenseEmphasis"/>
                <w:rFonts w:asciiTheme="minorHAnsi" w:hAnsiTheme="minorHAnsi" w:cstheme="minorHAnsi"/>
                <w:b w:val="0"/>
                <w:i w:val="0"/>
                <w:color w:val="auto"/>
                <w:sz w:val="14"/>
                <w:szCs w:val="14"/>
              </w:rPr>
              <w:t>assessment of impact and next steps.</w:t>
            </w:r>
          </w:p>
          <w:p w:rsidR="000F3D36" w:rsidRDefault="000F3D36" w:rsidP="00C54C23">
            <w:pPr>
              <w:pStyle w:val="ListParagraph"/>
              <w:numPr>
                <w:ilvl w:val="0"/>
                <w:numId w:val="41"/>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Carefully thought through staff meeting programme for the school, directly addressing school priorities.</w:t>
            </w:r>
          </w:p>
          <w:p w:rsidR="000F3D36" w:rsidRDefault="000F3D36" w:rsidP="00C54C23">
            <w:pPr>
              <w:pStyle w:val="ListParagraph"/>
              <w:numPr>
                <w:ilvl w:val="0"/>
                <w:numId w:val="41"/>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Targeted training for all staff against school priorities e.g. Y2 and Y6 training, Nina Birch training</w:t>
            </w:r>
            <w:r w:rsidR="00137253">
              <w:rPr>
                <w:rStyle w:val="IntenseEmphasis"/>
                <w:rFonts w:asciiTheme="minorHAnsi" w:hAnsiTheme="minorHAnsi" w:cstheme="minorHAnsi"/>
                <w:b w:val="0"/>
                <w:i w:val="0"/>
                <w:color w:val="auto"/>
                <w:sz w:val="14"/>
                <w:szCs w:val="14"/>
              </w:rPr>
              <w:t>, subject leaders</w:t>
            </w:r>
            <w:r w:rsidR="002903B9">
              <w:rPr>
                <w:rStyle w:val="IntenseEmphasis"/>
                <w:rFonts w:asciiTheme="minorHAnsi" w:hAnsiTheme="minorHAnsi" w:cstheme="minorHAnsi"/>
                <w:b w:val="0"/>
                <w:i w:val="0"/>
                <w:color w:val="auto"/>
                <w:sz w:val="14"/>
                <w:szCs w:val="14"/>
              </w:rPr>
              <w:t>’</w:t>
            </w:r>
            <w:r w:rsidR="00137253">
              <w:rPr>
                <w:rStyle w:val="IntenseEmphasis"/>
                <w:rFonts w:asciiTheme="minorHAnsi" w:hAnsiTheme="minorHAnsi" w:cstheme="minorHAnsi"/>
                <w:b w:val="0"/>
                <w:i w:val="0"/>
                <w:color w:val="auto"/>
                <w:sz w:val="14"/>
                <w:szCs w:val="14"/>
              </w:rPr>
              <w:t xml:space="preserve"> networks.</w:t>
            </w:r>
          </w:p>
          <w:p w:rsidR="000F3D36" w:rsidRPr="000F3D36" w:rsidRDefault="000F3D36" w:rsidP="00C54C23">
            <w:pPr>
              <w:pStyle w:val="ListParagraph"/>
              <w:numPr>
                <w:ilvl w:val="0"/>
                <w:numId w:val="41"/>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Performance management encouraging support staff to up skill their qualifications or their skills in particular areas, required by the school.</w:t>
            </w:r>
          </w:p>
        </w:tc>
        <w:tc>
          <w:tcPr>
            <w:tcW w:w="1247" w:type="dxa"/>
            <w:tcBorders>
              <w:top w:val="single" w:sz="6" w:space="0" w:color="auto"/>
              <w:left w:val="single" w:sz="4" w:space="0" w:color="auto"/>
              <w:bottom w:val="single" w:sz="6" w:space="0" w:color="auto"/>
              <w:right w:val="single" w:sz="4" w:space="0" w:color="auto"/>
            </w:tcBorders>
          </w:tcPr>
          <w:p w:rsidR="001D584C" w:rsidRDefault="001D584C" w:rsidP="002903B9">
            <w:pPr>
              <w:jc w:val="center"/>
              <w:rPr>
                <w:rStyle w:val="IntenseEmphasis"/>
                <w:rFonts w:asciiTheme="minorHAnsi" w:hAnsiTheme="minorHAnsi" w:cstheme="minorHAnsi"/>
                <w:b w:val="0"/>
                <w:i w:val="0"/>
                <w:color w:val="auto"/>
                <w:sz w:val="14"/>
                <w:szCs w:val="14"/>
              </w:rPr>
            </w:pPr>
          </w:p>
          <w:p w:rsidR="008C7163" w:rsidRDefault="002903B9" w:rsidP="008C7163">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Jess Tough</w:t>
            </w:r>
          </w:p>
          <w:p w:rsidR="002903B9" w:rsidRDefault="002903B9" w:rsidP="002903B9">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Amelia Sheppard</w:t>
            </w:r>
          </w:p>
          <w:p w:rsidR="002903B9" w:rsidRPr="000F3D36" w:rsidRDefault="007A2DA3" w:rsidP="002903B9">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Cristina King</w:t>
            </w:r>
          </w:p>
          <w:p w:rsidR="001D584C" w:rsidRPr="000F3D36" w:rsidRDefault="001D584C" w:rsidP="001D584C">
            <w:pPr>
              <w:jc w:val="center"/>
              <w:rPr>
                <w:rStyle w:val="IntenseEmphasis"/>
                <w:rFonts w:asciiTheme="minorHAnsi" w:hAnsiTheme="minorHAnsi" w:cstheme="minorHAnsi"/>
                <w:b w:val="0"/>
                <w:i w:val="0"/>
                <w:color w:val="auto"/>
                <w:sz w:val="14"/>
                <w:szCs w:val="14"/>
              </w:rPr>
            </w:pPr>
          </w:p>
          <w:p w:rsidR="001D584C" w:rsidRPr="000F3D36" w:rsidRDefault="001D584C" w:rsidP="002903B9">
            <w:pPr>
              <w:rPr>
                <w:rStyle w:val="IntenseEmphasis"/>
                <w:rFonts w:asciiTheme="minorHAnsi" w:hAnsiTheme="minorHAnsi" w:cstheme="minorHAnsi"/>
                <w:b w:val="0"/>
                <w:i w:val="0"/>
                <w:color w:val="auto"/>
                <w:sz w:val="14"/>
                <w:szCs w:val="14"/>
              </w:rPr>
            </w:pPr>
          </w:p>
        </w:tc>
        <w:tc>
          <w:tcPr>
            <w:tcW w:w="1417" w:type="dxa"/>
            <w:tcBorders>
              <w:top w:val="single" w:sz="6" w:space="0" w:color="auto"/>
              <w:left w:val="single" w:sz="4" w:space="0" w:color="auto"/>
              <w:bottom w:val="single" w:sz="6" w:space="0" w:color="auto"/>
              <w:right w:val="single" w:sz="4" w:space="0" w:color="auto"/>
            </w:tcBorders>
          </w:tcPr>
          <w:p w:rsidR="001D584C" w:rsidRPr="000F3D36" w:rsidRDefault="001D584C" w:rsidP="001D584C">
            <w:pPr>
              <w:jc w:val="center"/>
              <w:rPr>
                <w:rStyle w:val="IntenseEmphasis"/>
                <w:rFonts w:asciiTheme="minorHAnsi" w:hAnsiTheme="minorHAnsi" w:cstheme="minorHAnsi"/>
                <w:b w:val="0"/>
                <w:i w:val="0"/>
                <w:color w:val="auto"/>
                <w:sz w:val="14"/>
                <w:szCs w:val="14"/>
              </w:rPr>
            </w:pPr>
            <w:r w:rsidRPr="000F3D36">
              <w:rPr>
                <w:rStyle w:val="IntenseEmphasis"/>
                <w:rFonts w:asciiTheme="minorHAnsi" w:hAnsiTheme="minorHAnsi" w:cstheme="minorHAnsi"/>
                <w:b w:val="0"/>
                <w:i w:val="0"/>
                <w:color w:val="auto"/>
                <w:sz w:val="14"/>
                <w:szCs w:val="14"/>
              </w:rPr>
              <w:t>Throughout the year</w:t>
            </w:r>
          </w:p>
        </w:tc>
        <w:tc>
          <w:tcPr>
            <w:tcW w:w="1418" w:type="dxa"/>
            <w:tcBorders>
              <w:top w:val="single" w:sz="6" w:space="0" w:color="auto"/>
              <w:left w:val="single" w:sz="4" w:space="0" w:color="auto"/>
              <w:bottom w:val="single" w:sz="6" w:space="0" w:color="auto"/>
              <w:right w:val="single" w:sz="4" w:space="0" w:color="auto"/>
            </w:tcBorders>
          </w:tcPr>
          <w:p w:rsidR="001D584C" w:rsidRPr="005E3B02" w:rsidRDefault="001D584C" w:rsidP="001D584C">
            <w:pPr>
              <w:jc w:val="center"/>
              <w:rPr>
                <w:rStyle w:val="IntenseEmphasis"/>
                <w:rFonts w:asciiTheme="minorHAnsi" w:hAnsiTheme="minorHAnsi" w:cstheme="minorHAnsi"/>
                <w:b w:val="0"/>
                <w:i w:val="0"/>
                <w:color w:val="auto"/>
                <w:sz w:val="14"/>
                <w:szCs w:val="14"/>
              </w:rPr>
            </w:pPr>
            <w:r w:rsidRPr="000F3D36">
              <w:rPr>
                <w:rStyle w:val="IntenseEmphasis"/>
                <w:rFonts w:asciiTheme="minorHAnsi" w:hAnsiTheme="minorHAnsi" w:cstheme="minorHAnsi"/>
                <w:b w:val="0"/>
                <w:i w:val="0"/>
                <w:color w:val="auto"/>
                <w:sz w:val="14"/>
                <w:szCs w:val="14"/>
              </w:rPr>
              <w:t>No additional cost beyond staffing</w:t>
            </w:r>
          </w:p>
        </w:tc>
        <w:tc>
          <w:tcPr>
            <w:tcW w:w="2551" w:type="dxa"/>
            <w:tcBorders>
              <w:top w:val="single" w:sz="6" w:space="0" w:color="auto"/>
              <w:left w:val="single" w:sz="4" w:space="0" w:color="auto"/>
              <w:bottom w:val="single" w:sz="6" w:space="0" w:color="auto"/>
              <w:right w:val="single" w:sz="4" w:space="0" w:color="auto"/>
            </w:tcBorders>
            <w:shd w:val="clear" w:color="auto" w:fill="auto"/>
          </w:tcPr>
          <w:p w:rsidR="002F51CE" w:rsidRPr="005E3B02" w:rsidRDefault="002F51CE" w:rsidP="59627DA9">
            <w:pPr>
              <w:rPr>
                <w:rStyle w:val="IntenseEmphasis"/>
                <w:rFonts w:asciiTheme="minorHAnsi" w:hAnsiTheme="minorHAnsi" w:cstheme="minorBidi"/>
                <w:b w:val="0"/>
                <w:bCs w:val="0"/>
                <w:i w:val="0"/>
                <w:iCs w:val="0"/>
                <w:color w:val="auto"/>
                <w:sz w:val="14"/>
                <w:szCs w:val="14"/>
              </w:rPr>
            </w:pPr>
          </w:p>
        </w:tc>
      </w:tr>
      <w:tr w:rsidR="001D584C" w:rsidRPr="005E3B02" w:rsidTr="704110BD">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rsidR="001D584C" w:rsidRPr="005E3B02" w:rsidRDefault="001D584C" w:rsidP="001D584C">
            <w:pPr>
              <w:rPr>
                <w:rStyle w:val="IntenseEmphasis"/>
                <w:rFonts w:asciiTheme="minorHAnsi" w:hAnsiTheme="minorHAnsi" w:cstheme="minorHAnsi"/>
                <w:b w:val="0"/>
                <w:i w:val="0"/>
                <w:color w:val="auto"/>
                <w:sz w:val="14"/>
                <w:szCs w:val="14"/>
              </w:rPr>
            </w:pPr>
            <w:r w:rsidRPr="007C510B">
              <w:rPr>
                <w:rStyle w:val="IntenseEmphasis"/>
                <w:rFonts w:asciiTheme="minorHAnsi" w:hAnsiTheme="minorHAnsi" w:cstheme="minorHAnsi"/>
                <w:i w:val="0"/>
                <w:color w:val="auto"/>
                <w:sz w:val="14"/>
                <w:szCs w:val="14"/>
              </w:rPr>
              <w:t>Benchmark</w:t>
            </w:r>
            <w:r w:rsidRPr="005E3B02">
              <w:rPr>
                <w:rStyle w:val="IntenseEmphasis"/>
                <w:rFonts w:asciiTheme="minorHAnsi" w:hAnsiTheme="minorHAnsi" w:cstheme="minorHAnsi"/>
                <w:b w:val="0"/>
                <w:i w:val="0"/>
                <w:color w:val="auto"/>
                <w:sz w:val="14"/>
                <w:szCs w:val="14"/>
              </w:rPr>
              <w:t xml:space="preserve"> our performance against other schools and learn from others through engagement with </w:t>
            </w:r>
            <w:r w:rsidR="002903B9">
              <w:rPr>
                <w:rStyle w:val="IntenseEmphasis"/>
                <w:rFonts w:asciiTheme="minorHAnsi" w:hAnsiTheme="minorHAnsi" w:cstheme="minorHAnsi"/>
                <w:b w:val="0"/>
                <w:i w:val="0"/>
                <w:color w:val="auto"/>
                <w:sz w:val="14"/>
                <w:szCs w:val="14"/>
              </w:rPr>
              <w:t xml:space="preserve">THEP model for </w:t>
            </w:r>
            <w:r w:rsidRPr="007C510B">
              <w:rPr>
                <w:rStyle w:val="IntenseEmphasis"/>
                <w:rFonts w:asciiTheme="minorHAnsi" w:hAnsiTheme="minorHAnsi" w:cstheme="minorHAnsi"/>
                <w:i w:val="0"/>
                <w:color w:val="auto"/>
                <w:sz w:val="14"/>
                <w:szCs w:val="14"/>
              </w:rPr>
              <w:t>Peer Review</w:t>
            </w:r>
            <w:r w:rsidR="002903B9" w:rsidRPr="002903B9">
              <w:rPr>
                <w:rStyle w:val="IntenseEmphasis"/>
                <w:rFonts w:asciiTheme="minorHAnsi" w:hAnsiTheme="minorHAnsi" w:cstheme="minorHAnsi"/>
                <w:b w:val="0"/>
                <w:i w:val="0"/>
                <w:color w:val="auto"/>
                <w:sz w:val="14"/>
                <w:szCs w:val="14"/>
              </w:rPr>
              <w:t xml:space="preserve">, with a particular focus on </w:t>
            </w:r>
            <w:r w:rsidR="002903B9">
              <w:rPr>
                <w:rStyle w:val="IntenseEmphasis"/>
                <w:rFonts w:asciiTheme="minorHAnsi" w:hAnsiTheme="minorHAnsi" w:cstheme="minorHAnsi"/>
                <w:b w:val="0"/>
                <w:i w:val="0"/>
                <w:color w:val="auto"/>
                <w:sz w:val="14"/>
                <w:szCs w:val="14"/>
              </w:rPr>
              <w:t>Reading and the Wider C</w:t>
            </w:r>
            <w:r w:rsidR="002903B9" w:rsidRPr="002903B9">
              <w:rPr>
                <w:rStyle w:val="IntenseEmphasis"/>
                <w:rFonts w:asciiTheme="minorHAnsi" w:hAnsiTheme="minorHAnsi" w:cstheme="minorHAnsi"/>
                <w:b w:val="0"/>
                <w:i w:val="0"/>
                <w:color w:val="auto"/>
                <w:sz w:val="14"/>
                <w:szCs w:val="14"/>
              </w:rPr>
              <w:t>urriculum.</w:t>
            </w:r>
          </w:p>
        </w:tc>
        <w:tc>
          <w:tcPr>
            <w:tcW w:w="1247" w:type="dxa"/>
            <w:tcBorders>
              <w:top w:val="single" w:sz="6" w:space="0" w:color="auto"/>
              <w:left w:val="single" w:sz="4" w:space="0" w:color="auto"/>
              <w:bottom w:val="single" w:sz="6" w:space="0" w:color="auto"/>
              <w:right w:val="single" w:sz="4" w:space="0" w:color="auto"/>
            </w:tcBorders>
          </w:tcPr>
          <w:p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Rebecca Abrahams</w:t>
            </w:r>
          </w:p>
        </w:tc>
        <w:tc>
          <w:tcPr>
            <w:tcW w:w="1417" w:type="dxa"/>
            <w:tcBorders>
              <w:top w:val="single" w:sz="6" w:space="0" w:color="auto"/>
              <w:left w:val="single" w:sz="4" w:space="0" w:color="auto"/>
              <w:bottom w:val="single" w:sz="6" w:space="0" w:color="auto"/>
              <w:right w:val="single" w:sz="4" w:space="0" w:color="auto"/>
            </w:tcBorders>
          </w:tcPr>
          <w:p w:rsidR="001D584C" w:rsidRPr="005E3B02" w:rsidRDefault="007A2DA3"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Post Covid-19</w:t>
            </w:r>
          </w:p>
        </w:tc>
        <w:tc>
          <w:tcPr>
            <w:tcW w:w="1418" w:type="dxa"/>
            <w:tcBorders>
              <w:top w:val="single" w:sz="6" w:space="0" w:color="auto"/>
              <w:left w:val="single" w:sz="4" w:space="0" w:color="auto"/>
              <w:bottom w:val="single" w:sz="6" w:space="0" w:color="auto"/>
              <w:right w:val="single" w:sz="4" w:space="0" w:color="auto"/>
            </w:tcBorders>
          </w:tcPr>
          <w:p w:rsidR="001D584C" w:rsidRPr="005E3B02" w:rsidRDefault="002903B9"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THEP membership</w:t>
            </w:r>
          </w:p>
        </w:tc>
        <w:tc>
          <w:tcPr>
            <w:tcW w:w="2551" w:type="dxa"/>
            <w:tcBorders>
              <w:top w:val="single" w:sz="6" w:space="0" w:color="auto"/>
              <w:left w:val="single" w:sz="4" w:space="0" w:color="auto"/>
              <w:bottom w:val="single" w:sz="6" w:space="0" w:color="auto"/>
              <w:right w:val="single" w:sz="4" w:space="0" w:color="auto"/>
            </w:tcBorders>
            <w:shd w:val="clear" w:color="auto" w:fill="auto"/>
          </w:tcPr>
          <w:p w:rsidR="001D584C" w:rsidRPr="005E3B02" w:rsidRDefault="001D584C" w:rsidP="001D584C">
            <w:pPr>
              <w:rPr>
                <w:rStyle w:val="IntenseEmphasis"/>
                <w:rFonts w:asciiTheme="minorHAnsi" w:hAnsiTheme="minorHAnsi" w:cstheme="minorHAnsi"/>
                <w:b w:val="0"/>
                <w:i w:val="0"/>
                <w:color w:val="auto"/>
                <w:sz w:val="14"/>
                <w:szCs w:val="14"/>
              </w:rPr>
            </w:pPr>
          </w:p>
        </w:tc>
      </w:tr>
      <w:tr w:rsidR="001D584C" w:rsidRPr="005E3B02" w:rsidTr="704110BD">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rsidR="001D584C" w:rsidRPr="008C7163" w:rsidRDefault="001D584C" w:rsidP="001D584C">
            <w:pPr>
              <w:rPr>
                <w:rStyle w:val="IntenseEmphasis"/>
                <w:rFonts w:asciiTheme="minorHAnsi" w:hAnsiTheme="minorHAnsi" w:cstheme="minorHAnsi"/>
                <w:b w:val="0"/>
                <w:i w:val="0"/>
                <w:color w:val="auto"/>
                <w:sz w:val="14"/>
                <w:szCs w:val="14"/>
              </w:rPr>
            </w:pPr>
            <w:r w:rsidRPr="008C7163">
              <w:rPr>
                <w:rStyle w:val="IntenseEmphasis"/>
                <w:rFonts w:asciiTheme="minorHAnsi" w:hAnsiTheme="minorHAnsi" w:cstheme="minorHAnsi"/>
                <w:b w:val="0"/>
                <w:i w:val="0"/>
                <w:color w:val="auto"/>
                <w:sz w:val="14"/>
                <w:szCs w:val="14"/>
              </w:rPr>
              <w:t xml:space="preserve">Increase profile of school with </w:t>
            </w:r>
            <w:r w:rsidRPr="008C7163">
              <w:rPr>
                <w:rStyle w:val="IntenseEmphasis"/>
                <w:rFonts w:asciiTheme="minorHAnsi" w:hAnsiTheme="minorHAnsi" w:cstheme="minorHAnsi"/>
                <w:i w:val="0"/>
                <w:color w:val="auto"/>
                <w:sz w:val="14"/>
                <w:szCs w:val="14"/>
              </w:rPr>
              <w:t>parents and community</w:t>
            </w:r>
            <w:r w:rsidRPr="008C7163">
              <w:rPr>
                <w:rStyle w:val="IntenseEmphasis"/>
                <w:rFonts w:asciiTheme="minorHAnsi" w:hAnsiTheme="minorHAnsi" w:cstheme="minorHAnsi"/>
                <w:b w:val="0"/>
                <w:i w:val="0"/>
                <w:color w:val="auto"/>
                <w:sz w:val="14"/>
                <w:szCs w:val="14"/>
              </w:rPr>
              <w:t xml:space="preserve"> through improved use of:</w:t>
            </w:r>
          </w:p>
          <w:p w:rsidR="001D584C" w:rsidRPr="008C7163" w:rsidRDefault="001D584C" w:rsidP="00C54C23">
            <w:pPr>
              <w:pStyle w:val="ListParagraph"/>
              <w:numPr>
                <w:ilvl w:val="0"/>
                <w:numId w:val="18"/>
              </w:numPr>
              <w:ind w:left="360"/>
              <w:rPr>
                <w:rStyle w:val="IntenseEmphasis"/>
                <w:rFonts w:asciiTheme="minorHAnsi" w:hAnsiTheme="minorHAnsi" w:cstheme="minorHAnsi"/>
                <w:b w:val="0"/>
                <w:i w:val="0"/>
                <w:color w:val="auto"/>
                <w:sz w:val="14"/>
                <w:szCs w:val="14"/>
              </w:rPr>
            </w:pPr>
            <w:r w:rsidRPr="008C7163">
              <w:rPr>
                <w:rStyle w:val="IntenseEmphasis"/>
                <w:rFonts w:asciiTheme="minorHAnsi" w:hAnsiTheme="minorHAnsi" w:cstheme="minorHAnsi"/>
                <w:b w:val="0"/>
                <w:i w:val="0"/>
                <w:color w:val="auto"/>
                <w:sz w:val="14"/>
                <w:szCs w:val="14"/>
              </w:rPr>
              <w:t>Social media, website, anomaly screen, filming key events</w:t>
            </w:r>
          </w:p>
          <w:p w:rsidR="001D584C" w:rsidRPr="008C7163" w:rsidRDefault="001D584C" w:rsidP="00C54C23">
            <w:pPr>
              <w:pStyle w:val="ListParagraph"/>
              <w:numPr>
                <w:ilvl w:val="0"/>
                <w:numId w:val="18"/>
              </w:numPr>
              <w:ind w:left="360"/>
              <w:rPr>
                <w:rStyle w:val="IntenseEmphasis"/>
                <w:rFonts w:asciiTheme="minorHAnsi" w:hAnsiTheme="minorHAnsi" w:cstheme="minorHAnsi"/>
                <w:b w:val="0"/>
                <w:i w:val="0"/>
                <w:color w:val="auto"/>
                <w:sz w:val="14"/>
                <w:szCs w:val="14"/>
              </w:rPr>
            </w:pPr>
            <w:r w:rsidRPr="008C7163">
              <w:rPr>
                <w:rStyle w:val="IntenseEmphasis"/>
                <w:rFonts w:asciiTheme="minorHAnsi" w:hAnsiTheme="minorHAnsi" w:cstheme="minorHAnsi"/>
                <w:b w:val="0"/>
                <w:i w:val="0"/>
                <w:color w:val="auto"/>
                <w:sz w:val="14"/>
                <w:szCs w:val="14"/>
              </w:rPr>
              <w:t>Parent curriculum related workshops</w:t>
            </w:r>
          </w:p>
          <w:p w:rsidR="001D584C" w:rsidRPr="008C7163" w:rsidRDefault="001D584C" w:rsidP="00C54C23">
            <w:pPr>
              <w:pStyle w:val="ListParagraph"/>
              <w:numPr>
                <w:ilvl w:val="0"/>
                <w:numId w:val="18"/>
              </w:numPr>
              <w:ind w:left="360"/>
              <w:rPr>
                <w:rStyle w:val="IntenseEmphasis"/>
                <w:rFonts w:asciiTheme="minorHAnsi" w:hAnsiTheme="minorHAnsi" w:cstheme="minorHAnsi"/>
                <w:b w:val="0"/>
                <w:i w:val="0"/>
                <w:color w:val="auto"/>
                <w:sz w:val="14"/>
                <w:szCs w:val="14"/>
              </w:rPr>
            </w:pPr>
            <w:r w:rsidRPr="008C7163">
              <w:rPr>
                <w:rStyle w:val="IntenseEmphasis"/>
                <w:rFonts w:asciiTheme="minorHAnsi" w:hAnsiTheme="minorHAnsi" w:cstheme="minorHAnsi"/>
                <w:b w:val="0"/>
                <w:i w:val="0"/>
                <w:color w:val="auto"/>
                <w:sz w:val="14"/>
                <w:szCs w:val="14"/>
              </w:rPr>
              <w:t>The Press to communicate ‘Good News’</w:t>
            </w:r>
          </w:p>
          <w:p w:rsidR="001D584C" w:rsidRPr="008C7163" w:rsidRDefault="001D584C" w:rsidP="00C54C23">
            <w:pPr>
              <w:pStyle w:val="ListParagraph"/>
              <w:numPr>
                <w:ilvl w:val="0"/>
                <w:numId w:val="18"/>
              </w:numPr>
              <w:ind w:left="360"/>
              <w:rPr>
                <w:rStyle w:val="IntenseEmphasis"/>
                <w:rFonts w:asciiTheme="minorHAnsi" w:hAnsiTheme="minorHAnsi" w:cstheme="minorHAnsi"/>
                <w:b w:val="0"/>
                <w:i w:val="0"/>
                <w:color w:val="auto"/>
                <w:sz w:val="14"/>
                <w:szCs w:val="14"/>
              </w:rPr>
            </w:pPr>
            <w:r w:rsidRPr="008C7163">
              <w:rPr>
                <w:rStyle w:val="IntenseEmphasis"/>
                <w:rFonts w:asciiTheme="minorHAnsi" w:hAnsiTheme="minorHAnsi" w:cstheme="minorHAnsi"/>
                <w:b w:val="0"/>
                <w:i w:val="0"/>
                <w:color w:val="auto"/>
                <w:sz w:val="14"/>
                <w:szCs w:val="14"/>
              </w:rPr>
              <w:t>School Fairs and open days</w:t>
            </w:r>
          </w:p>
          <w:p w:rsidR="001D584C" w:rsidRPr="008C7163" w:rsidRDefault="001D584C" w:rsidP="00C54C23">
            <w:pPr>
              <w:pStyle w:val="ListParagraph"/>
              <w:numPr>
                <w:ilvl w:val="0"/>
                <w:numId w:val="18"/>
              </w:numPr>
              <w:ind w:left="360"/>
              <w:rPr>
                <w:rStyle w:val="IntenseEmphasis"/>
                <w:rFonts w:asciiTheme="minorHAnsi" w:hAnsiTheme="minorHAnsi" w:cstheme="minorHAnsi"/>
                <w:b w:val="0"/>
                <w:i w:val="0"/>
                <w:color w:val="auto"/>
                <w:sz w:val="14"/>
                <w:szCs w:val="14"/>
              </w:rPr>
            </w:pPr>
            <w:r w:rsidRPr="008C7163">
              <w:rPr>
                <w:rStyle w:val="IntenseEmphasis"/>
                <w:rFonts w:asciiTheme="minorHAnsi" w:hAnsiTheme="minorHAnsi" w:cstheme="minorHAnsi"/>
                <w:b w:val="0"/>
                <w:i w:val="0"/>
                <w:color w:val="auto"/>
                <w:sz w:val="14"/>
                <w:szCs w:val="14"/>
              </w:rPr>
              <w:t>More extra-curricular clubs before and after school</w:t>
            </w:r>
          </w:p>
        </w:tc>
        <w:tc>
          <w:tcPr>
            <w:tcW w:w="1247" w:type="dxa"/>
            <w:tcBorders>
              <w:top w:val="single" w:sz="6" w:space="0" w:color="auto"/>
              <w:left w:val="single" w:sz="4" w:space="0" w:color="auto"/>
              <w:bottom w:val="single" w:sz="6" w:space="0" w:color="auto"/>
              <w:right w:val="single" w:sz="4" w:space="0" w:color="auto"/>
            </w:tcBorders>
          </w:tcPr>
          <w:p w:rsidR="007A4129" w:rsidRDefault="007A4129" w:rsidP="008C7163">
            <w:pPr>
              <w:rPr>
                <w:rStyle w:val="IntenseEmphasis"/>
                <w:rFonts w:asciiTheme="minorHAnsi" w:hAnsiTheme="minorHAnsi" w:cstheme="minorHAnsi"/>
                <w:b w:val="0"/>
                <w:i w:val="0"/>
                <w:color w:val="auto"/>
                <w:sz w:val="14"/>
                <w:szCs w:val="14"/>
              </w:rPr>
            </w:pPr>
          </w:p>
          <w:p w:rsidR="007A4129" w:rsidRPr="005E3B02" w:rsidRDefault="007A4129" w:rsidP="704110BD">
            <w:pPr>
              <w:jc w:val="center"/>
              <w:rPr>
                <w:rStyle w:val="IntenseEmphasis"/>
                <w:rFonts w:asciiTheme="minorHAnsi" w:hAnsiTheme="minorHAnsi" w:cstheme="minorBidi"/>
                <w:b w:val="0"/>
                <w:bCs w:val="0"/>
                <w:i w:val="0"/>
                <w:iCs w:val="0"/>
                <w:color w:val="auto"/>
                <w:sz w:val="14"/>
                <w:szCs w:val="14"/>
              </w:rPr>
            </w:pPr>
            <w:r w:rsidRPr="704110BD">
              <w:rPr>
                <w:rStyle w:val="IntenseEmphasis"/>
                <w:rFonts w:asciiTheme="minorHAnsi" w:hAnsiTheme="minorHAnsi" w:cstheme="minorBidi"/>
                <w:b w:val="0"/>
                <w:bCs w:val="0"/>
                <w:i w:val="0"/>
                <w:iCs w:val="0"/>
                <w:color w:val="auto"/>
                <w:sz w:val="14"/>
                <w:szCs w:val="14"/>
              </w:rPr>
              <w:t>Cristina King</w:t>
            </w:r>
          </w:p>
          <w:p w:rsidR="007A4129" w:rsidRPr="005E3B02" w:rsidRDefault="1ADF8AC7" w:rsidP="704110BD">
            <w:pPr>
              <w:jc w:val="center"/>
              <w:rPr>
                <w:rStyle w:val="IntenseEmphasis"/>
                <w:rFonts w:asciiTheme="minorHAnsi" w:hAnsiTheme="minorHAnsi" w:cstheme="minorBidi"/>
                <w:b w:val="0"/>
                <w:bCs w:val="0"/>
                <w:i w:val="0"/>
                <w:iCs w:val="0"/>
                <w:color w:val="auto"/>
                <w:sz w:val="14"/>
                <w:szCs w:val="14"/>
              </w:rPr>
            </w:pPr>
            <w:r w:rsidRPr="704110BD">
              <w:rPr>
                <w:rStyle w:val="IntenseEmphasis"/>
                <w:rFonts w:asciiTheme="minorHAnsi" w:hAnsiTheme="minorHAnsi" w:cstheme="minorBidi"/>
                <w:b w:val="0"/>
                <w:bCs w:val="0"/>
                <w:i w:val="0"/>
                <w:iCs w:val="0"/>
                <w:color w:val="auto"/>
                <w:sz w:val="14"/>
                <w:szCs w:val="14"/>
              </w:rPr>
              <w:t>Richard Griffiths</w:t>
            </w:r>
          </w:p>
          <w:p w:rsidR="007A4129" w:rsidRPr="005E3B02" w:rsidRDefault="007A4129" w:rsidP="704110BD">
            <w:pPr>
              <w:jc w:val="center"/>
              <w:rPr>
                <w:rStyle w:val="IntenseEmphasis"/>
                <w:rFonts w:asciiTheme="minorHAnsi" w:hAnsiTheme="minorHAnsi" w:cstheme="minorBidi"/>
                <w:b w:val="0"/>
                <w:bCs w:val="0"/>
                <w:i w:val="0"/>
                <w:iCs w:val="0"/>
                <w:color w:val="auto"/>
                <w:sz w:val="14"/>
                <w:szCs w:val="14"/>
              </w:rPr>
            </w:pPr>
          </w:p>
        </w:tc>
        <w:tc>
          <w:tcPr>
            <w:tcW w:w="1417" w:type="dxa"/>
            <w:tcBorders>
              <w:top w:val="single" w:sz="6" w:space="0" w:color="auto"/>
              <w:left w:val="single" w:sz="4" w:space="0" w:color="auto"/>
              <w:bottom w:val="single" w:sz="6" w:space="0" w:color="auto"/>
              <w:right w:val="single" w:sz="4" w:space="0" w:color="auto"/>
            </w:tcBorders>
          </w:tcPr>
          <w:p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418" w:type="dxa"/>
            <w:tcBorders>
              <w:top w:val="single" w:sz="6" w:space="0" w:color="auto"/>
              <w:left w:val="single" w:sz="4" w:space="0" w:color="auto"/>
              <w:right w:val="single" w:sz="4" w:space="0" w:color="auto"/>
            </w:tcBorders>
          </w:tcPr>
          <w:p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No additional cost beyond staffing</w:t>
            </w:r>
          </w:p>
        </w:tc>
        <w:tc>
          <w:tcPr>
            <w:tcW w:w="2551" w:type="dxa"/>
            <w:tcBorders>
              <w:top w:val="single" w:sz="6" w:space="0" w:color="auto"/>
              <w:left w:val="single" w:sz="4" w:space="0" w:color="auto"/>
              <w:right w:val="single" w:sz="4" w:space="0" w:color="auto"/>
            </w:tcBorders>
            <w:shd w:val="clear" w:color="auto" w:fill="auto"/>
          </w:tcPr>
          <w:p w:rsidR="001D584C" w:rsidRPr="005E3B02" w:rsidRDefault="001D584C" w:rsidP="008C7163">
            <w:pPr>
              <w:rPr>
                <w:rStyle w:val="IntenseEmphasis"/>
                <w:rFonts w:asciiTheme="minorHAnsi" w:hAnsiTheme="minorHAnsi" w:cstheme="minorBidi"/>
                <w:b w:val="0"/>
                <w:bCs w:val="0"/>
                <w:i w:val="0"/>
                <w:iCs w:val="0"/>
                <w:color w:val="auto"/>
                <w:sz w:val="14"/>
                <w:szCs w:val="14"/>
              </w:rPr>
            </w:pPr>
          </w:p>
        </w:tc>
      </w:tr>
      <w:tr w:rsidR="001D584C" w:rsidRPr="005E3B02" w:rsidTr="704110BD">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rsidR="001D584C" w:rsidRDefault="001D584C" w:rsidP="001D584C">
            <w:pPr>
              <w:rPr>
                <w:rStyle w:val="IntenseEmphasis"/>
                <w:rFonts w:asciiTheme="minorHAnsi" w:hAnsiTheme="minorHAnsi" w:cstheme="minorHAnsi"/>
                <w:b w:val="0"/>
                <w:i w:val="0"/>
                <w:color w:val="auto"/>
                <w:sz w:val="14"/>
                <w:szCs w:val="14"/>
              </w:rPr>
            </w:pPr>
            <w:r w:rsidRPr="002903B9">
              <w:rPr>
                <w:rStyle w:val="IntenseEmphasis"/>
                <w:rFonts w:asciiTheme="minorHAnsi" w:hAnsiTheme="minorHAnsi" w:cstheme="minorHAnsi"/>
                <w:b w:val="0"/>
                <w:i w:val="0"/>
                <w:color w:val="auto"/>
                <w:sz w:val="14"/>
                <w:szCs w:val="14"/>
              </w:rPr>
              <w:t xml:space="preserve">Strengthen </w:t>
            </w:r>
            <w:r w:rsidRPr="002903B9">
              <w:rPr>
                <w:rStyle w:val="IntenseEmphasis"/>
                <w:rFonts w:asciiTheme="minorHAnsi" w:hAnsiTheme="minorHAnsi" w:cstheme="minorHAnsi"/>
                <w:i w:val="0"/>
                <w:color w:val="auto"/>
                <w:sz w:val="14"/>
                <w:szCs w:val="14"/>
              </w:rPr>
              <w:t>collaboration and partnership</w:t>
            </w:r>
            <w:r w:rsidRPr="002903B9">
              <w:rPr>
                <w:rStyle w:val="IntenseEmphasis"/>
                <w:rFonts w:asciiTheme="minorHAnsi" w:hAnsiTheme="minorHAnsi" w:cstheme="minorHAnsi"/>
                <w:b w:val="0"/>
                <w:i w:val="0"/>
                <w:color w:val="auto"/>
                <w:sz w:val="14"/>
                <w:szCs w:val="14"/>
              </w:rPr>
              <w:t xml:space="preserve"> with the Isle of Dogs and Deanery community of schools.</w:t>
            </w:r>
          </w:p>
          <w:p w:rsidR="00B868EC" w:rsidRPr="00B868EC" w:rsidRDefault="00B868EC" w:rsidP="001D584C">
            <w:pPr>
              <w:rPr>
                <w:rStyle w:val="IntenseEmphasis"/>
                <w:rFonts w:asciiTheme="minorHAnsi" w:hAnsiTheme="minorHAnsi" w:cstheme="minorHAnsi"/>
                <w:b w:val="0"/>
                <w:i w:val="0"/>
                <w:color w:val="FF0000"/>
                <w:sz w:val="14"/>
                <w:szCs w:val="14"/>
              </w:rPr>
            </w:pPr>
          </w:p>
        </w:tc>
        <w:tc>
          <w:tcPr>
            <w:tcW w:w="1247" w:type="dxa"/>
            <w:tcBorders>
              <w:top w:val="single" w:sz="6" w:space="0" w:color="auto"/>
              <w:left w:val="single" w:sz="4" w:space="0" w:color="auto"/>
              <w:bottom w:val="single" w:sz="6" w:space="0" w:color="auto"/>
              <w:right w:val="single" w:sz="4" w:space="0" w:color="auto"/>
            </w:tcBorders>
          </w:tcPr>
          <w:p w:rsidR="001D584C" w:rsidRPr="005E3B02" w:rsidRDefault="001D584C"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Rebecca Abrahams</w:t>
            </w:r>
          </w:p>
        </w:tc>
        <w:tc>
          <w:tcPr>
            <w:tcW w:w="1417" w:type="dxa"/>
            <w:tcBorders>
              <w:top w:val="single" w:sz="6" w:space="0" w:color="auto"/>
              <w:left w:val="single" w:sz="4" w:space="0" w:color="auto"/>
              <w:bottom w:val="single" w:sz="6" w:space="0" w:color="auto"/>
              <w:right w:val="single" w:sz="4" w:space="0" w:color="auto"/>
            </w:tcBorders>
          </w:tcPr>
          <w:p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418" w:type="dxa"/>
            <w:tcBorders>
              <w:top w:val="single" w:sz="6" w:space="0" w:color="auto"/>
              <w:left w:val="single" w:sz="4" w:space="0" w:color="auto"/>
              <w:right w:val="single" w:sz="4" w:space="0" w:color="auto"/>
            </w:tcBorders>
          </w:tcPr>
          <w:p w:rsidR="001D584C" w:rsidRPr="005E3B02" w:rsidRDefault="001D584C"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N/A</w:t>
            </w:r>
          </w:p>
        </w:tc>
        <w:tc>
          <w:tcPr>
            <w:tcW w:w="2551" w:type="dxa"/>
            <w:tcBorders>
              <w:top w:val="single" w:sz="6" w:space="0" w:color="auto"/>
              <w:left w:val="single" w:sz="4" w:space="0" w:color="auto"/>
              <w:right w:val="single" w:sz="4" w:space="0" w:color="auto"/>
            </w:tcBorders>
            <w:shd w:val="clear" w:color="auto" w:fill="auto"/>
          </w:tcPr>
          <w:p w:rsidR="001D584C" w:rsidRPr="005E3B02" w:rsidRDefault="001D584C" w:rsidP="001D584C">
            <w:pPr>
              <w:rPr>
                <w:rStyle w:val="IntenseEmphasis"/>
                <w:rFonts w:asciiTheme="minorHAnsi" w:hAnsiTheme="minorHAnsi" w:cstheme="minorHAnsi"/>
                <w:b w:val="0"/>
                <w:i w:val="0"/>
                <w:color w:val="auto"/>
                <w:sz w:val="14"/>
                <w:szCs w:val="14"/>
              </w:rPr>
            </w:pPr>
          </w:p>
        </w:tc>
      </w:tr>
      <w:tr w:rsidR="001D584C" w:rsidRPr="005E3B02" w:rsidTr="704110BD">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rsidR="001D584C" w:rsidRPr="008C7163" w:rsidRDefault="001D584C" w:rsidP="001D584C">
            <w:pPr>
              <w:rPr>
                <w:rStyle w:val="IntenseEmphasis"/>
                <w:rFonts w:asciiTheme="minorHAnsi" w:hAnsiTheme="minorHAnsi" w:cstheme="minorHAnsi"/>
                <w:i w:val="0"/>
                <w:color w:val="auto"/>
                <w:sz w:val="14"/>
                <w:szCs w:val="14"/>
              </w:rPr>
            </w:pPr>
            <w:r w:rsidRPr="008C7163">
              <w:rPr>
                <w:rStyle w:val="IntenseEmphasis"/>
                <w:rFonts w:asciiTheme="minorHAnsi" w:hAnsiTheme="minorHAnsi" w:cstheme="minorHAnsi"/>
                <w:i w:val="0"/>
                <w:color w:val="auto"/>
                <w:sz w:val="14"/>
                <w:szCs w:val="14"/>
              </w:rPr>
              <w:t>Develop teacher training arm of the school so that we grow our own teachers</w:t>
            </w:r>
          </w:p>
          <w:p w:rsidR="007506D7" w:rsidRDefault="007506D7" w:rsidP="00C54C23">
            <w:pPr>
              <w:pStyle w:val="ListParagraph"/>
              <w:numPr>
                <w:ilvl w:val="0"/>
                <w:numId w:val="43"/>
              </w:numPr>
              <w:ind w:left="360"/>
              <w:rPr>
                <w:rStyle w:val="IntenseEmphasis"/>
                <w:rFonts w:asciiTheme="minorHAnsi" w:hAnsiTheme="minorHAnsi" w:cstheme="minorHAnsi"/>
                <w:b w:val="0"/>
                <w:i w:val="0"/>
                <w:color w:val="auto"/>
                <w:sz w:val="14"/>
                <w:szCs w:val="14"/>
              </w:rPr>
            </w:pPr>
            <w:r w:rsidRPr="008C7163">
              <w:rPr>
                <w:rStyle w:val="IntenseEmphasis"/>
                <w:rFonts w:asciiTheme="minorHAnsi" w:hAnsiTheme="minorHAnsi" w:cstheme="minorHAnsi"/>
                <w:b w:val="0"/>
                <w:i w:val="0"/>
                <w:color w:val="auto"/>
                <w:sz w:val="14"/>
                <w:szCs w:val="14"/>
              </w:rPr>
              <w:t>Two student teachers from Goldsmiths to work alongside one of our middle leaders this academic year</w:t>
            </w:r>
            <w:r w:rsidR="008C7163">
              <w:rPr>
                <w:rStyle w:val="IntenseEmphasis"/>
                <w:rFonts w:asciiTheme="minorHAnsi" w:hAnsiTheme="minorHAnsi" w:cstheme="minorHAnsi"/>
                <w:b w:val="0"/>
                <w:i w:val="0"/>
                <w:color w:val="auto"/>
                <w:sz w:val="14"/>
                <w:szCs w:val="14"/>
              </w:rPr>
              <w:t>.</w:t>
            </w:r>
          </w:p>
          <w:p w:rsidR="008C7163" w:rsidRPr="008C7163" w:rsidRDefault="008C7163" w:rsidP="00C54C23">
            <w:pPr>
              <w:pStyle w:val="ListParagraph"/>
              <w:numPr>
                <w:ilvl w:val="0"/>
                <w:numId w:val="43"/>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Teach First Trainee starting her two years in Reception.</w:t>
            </w:r>
          </w:p>
        </w:tc>
        <w:tc>
          <w:tcPr>
            <w:tcW w:w="1247" w:type="dxa"/>
            <w:tcBorders>
              <w:top w:val="single" w:sz="6" w:space="0" w:color="auto"/>
              <w:left w:val="single" w:sz="4" w:space="0" w:color="auto"/>
              <w:bottom w:val="single" w:sz="6" w:space="0" w:color="auto"/>
              <w:right w:val="single" w:sz="4" w:space="0" w:color="auto"/>
            </w:tcBorders>
          </w:tcPr>
          <w:p w:rsidR="007506D7" w:rsidRDefault="007506D7"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Richard Griffiths</w:t>
            </w:r>
          </w:p>
          <w:p w:rsidR="008C7163" w:rsidRPr="005E3B02" w:rsidRDefault="008C7163"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Jess Tough</w:t>
            </w:r>
          </w:p>
        </w:tc>
        <w:tc>
          <w:tcPr>
            <w:tcW w:w="1417" w:type="dxa"/>
            <w:tcBorders>
              <w:top w:val="single" w:sz="6" w:space="0" w:color="auto"/>
              <w:left w:val="single" w:sz="4" w:space="0" w:color="auto"/>
              <w:bottom w:val="single" w:sz="6" w:space="0" w:color="auto"/>
              <w:right w:val="single" w:sz="4" w:space="0" w:color="auto"/>
            </w:tcBorders>
          </w:tcPr>
          <w:p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418" w:type="dxa"/>
            <w:tcBorders>
              <w:top w:val="single" w:sz="6" w:space="0" w:color="auto"/>
              <w:left w:val="single" w:sz="4" w:space="0" w:color="auto"/>
              <w:right w:val="single" w:sz="4" w:space="0" w:color="auto"/>
            </w:tcBorders>
          </w:tcPr>
          <w:p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Provides income rather than cost</w:t>
            </w:r>
          </w:p>
        </w:tc>
        <w:tc>
          <w:tcPr>
            <w:tcW w:w="2551" w:type="dxa"/>
            <w:tcBorders>
              <w:top w:val="single" w:sz="6" w:space="0" w:color="auto"/>
              <w:left w:val="single" w:sz="4" w:space="0" w:color="auto"/>
              <w:right w:val="single" w:sz="4" w:space="0" w:color="auto"/>
            </w:tcBorders>
            <w:shd w:val="clear" w:color="auto" w:fill="auto"/>
          </w:tcPr>
          <w:p w:rsidR="001D584C" w:rsidRPr="005E3B02" w:rsidRDefault="001D584C" w:rsidP="59627DA9">
            <w:pPr>
              <w:rPr>
                <w:rStyle w:val="IntenseEmphasis"/>
                <w:rFonts w:asciiTheme="minorHAnsi" w:hAnsiTheme="minorHAnsi" w:cstheme="minorBidi"/>
                <w:b w:val="0"/>
                <w:bCs w:val="0"/>
                <w:i w:val="0"/>
                <w:iCs w:val="0"/>
                <w:color w:val="auto"/>
                <w:sz w:val="14"/>
                <w:szCs w:val="14"/>
              </w:rPr>
            </w:pPr>
          </w:p>
        </w:tc>
      </w:tr>
      <w:tr w:rsidR="001D584C" w:rsidRPr="005E3B02" w:rsidTr="704110BD">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rsidR="001D584C" w:rsidRPr="002903B9" w:rsidRDefault="001D584C" w:rsidP="001D584C">
            <w:pPr>
              <w:rPr>
                <w:rStyle w:val="IntenseEmphasis"/>
                <w:rFonts w:asciiTheme="minorHAnsi" w:hAnsiTheme="minorHAnsi" w:cstheme="minorHAnsi"/>
                <w:b w:val="0"/>
                <w:i w:val="0"/>
                <w:color w:val="auto"/>
                <w:sz w:val="14"/>
                <w:szCs w:val="14"/>
              </w:rPr>
            </w:pPr>
            <w:r w:rsidRPr="002903B9">
              <w:rPr>
                <w:rStyle w:val="IntenseEmphasis"/>
                <w:rFonts w:asciiTheme="minorHAnsi" w:hAnsiTheme="minorHAnsi" w:cstheme="minorHAnsi"/>
                <w:b w:val="0"/>
                <w:i w:val="0"/>
                <w:color w:val="auto"/>
                <w:sz w:val="14"/>
                <w:szCs w:val="14"/>
              </w:rPr>
              <w:t xml:space="preserve">Seek to develop </w:t>
            </w:r>
            <w:r w:rsidRPr="002903B9">
              <w:rPr>
                <w:rStyle w:val="IntenseEmphasis"/>
                <w:rFonts w:asciiTheme="minorHAnsi" w:hAnsiTheme="minorHAnsi" w:cstheme="minorHAnsi"/>
                <w:i w:val="0"/>
                <w:color w:val="auto"/>
                <w:sz w:val="14"/>
                <w:szCs w:val="14"/>
              </w:rPr>
              <w:t>governors’</w:t>
            </w:r>
            <w:r w:rsidRPr="002903B9">
              <w:rPr>
                <w:rStyle w:val="IntenseEmphasis"/>
                <w:rFonts w:asciiTheme="minorHAnsi" w:hAnsiTheme="minorHAnsi" w:cstheme="minorHAnsi"/>
                <w:b w:val="0"/>
                <w:i w:val="0"/>
                <w:color w:val="auto"/>
                <w:sz w:val="14"/>
                <w:szCs w:val="14"/>
              </w:rPr>
              <w:t xml:space="preserve"> evaluation of the school’s strengths and areas for development to enable them to take appropriate action to hold leaders to account and to enable the school to progress and achieve its ambition:</w:t>
            </w:r>
          </w:p>
          <w:p w:rsidR="001D584C" w:rsidRPr="002903B9" w:rsidRDefault="001D584C" w:rsidP="00C54C23">
            <w:pPr>
              <w:pStyle w:val="ListParagraph"/>
              <w:numPr>
                <w:ilvl w:val="0"/>
                <w:numId w:val="17"/>
              </w:numPr>
              <w:ind w:left="360"/>
              <w:rPr>
                <w:rStyle w:val="IntenseEmphasis"/>
                <w:rFonts w:asciiTheme="minorHAnsi" w:hAnsiTheme="minorHAnsi" w:cstheme="minorHAnsi"/>
                <w:b w:val="0"/>
                <w:i w:val="0"/>
                <w:color w:val="auto"/>
                <w:sz w:val="14"/>
                <w:szCs w:val="14"/>
              </w:rPr>
            </w:pPr>
            <w:r w:rsidRPr="002903B9">
              <w:rPr>
                <w:rStyle w:val="IntenseEmphasis"/>
                <w:rFonts w:asciiTheme="minorHAnsi" w:hAnsiTheme="minorHAnsi" w:cstheme="minorHAnsi"/>
                <w:b w:val="0"/>
                <w:i w:val="0"/>
                <w:color w:val="auto"/>
                <w:sz w:val="14"/>
                <w:szCs w:val="14"/>
              </w:rPr>
              <w:t>Governors receive timely and accurate information</w:t>
            </w:r>
            <w:r w:rsidR="008C7163">
              <w:rPr>
                <w:rStyle w:val="IntenseEmphasis"/>
                <w:rFonts w:asciiTheme="minorHAnsi" w:hAnsiTheme="minorHAnsi" w:cstheme="minorHAnsi"/>
                <w:b w:val="0"/>
                <w:i w:val="0"/>
                <w:color w:val="auto"/>
                <w:sz w:val="14"/>
                <w:szCs w:val="14"/>
              </w:rPr>
              <w:t>.</w:t>
            </w:r>
          </w:p>
          <w:p w:rsidR="001D584C" w:rsidRPr="002903B9" w:rsidRDefault="001D584C" w:rsidP="00C54C23">
            <w:pPr>
              <w:pStyle w:val="ListParagraph"/>
              <w:numPr>
                <w:ilvl w:val="0"/>
                <w:numId w:val="17"/>
              </w:numPr>
              <w:ind w:left="360"/>
              <w:rPr>
                <w:rStyle w:val="IntenseEmphasis"/>
                <w:rFonts w:asciiTheme="minorHAnsi" w:hAnsiTheme="minorHAnsi" w:cstheme="minorHAnsi"/>
                <w:b w:val="0"/>
                <w:i w:val="0"/>
                <w:color w:val="auto"/>
                <w:sz w:val="14"/>
                <w:szCs w:val="14"/>
              </w:rPr>
            </w:pPr>
            <w:r w:rsidRPr="002903B9">
              <w:rPr>
                <w:rStyle w:val="IntenseEmphasis"/>
                <w:rFonts w:asciiTheme="minorHAnsi" w:hAnsiTheme="minorHAnsi" w:cstheme="minorHAnsi"/>
                <w:b w:val="0"/>
                <w:i w:val="0"/>
                <w:color w:val="auto"/>
                <w:sz w:val="14"/>
                <w:szCs w:val="14"/>
              </w:rPr>
              <w:t>Secure training focusing on</w:t>
            </w:r>
            <w:r w:rsidR="002903B9">
              <w:rPr>
                <w:rStyle w:val="IntenseEmphasis"/>
                <w:rFonts w:asciiTheme="minorHAnsi" w:hAnsiTheme="minorHAnsi" w:cstheme="minorHAnsi"/>
                <w:b w:val="0"/>
                <w:i w:val="0"/>
                <w:color w:val="auto"/>
                <w:sz w:val="14"/>
                <w:szCs w:val="14"/>
              </w:rPr>
              <w:t xml:space="preserve"> the use of data to inform challenge and governors responsibilities for safeguarding.</w:t>
            </w:r>
          </w:p>
        </w:tc>
        <w:tc>
          <w:tcPr>
            <w:tcW w:w="1247" w:type="dxa"/>
            <w:tcBorders>
              <w:top w:val="single" w:sz="6" w:space="0" w:color="auto"/>
              <w:left w:val="single" w:sz="4" w:space="0" w:color="auto"/>
              <w:bottom w:val="single" w:sz="6" w:space="0" w:color="auto"/>
              <w:right w:val="single" w:sz="4" w:space="0" w:color="auto"/>
            </w:tcBorders>
          </w:tcPr>
          <w:p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Rebecca Abrahams</w:t>
            </w:r>
          </w:p>
          <w:p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Mike Gleeson</w:t>
            </w:r>
          </w:p>
        </w:tc>
        <w:tc>
          <w:tcPr>
            <w:tcW w:w="1417" w:type="dxa"/>
            <w:tcBorders>
              <w:top w:val="single" w:sz="6" w:space="0" w:color="auto"/>
              <w:left w:val="single" w:sz="4" w:space="0" w:color="auto"/>
              <w:bottom w:val="single" w:sz="6" w:space="0" w:color="auto"/>
              <w:right w:val="single" w:sz="4" w:space="0" w:color="auto"/>
            </w:tcBorders>
          </w:tcPr>
          <w:p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418" w:type="dxa"/>
            <w:tcBorders>
              <w:top w:val="single" w:sz="6" w:space="0" w:color="auto"/>
              <w:left w:val="single" w:sz="4" w:space="0" w:color="auto"/>
              <w:right w:val="single" w:sz="4" w:space="0" w:color="auto"/>
            </w:tcBorders>
          </w:tcPr>
          <w:p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Training in September</w:t>
            </w:r>
          </w:p>
        </w:tc>
        <w:tc>
          <w:tcPr>
            <w:tcW w:w="2551" w:type="dxa"/>
            <w:tcBorders>
              <w:top w:val="single" w:sz="6" w:space="0" w:color="auto"/>
              <w:left w:val="single" w:sz="4" w:space="0" w:color="auto"/>
              <w:right w:val="single" w:sz="4" w:space="0" w:color="auto"/>
            </w:tcBorders>
            <w:shd w:val="clear" w:color="auto" w:fill="auto"/>
          </w:tcPr>
          <w:p w:rsidR="001D584C" w:rsidRPr="005E3B02" w:rsidRDefault="001D584C" w:rsidP="001D584C">
            <w:pPr>
              <w:rPr>
                <w:rStyle w:val="IntenseEmphasis"/>
                <w:rFonts w:asciiTheme="minorHAnsi" w:hAnsiTheme="minorHAnsi" w:cstheme="minorHAnsi"/>
                <w:b w:val="0"/>
                <w:i w:val="0"/>
                <w:color w:val="auto"/>
                <w:sz w:val="14"/>
                <w:szCs w:val="14"/>
              </w:rPr>
            </w:pPr>
          </w:p>
        </w:tc>
      </w:tr>
    </w:tbl>
    <w:p w:rsidR="002D5346" w:rsidRPr="005E3B02" w:rsidRDefault="002D5346" w:rsidP="0000439D">
      <w:pPr>
        <w:spacing w:after="200" w:line="276" w:lineRule="auto"/>
        <w:rPr>
          <w:rFonts w:asciiTheme="minorHAnsi" w:hAnsiTheme="minorHAnsi" w:cstheme="minorHAnsi"/>
          <w:sz w:val="14"/>
          <w:szCs w:val="14"/>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6"/>
        <w:gridCol w:w="5954"/>
        <w:gridCol w:w="1701"/>
        <w:gridCol w:w="1559"/>
        <w:gridCol w:w="3373"/>
      </w:tblGrid>
      <w:tr w:rsidR="00566565" w:rsidRPr="009C6161" w:rsidTr="59627DA9">
        <w:trPr>
          <w:trHeight w:hRule="exact" w:val="340"/>
        </w:trPr>
        <w:tc>
          <w:tcPr>
            <w:tcW w:w="3006" w:type="dxa"/>
            <w:tcBorders>
              <w:top w:val="single" w:sz="4" w:space="0" w:color="auto"/>
              <w:left w:val="single" w:sz="4" w:space="0" w:color="auto"/>
              <w:bottom w:val="nil"/>
              <w:right w:val="single" w:sz="4" w:space="0" w:color="auto"/>
            </w:tcBorders>
            <w:shd w:val="clear" w:color="auto" w:fill="8DB3E2" w:themeFill="text2" w:themeFillTint="66"/>
            <w:vAlign w:val="center"/>
          </w:tcPr>
          <w:p w:rsidR="00566565" w:rsidRPr="009C6161" w:rsidRDefault="00566565" w:rsidP="00566565">
            <w:pPr>
              <w:rPr>
                <w:rStyle w:val="IntenseEmphasis"/>
                <w:rFonts w:asciiTheme="minorHAnsi" w:hAnsiTheme="minorHAnsi" w:cstheme="minorHAnsi"/>
                <w:color w:val="002060"/>
              </w:rPr>
            </w:pPr>
            <w:r w:rsidRPr="009C6161">
              <w:rPr>
                <w:rFonts w:asciiTheme="minorHAnsi" w:hAnsiTheme="minorHAnsi" w:cstheme="minorHAnsi"/>
                <w:color w:val="002060"/>
              </w:rPr>
              <w:br w:type="page"/>
            </w:r>
            <w:r>
              <w:rPr>
                <w:rStyle w:val="IntenseEmphasis"/>
                <w:rFonts w:asciiTheme="minorHAnsi" w:hAnsiTheme="minorHAnsi" w:cstheme="minorHAnsi"/>
                <w:color w:val="002060"/>
                <w:sz w:val="20"/>
                <w:szCs w:val="20"/>
              </w:rPr>
              <w:t>Objective 6</w:t>
            </w:r>
            <w:r w:rsidRPr="009C6161">
              <w:rPr>
                <w:rStyle w:val="IntenseEmphasis"/>
                <w:rFonts w:asciiTheme="minorHAnsi" w:hAnsiTheme="minorHAnsi" w:cstheme="minorHAnsi"/>
                <w:color w:val="002060"/>
                <w:sz w:val="20"/>
                <w:szCs w:val="20"/>
              </w:rPr>
              <w:t xml:space="preserve">   </w:t>
            </w:r>
          </w:p>
        </w:tc>
        <w:tc>
          <w:tcPr>
            <w:tcW w:w="5954" w:type="dxa"/>
            <w:tcBorders>
              <w:top w:val="single" w:sz="4" w:space="0" w:color="auto"/>
              <w:left w:val="single" w:sz="4" w:space="0" w:color="auto"/>
              <w:right w:val="single" w:sz="4" w:space="0" w:color="auto"/>
            </w:tcBorders>
            <w:shd w:val="clear" w:color="auto" w:fill="8DB3E2" w:themeFill="text2" w:themeFillTint="66"/>
            <w:vAlign w:val="center"/>
          </w:tcPr>
          <w:p w:rsidR="00566565" w:rsidRPr="00290A47" w:rsidRDefault="00290A47" w:rsidP="00566565">
            <w:pPr>
              <w:rPr>
                <w:rStyle w:val="IntenseEmphasis"/>
                <w:rFonts w:asciiTheme="minorHAnsi" w:hAnsiTheme="minorHAnsi" w:cstheme="minorHAnsi"/>
                <w:color w:val="1F497D" w:themeColor="text2"/>
              </w:rPr>
            </w:pPr>
            <w:r>
              <w:rPr>
                <w:rStyle w:val="IntenseEmphasis"/>
                <w:rFonts w:asciiTheme="minorHAnsi" w:hAnsiTheme="minorHAnsi" w:cstheme="minorHAnsi"/>
                <w:color w:val="1F497D" w:themeColor="text2"/>
              </w:rPr>
              <w:t>Strengths</w:t>
            </w:r>
          </w:p>
        </w:tc>
        <w:tc>
          <w:tcPr>
            <w:tcW w:w="6633" w:type="dxa"/>
            <w:gridSpan w:val="3"/>
            <w:tcBorders>
              <w:top w:val="single" w:sz="4" w:space="0" w:color="auto"/>
              <w:left w:val="single" w:sz="4" w:space="0" w:color="auto"/>
              <w:right w:val="single" w:sz="4" w:space="0" w:color="auto"/>
            </w:tcBorders>
            <w:shd w:val="clear" w:color="auto" w:fill="8DB3E2" w:themeFill="text2" w:themeFillTint="66"/>
            <w:vAlign w:val="center"/>
          </w:tcPr>
          <w:p w:rsidR="00566565" w:rsidRPr="009C6161" w:rsidRDefault="00566565" w:rsidP="00566565">
            <w:pP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 xml:space="preserve">Success Criteria </w:t>
            </w:r>
            <w:r w:rsidR="002903B9">
              <w:rPr>
                <w:rStyle w:val="IntenseEmphasis"/>
                <w:rFonts w:asciiTheme="minorHAnsi" w:hAnsiTheme="minorHAnsi" w:cstheme="minorHAnsi"/>
                <w:color w:val="002060"/>
                <w:sz w:val="20"/>
                <w:szCs w:val="20"/>
              </w:rPr>
              <w:t>for 202</w:t>
            </w:r>
            <w:r w:rsidR="003C29EC">
              <w:rPr>
                <w:rStyle w:val="IntenseEmphasis"/>
                <w:rFonts w:asciiTheme="minorHAnsi" w:hAnsiTheme="minorHAnsi" w:cstheme="minorHAnsi"/>
                <w:color w:val="002060"/>
                <w:sz w:val="20"/>
                <w:szCs w:val="20"/>
              </w:rPr>
              <w:t>1</w:t>
            </w:r>
          </w:p>
        </w:tc>
      </w:tr>
      <w:tr w:rsidR="00566565" w:rsidRPr="00946390" w:rsidTr="59627DA9">
        <w:tc>
          <w:tcPr>
            <w:tcW w:w="3006" w:type="dxa"/>
            <w:tcBorders>
              <w:top w:val="nil"/>
              <w:left w:val="single" w:sz="4" w:space="0" w:color="auto"/>
              <w:bottom w:val="single" w:sz="6" w:space="0" w:color="auto"/>
              <w:right w:val="single" w:sz="4" w:space="0" w:color="auto"/>
            </w:tcBorders>
            <w:shd w:val="clear" w:color="auto" w:fill="DBE5F1" w:themeFill="accent1" w:themeFillTint="33"/>
          </w:tcPr>
          <w:p w:rsidR="00566565" w:rsidRPr="009C6161" w:rsidRDefault="00566565" w:rsidP="00566565">
            <w:pPr>
              <w:tabs>
                <w:tab w:val="left" w:pos="303"/>
              </w:tabs>
              <w:spacing w:before="40"/>
              <w:rPr>
                <w:rStyle w:val="IntenseEmphasis"/>
                <w:rFonts w:asciiTheme="minorHAnsi" w:hAnsiTheme="minorHAnsi" w:cstheme="minorHAnsi"/>
                <w:color w:val="002060"/>
                <w:sz w:val="18"/>
                <w:szCs w:val="18"/>
              </w:rPr>
            </w:pPr>
            <w:r>
              <w:rPr>
                <w:rStyle w:val="IntenseEmphasis"/>
                <w:rFonts w:asciiTheme="minorHAnsi" w:hAnsiTheme="minorHAnsi" w:cstheme="minorHAnsi"/>
                <w:color w:val="002060"/>
                <w:sz w:val="18"/>
                <w:szCs w:val="18"/>
              </w:rPr>
              <w:t>Maximise the school’s use of its resources</w:t>
            </w:r>
          </w:p>
        </w:tc>
        <w:tc>
          <w:tcPr>
            <w:tcW w:w="5954" w:type="dxa"/>
            <w:tcBorders>
              <w:left w:val="single" w:sz="4" w:space="0" w:color="auto"/>
              <w:bottom w:val="single" w:sz="6" w:space="0" w:color="auto"/>
              <w:right w:val="single" w:sz="4" w:space="0" w:color="auto"/>
            </w:tcBorders>
            <w:shd w:val="clear" w:color="auto" w:fill="DBE5F1" w:themeFill="accent1" w:themeFillTint="33"/>
            <w:vAlign w:val="center"/>
          </w:tcPr>
          <w:p w:rsidR="00566565" w:rsidRPr="00773B26" w:rsidRDefault="002E122D" w:rsidP="00C54C23">
            <w:pPr>
              <w:pStyle w:val="ListParagraph"/>
              <w:numPr>
                <w:ilvl w:val="0"/>
                <w:numId w:val="27"/>
              </w:numPr>
              <w:rPr>
                <w:rStyle w:val="IntenseEmphasis"/>
                <w:rFonts w:asciiTheme="minorHAnsi" w:hAnsiTheme="minorHAnsi" w:cstheme="minorHAnsi"/>
                <w:b w:val="0"/>
                <w:i w:val="0"/>
                <w:color w:val="002060"/>
                <w:sz w:val="14"/>
                <w:szCs w:val="14"/>
              </w:rPr>
            </w:pPr>
            <w:r>
              <w:rPr>
                <w:rStyle w:val="IntenseEmphasis"/>
                <w:rFonts w:asciiTheme="minorHAnsi" w:hAnsiTheme="minorHAnsi" w:cstheme="minorHAnsi"/>
                <w:b w:val="0"/>
                <w:i w:val="0"/>
                <w:color w:val="002060"/>
                <w:sz w:val="14"/>
                <w:szCs w:val="14"/>
              </w:rPr>
              <w:t xml:space="preserve">The school </w:t>
            </w:r>
            <w:r w:rsidR="003C29EC">
              <w:rPr>
                <w:rStyle w:val="IntenseEmphasis"/>
                <w:rFonts w:asciiTheme="minorHAnsi" w:hAnsiTheme="minorHAnsi" w:cstheme="minorHAnsi"/>
                <w:b w:val="0"/>
                <w:i w:val="0"/>
                <w:color w:val="002060"/>
                <w:sz w:val="14"/>
                <w:szCs w:val="14"/>
              </w:rPr>
              <w:t>had a carry forward of c. £100k</w:t>
            </w:r>
          </w:p>
        </w:tc>
        <w:tc>
          <w:tcPr>
            <w:tcW w:w="6633" w:type="dxa"/>
            <w:gridSpan w:val="3"/>
            <w:tcBorders>
              <w:left w:val="single" w:sz="4" w:space="0" w:color="auto"/>
              <w:bottom w:val="single" w:sz="6" w:space="0" w:color="auto"/>
              <w:right w:val="single" w:sz="4" w:space="0" w:color="auto"/>
            </w:tcBorders>
            <w:shd w:val="clear" w:color="auto" w:fill="DBE5F1" w:themeFill="accent1" w:themeFillTint="33"/>
            <w:vAlign w:val="center"/>
          </w:tcPr>
          <w:p w:rsidR="00566565" w:rsidRPr="00464554" w:rsidRDefault="00464554" w:rsidP="00566565">
            <w:pPr>
              <w:rPr>
                <w:rStyle w:val="IntenseEmphasis"/>
                <w:rFonts w:asciiTheme="minorHAnsi" w:hAnsiTheme="minorHAnsi" w:cstheme="minorHAnsi"/>
                <w:b w:val="0"/>
                <w:i w:val="0"/>
                <w:color w:val="002060"/>
                <w:sz w:val="14"/>
                <w:szCs w:val="14"/>
              </w:rPr>
            </w:pPr>
            <w:r>
              <w:rPr>
                <w:rStyle w:val="IntenseEmphasis"/>
                <w:rFonts w:asciiTheme="minorHAnsi" w:hAnsiTheme="minorHAnsi" w:cstheme="minorHAnsi"/>
                <w:b w:val="0"/>
                <w:i w:val="0"/>
                <w:color w:val="002060"/>
                <w:sz w:val="14"/>
                <w:szCs w:val="14"/>
              </w:rPr>
              <w:t>Carry forward for 2020 reflects balance of 2019 carry forward once planned expenditure accounted for, for ICT</w:t>
            </w:r>
            <w:r w:rsidR="00F778D8">
              <w:rPr>
                <w:rStyle w:val="IntenseEmphasis"/>
                <w:rFonts w:asciiTheme="minorHAnsi" w:hAnsiTheme="minorHAnsi" w:cstheme="minorHAnsi"/>
                <w:b w:val="0"/>
                <w:i w:val="0"/>
                <w:color w:val="002060"/>
                <w:sz w:val="14"/>
                <w:szCs w:val="14"/>
              </w:rPr>
              <w:t xml:space="preserve"> – anticipated to be c. </w:t>
            </w:r>
            <w:r w:rsidR="00F778D8" w:rsidRPr="00F778D8">
              <w:rPr>
                <w:rStyle w:val="IntenseEmphasis"/>
                <w:rFonts w:asciiTheme="minorHAnsi" w:hAnsiTheme="minorHAnsi" w:cstheme="minorHAnsi"/>
                <w:b w:val="0"/>
                <w:i w:val="0"/>
                <w:color w:val="002060"/>
                <w:sz w:val="14"/>
                <w:szCs w:val="14"/>
              </w:rPr>
              <w:t>£103,388.</w:t>
            </w:r>
            <w:r w:rsidR="003C29EC">
              <w:rPr>
                <w:rStyle w:val="IntenseEmphasis"/>
                <w:rFonts w:asciiTheme="minorHAnsi" w:hAnsiTheme="minorHAnsi" w:cstheme="minorHAnsi"/>
                <w:b w:val="0"/>
                <w:i w:val="0"/>
                <w:color w:val="002060"/>
                <w:sz w:val="14"/>
                <w:szCs w:val="14"/>
              </w:rPr>
              <w:t xml:space="preserve"> (this may now need to be adjusted in the light of overspend arising from Covid-19 and lack of funding from the DfE)</w:t>
            </w:r>
          </w:p>
        </w:tc>
      </w:tr>
      <w:tr w:rsidR="002F51CE" w:rsidRPr="009C6161" w:rsidTr="59627DA9">
        <w:trPr>
          <w:trHeight w:val="359"/>
        </w:trPr>
        <w:tc>
          <w:tcPr>
            <w:tcW w:w="8960" w:type="dxa"/>
            <w:gridSpan w:val="2"/>
            <w:tcBorders>
              <w:top w:val="single" w:sz="6" w:space="0" w:color="auto"/>
              <w:left w:val="single" w:sz="6" w:space="0" w:color="auto"/>
              <w:bottom w:val="single" w:sz="6" w:space="0" w:color="auto"/>
              <w:right w:val="single" w:sz="4" w:space="0" w:color="auto"/>
            </w:tcBorders>
            <w:shd w:val="clear" w:color="auto" w:fill="DBE5F1" w:themeFill="accent1" w:themeFillTint="33"/>
            <w:vAlign w:val="center"/>
          </w:tcPr>
          <w:p w:rsidR="002F51CE" w:rsidRPr="009C6161" w:rsidRDefault="002F51CE" w:rsidP="00566565">
            <w:pPr>
              <w:spacing w:before="40" w:after="40"/>
              <w:rPr>
                <w:rStyle w:val="IntenseEmphasis"/>
                <w:rFonts w:asciiTheme="minorHAnsi" w:hAnsiTheme="minorHAnsi" w:cstheme="minorHAnsi"/>
                <w:color w:val="002060"/>
              </w:rPr>
            </w:pPr>
            <w:r w:rsidRPr="009C6161">
              <w:rPr>
                <w:rStyle w:val="IntenseEmphasis"/>
                <w:rFonts w:asciiTheme="minorHAnsi" w:hAnsiTheme="minorHAnsi" w:cstheme="minorHAnsi"/>
                <w:color w:val="002060"/>
              </w:rPr>
              <w:t>Actions</w:t>
            </w:r>
          </w:p>
        </w:tc>
        <w:tc>
          <w:tcPr>
            <w:tcW w:w="1701" w:type="dxa"/>
            <w:tcBorders>
              <w:top w:val="single" w:sz="6" w:space="0" w:color="auto"/>
              <w:left w:val="single" w:sz="4" w:space="0" w:color="auto"/>
              <w:bottom w:val="single" w:sz="6" w:space="0" w:color="auto"/>
              <w:right w:val="single" w:sz="6" w:space="0" w:color="auto"/>
            </w:tcBorders>
            <w:shd w:val="clear" w:color="auto" w:fill="DBE5F1" w:themeFill="accent1" w:themeFillTint="33"/>
            <w:vAlign w:val="center"/>
          </w:tcPr>
          <w:p w:rsidR="002F51CE" w:rsidRPr="009C6161" w:rsidRDefault="002F51CE" w:rsidP="00566565">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Who</w:t>
            </w:r>
          </w:p>
        </w:tc>
        <w:tc>
          <w:tcPr>
            <w:tcW w:w="1559"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2F51CE" w:rsidRPr="009C6161" w:rsidRDefault="002F51CE" w:rsidP="00566565">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By when</w:t>
            </w:r>
          </w:p>
        </w:tc>
        <w:tc>
          <w:tcPr>
            <w:tcW w:w="337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2F51CE" w:rsidRPr="009C6161" w:rsidRDefault="002F51CE" w:rsidP="00566565">
            <w:pPr>
              <w:spacing w:before="40" w:after="40"/>
              <w:jc w:val="center"/>
              <w:rPr>
                <w:rStyle w:val="IntenseEmphasis"/>
                <w:rFonts w:asciiTheme="minorHAnsi" w:hAnsiTheme="minorHAnsi" w:cstheme="minorHAnsi"/>
                <w:color w:val="002060"/>
                <w:sz w:val="20"/>
                <w:szCs w:val="20"/>
              </w:rPr>
            </w:pPr>
            <w:r w:rsidRPr="009C6161">
              <w:rPr>
                <w:rStyle w:val="IntenseEmphasis"/>
                <w:rFonts w:asciiTheme="minorHAnsi" w:hAnsiTheme="minorHAnsi" w:cstheme="minorHAnsi"/>
                <w:color w:val="002060"/>
                <w:sz w:val="20"/>
                <w:szCs w:val="20"/>
              </w:rPr>
              <w:t xml:space="preserve">Evaluation </w:t>
            </w:r>
          </w:p>
        </w:tc>
      </w:tr>
      <w:tr w:rsidR="00866C56" w:rsidRPr="009C6161"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rsidR="00866C56" w:rsidRDefault="00866C56" w:rsidP="00566565">
            <w:pPr>
              <w:rPr>
                <w:rStyle w:val="IntenseEmphasis"/>
                <w:rFonts w:asciiTheme="minorHAnsi" w:hAnsiTheme="minorHAnsi" w:cstheme="minorHAnsi"/>
                <w:b w:val="0"/>
                <w:bCs w:val="0"/>
                <w:i w:val="0"/>
                <w:color w:val="auto"/>
                <w:sz w:val="14"/>
                <w:szCs w:val="14"/>
              </w:rPr>
            </w:pPr>
            <w:r>
              <w:rPr>
                <w:rStyle w:val="IntenseEmphasis"/>
                <w:rFonts w:asciiTheme="minorHAnsi" w:hAnsiTheme="minorHAnsi" w:cstheme="minorHAnsi"/>
                <w:b w:val="0"/>
                <w:bCs w:val="0"/>
                <w:i w:val="0"/>
                <w:color w:val="auto"/>
                <w:sz w:val="14"/>
                <w:szCs w:val="14"/>
              </w:rPr>
              <w:t xml:space="preserve">Take a lead in the developing partnership </w:t>
            </w:r>
            <w:r w:rsidR="004E4649">
              <w:rPr>
                <w:rStyle w:val="IntenseEmphasis"/>
                <w:rFonts w:asciiTheme="minorHAnsi" w:hAnsiTheme="minorHAnsi" w:cstheme="minorHAnsi"/>
                <w:b w:val="0"/>
                <w:bCs w:val="0"/>
                <w:i w:val="0"/>
                <w:color w:val="auto"/>
                <w:sz w:val="14"/>
                <w:szCs w:val="14"/>
              </w:rPr>
              <w:t xml:space="preserve">with </w:t>
            </w:r>
            <w:r w:rsidR="00E648BC">
              <w:rPr>
                <w:rStyle w:val="IntenseEmphasis"/>
                <w:rFonts w:asciiTheme="minorHAnsi" w:hAnsiTheme="minorHAnsi" w:cstheme="minorHAnsi"/>
                <w:b w:val="0"/>
                <w:bCs w:val="0"/>
                <w:i w:val="0"/>
                <w:color w:val="auto"/>
                <w:sz w:val="14"/>
                <w:szCs w:val="14"/>
              </w:rPr>
              <w:t>H</w:t>
            </w:r>
            <w:r w:rsidR="004E4649">
              <w:rPr>
                <w:rStyle w:val="IntenseEmphasis"/>
                <w:rFonts w:asciiTheme="minorHAnsi" w:hAnsiTheme="minorHAnsi" w:cstheme="minorHAnsi"/>
                <w:b w:val="0"/>
                <w:bCs w:val="0"/>
                <w:i w:val="0"/>
                <w:color w:val="auto"/>
                <w:sz w:val="14"/>
                <w:szCs w:val="14"/>
              </w:rPr>
              <w:t>arbinger school</w:t>
            </w:r>
            <w:r w:rsidR="00D332B8">
              <w:rPr>
                <w:rStyle w:val="IntenseEmphasis"/>
                <w:rFonts w:asciiTheme="minorHAnsi" w:hAnsiTheme="minorHAnsi" w:cstheme="minorHAnsi"/>
                <w:b w:val="0"/>
                <w:bCs w:val="0"/>
                <w:i w:val="0"/>
                <w:color w:val="auto"/>
                <w:sz w:val="14"/>
                <w:szCs w:val="14"/>
              </w:rPr>
              <w:t xml:space="preserve"> with</w:t>
            </w:r>
            <w:r w:rsidR="00E648BC">
              <w:rPr>
                <w:rStyle w:val="IntenseEmphasis"/>
                <w:rFonts w:asciiTheme="minorHAnsi" w:hAnsiTheme="minorHAnsi" w:cstheme="minorHAnsi"/>
                <w:b w:val="0"/>
                <w:bCs w:val="0"/>
                <w:i w:val="0"/>
                <w:color w:val="auto"/>
                <w:sz w:val="14"/>
                <w:szCs w:val="14"/>
              </w:rPr>
              <w:t xml:space="preserve"> the aim of </w:t>
            </w:r>
            <w:r w:rsidR="00E648BC" w:rsidRPr="00E648BC">
              <w:rPr>
                <w:rStyle w:val="IntenseEmphasis"/>
                <w:rFonts w:asciiTheme="minorHAnsi" w:hAnsiTheme="minorHAnsi" w:cstheme="minorHAnsi"/>
                <w:b w:val="0"/>
                <w:bCs w:val="0"/>
                <w:i w:val="0"/>
                <w:color w:val="auto"/>
                <w:sz w:val="14"/>
                <w:szCs w:val="14"/>
              </w:rPr>
              <w:t>provid</w:t>
            </w:r>
            <w:r w:rsidR="00E648BC">
              <w:rPr>
                <w:rStyle w:val="IntenseEmphasis"/>
                <w:rFonts w:asciiTheme="minorHAnsi" w:hAnsiTheme="minorHAnsi" w:cstheme="minorHAnsi"/>
                <w:b w:val="0"/>
                <w:bCs w:val="0"/>
                <w:i w:val="0"/>
                <w:color w:val="auto"/>
                <w:sz w:val="14"/>
                <w:szCs w:val="14"/>
              </w:rPr>
              <w:t>ing</w:t>
            </w:r>
            <w:r w:rsidR="00E648BC" w:rsidRPr="00E648BC">
              <w:rPr>
                <w:rStyle w:val="IntenseEmphasis"/>
                <w:rFonts w:asciiTheme="minorHAnsi" w:hAnsiTheme="minorHAnsi" w:cstheme="minorHAnsi"/>
                <w:b w:val="0"/>
                <w:bCs w:val="0"/>
                <w:i w:val="0"/>
                <w:color w:val="auto"/>
                <w:sz w:val="14"/>
                <w:szCs w:val="14"/>
              </w:rPr>
              <w:t xml:space="preserve"> strong executive leadership to both schools at a strategic and operational level to enhance the ability of both schools to meet their teaching and learning objectives</w:t>
            </w:r>
            <w:r w:rsidR="00E648BC">
              <w:rPr>
                <w:rStyle w:val="IntenseEmphasis"/>
                <w:rFonts w:asciiTheme="minorHAnsi" w:hAnsiTheme="minorHAnsi" w:cstheme="minorHAnsi"/>
                <w:b w:val="0"/>
                <w:bCs w:val="0"/>
                <w:i w:val="0"/>
                <w:color w:val="auto"/>
                <w:sz w:val="14"/>
                <w:szCs w:val="14"/>
              </w:rPr>
              <w:t xml:space="preserve"> with the following specific objectives:</w:t>
            </w:r>
          </w:p>
          <w:p w:rsidR="00D332B8" w:rsidRDefault="00D332B8" w:rsidP="00D332B8">
            <w:pPr>
              <w:pStyle w:val="ListParagraph"/>
              <w:numPr>
                <w:ilvl w:val="0"/>
                <w:numId w:val="49"/>
              </w:numPr>
              <w:ind w:left="360"/>
              <w:rPr>
                <w:rStyle w:val="IntenseEmphasis"/>
                <w:rFonts w:asciiTheme="minorHAnsi" w:hAnsiTheme="minorHAnsi" w:cstheme="minorHAnsi"/>
                <w:b w:val="0"/>
                <w:bCs w:val="0"/>
                <w:i w:val="0"/>
                <w:color w:val="auto"/>
                <w:sz w:val="14"/>
                <w:szCs w:val="14"/>
              </w:rPr>
            </w:pPr>
            <w:r w:rsidRPr="00D332B8">
              <w:rPr>
                <w:rStyle w:val="IntenseEmphasis"/>
                <w:rFonts w:asciiTheme="minorHAnsi" w:hAnsiTheme="minorHAnsi" w:cstheme="minorHAnsi"/>
                <w:b w:val="0"/>
                <w:bCs w:val="0"/>
                <w:i w:val="0"/>
                <w:color w:val="auto"/>
                <w:sz w:val="14"/>
                <w:szCs w:val="14"/>
              </w:rPr>
              <w:t>Safeguard both Schools' ability to maintain effective control of their future.</w:t>
            </w:r>
          </w:p>
          <w:p w:rsidR="00D332B8" w:rsidRDefault="00D332B8" w:rsidP="00D332B8">
            <w:pPr>
              <w:pStyle w:val="ListParagraph"/>
              <w:numPr>
                <w:ilvl w:val="0"/>
                <w:numId w:val="49"/>
              </w:numPr>
              <w:ind w:left="360"/>
              <w:rPr>
                <w:rStyle w:val="IntenseEmphasis"/>
                <w:rFonts w:asciiTheme="minorHAnsi" w:hAnsiTheme="minorHAnsi" w:cstheme="minorHAnsi"/>
                <w:b w:val="0"/>
                <w:bCs w:val="0"/>
                <w:i w:val="0"/>
                <w:color w:val="auto"/>
                <w:sz w:val="14"/>
                <w:szCs w:val="14"/>
              </w:rPr>
            </w:pPr>
            <w:r w:rsidRPr="00D332B8">
              <w:rPr>
                <w:rStyle w:val="IntenseEmphasis"/>
                <w:rFonts w:asciiTheme="minorHAnsi" w:hAnsiTheme="minorHAnsi" w:cstheme="minorHAnsi"/>
                <w:b w:val="0"/>
                <w:bCs w:val="0"/>
                <w:i w:val="0"/>
                <w:color w:val="auto"/>
                <w:sz w:val="14"/>
                <w:szCs w:val="14"/>
              </w:rPr>
              <w:t xml:space="preserve">Maintain the ethos and distinctiveness of each </w:t>
            </w:r>
            <w:r>
              <w:rPr>
                <w:rStyle w:val="IntenseEmphasis"/>
                <w:rFonts w:asciiTheme="minorHAnsi" w:hAnsiTheme="minorHAnsi" w:cstheme="minorHAnsi"/>
                <w:b w:val="0"/>
                <w:bCs w:val="0"/>
                <w:i w:val="0"/>
                <w:color w:val="auto"/>
                <w:sz w:val="14"/>
                <w:szCs w:val="14"/>
              </w:rPr>
              <w:t>s</w:t>
            </w:r>
            <w:r w:rsidRPr="00D332B8">
              <w:rPr>
                <w:rStyle w:val="IntenseEmphasis"/>
                <w:rFonts w:asciiTheme="minorHAnsi" w:hAnsiTheme="minorHAnsi" w:cstheme="minorHAnsi"/>
                <w:b w:val="0"/>
                <w:bCs w:val="0"/>
                <w:i w:val="0"/>
                <w:color w:val="auto"/>
                <w:sz w:val="14"/>
                <w:szCs w:val="14"/>
              </w:rPr>
              <w:t>chool.</w:t>
            </w:r>
          </w:p>
          <w:p w:rsidR="00D332B8" w:rsidRDefault="00D332B8" w:rsidP="00D332B8">
            <w:pPr>
              <w:pStyle w:val="ListParagraph"/>
              <w:numPr>
                <w:ilvl w:val="0"/>
                <w:numId w:val="49"/>
              </w:numPr>
              <w:ind w:left="360"/>
              <w:rPr>
                <w:rStyle w:val="IntenseEmphasis"/>
                <w:rFonts w:asciiTheme="minorHAnsi" w:hAnsiTheme="minorHAnsi" w:cstheme="minorHAnsi"/>
                <w:b w:val="0"/>
                <w:bCs w:val="0"/>
                <w:i w:val="0"/>
                <w:color w:val="auto"/>
                <w:sz w:val="14"/>
                <w:szCs w:val="14"/>
              </w:rPr>
            </w:pPr>
            <w:r w:rsidRPr="00D332B8">
              <w:rPr>
                <w:rStyle w:val="IntenseEmphasis"/>
                <w:rFonts w:asciiTheme="minorHAnsi" w:hAnsiTheme="minorHAnsi" w:cstheme="minorHAnsi"/>
                <w:b w:val="0"/>
                <w:bCs w:val="0"/>
                <w:i w:val="0"/>
                <w:color w:val="auto"/>
                <w:sz w:val="14"/>
                <w:szCs w:val="14"/>
              </w:rPr>
              <w:t xml:space="preserve">Enable the </w:t>
            </w:r>
            <w:r>
              <w:rPr>
                <w:rStyle w:val="IntenseEmphasis"/>
                <w:rFonts w:asciiTheme="minorHAnsi" w:hAnsiTheme="minorHAnsi" w:cstheme="minorHAnsi"/>
                <w:b w:val="0"/>
                <w:bCs w:val="0"/>
                <w:i w:val="0"/>
                <w:color w:val="auto"/>
                <w:sz w:val="14"/>
                <w:szCs w:val="14"/>
              </w:rPr>
              <w:t>s</w:t>
            </w:r>
            <w:r w:rsidRPr="00D332B8">
              <w:rPr>
                <w:rStyle w:val="IntenseEmphasis"/>
                <w:rFonts w:asciiTheme="minorHAnsi" w:hAnsiTheme="minorHAnsi" w:cstheme="minorHAnsi"/>
                <w:b w:val="0"/>
                <w:bCs w:val="0"/>
                <w:i w:val="0"/>
                <w:color w:val="auto"/>
                <w:sz w:val="14"/>
                <w:szCs w:val="14"/>
              </w:rPr>
              <w:t>chools to continue to focus on their own school development priorities, building upon their existing strengths, and to prosper and flourish in their own rights.</w:t>
            </w:r>
          </w:p>
          <w:p w:rsidR="00D332B8" w:rsidRDefault="00D332B8" w:rsidP="00D332B8">
            <w:pPr>
              <w:pStyle w:val="ListParagraph"/>
              <w:numPr>
                <w:ilvl w:val="0"/>
                <w:numId w:val="49"/>
              </w:numPr>
              <w:ind w:left="360"/>
              <w:rPr>
                <w:rStyle w:val="IntenseEmphasis"/>
                <w:rFonts w:asciiTheme="minorHAnsi" w:hAnsiTheme="minorHAnsi" w:cstheme="minorHAnsi"/>
                <w:b w:val="0"/>
                <w:bCs w:val="0"/>
                <w:i w:val="0"/>
                <w:color w:val="auto"/>
                <w:sz w:val="14"/>
                <w:szCs w:val="14"/>
              </w:rPr>
            </w:pPr>
            <w:r w:rsidRPr="00D332B8">
              <w:rPr>
                <w:rStyle w:val="IntenseEmphasis"/>
                <w:rFonts w:asciiTheme="minorHAnsi" w:hAnsiTheme="minorHAnsi" w:cstheme="minorHAnsi"/>
                <w:b w:val="0"/>
                <w:bCs w:val="0"/>
                <w:i w:val="0"/>
                <w:color w:val="auto"/>
                <w:sz w:val="14"/>
                <w:szCs w:val="14"/>
              </w:rPr>
              <w:t>Encourage the development of different and innovative ways of working where there are opportunities for mutual benefit.</w:t>
            </w:r>
          </w:p>
          <w:p w:rsidR="00D332B8" w:rsidRDefault="00D332B8" w:rsidP="00D332B8">
            <w:pPr>
              <w:pStyle w:val="ListParagraph"/>
              <w:numPr>
                <w:ilvl w:val="0"/>
                <w:numId w:val="49"/>
              </w:numPr>
              <w:ind w:left="360"/>
              <w:rPr>
                <w:rStyle w:val="IntenseEmphasis"/>
                <w:rFonts w:asciiTheme="minorHAnsi" w:hAnsiTheme="minorHAnsi" w:cstheme="minorHAnsi"/>
                <w:b w:val="0"/>
                <w:bCs w:val="0"/>
                <w:i w:val="0"/>
                <w:color w:val="auto"/>
                <w:sz w:val="14"/>
                <w:szCs w:val="14"/>
              </w:rPr>
            </w:pPr>
            <w:r w:rsidRPr="00D332B8">
              <w:rPr>
                <w:rStyle w:val="IntenseEmphasis"/>
                <w:rFonts w:asciiTheme="minorHAnsi" w:hAnsiTheme="minorHAnsi" w:cstheme="minorHAnsi"/>
                <w:b w:val="0"/>
                <w:bCs w:val="0"/>
                <w:i w:val="0"/>
                <w:color w:val="auto"/>
                <w:sz w:val="14"/>
                <w:szCs w:val="14"/>
              </w:rPr>
              <w:t xml:space="preserve">Provide opportunities to share and develop staff expertise across both </w:t>
            </w:r>
            <w:r>
              <w:rPr>
                <w:rStyle w:val="IntenseEmphasis"/>
                <w:rFonts w:asciiTheme="minorHAnsi" w:hAnsiTheme="minorHAnsi" w:cstheme="minorHAnsi"/>
                <w:b w:val="0"/>
                <w:bCs w:val="0"/>
                <w:i w:val="0"/>
                <w:color w:val="auto"/>
                <w:sz w:val="14"/>
                <w:szCs w:val="14"/>
              </w:rPr>
              <w:t>s</w:t>
            </w:r>
            <w:r w:rsidRPr="00D332B8">
              <w:rPr>
                <w:rStyle w:val="IntenseEmphasis"/>
                <w:rFonts w:asciiTheme="minorHAnsi" w:hAnsiTheme="minorHAnsi" w:cstheme="minorHAnsi"/>
                <w:b w:val="0"/>
                <w:bCs w:val="0"/>
                <w:i w:val="0"/>
                <w:color w:val="auto"/>
                <w:sz w:val="14"/>
                <w:szCs w:val="14"/>
              </w:rPr>
              <w:t xml:space="preserve">chools.  </w:t>
            </w:r>
          </w:p>
          <w:p w:rsidR="00D332B8" w:rsidRDefault="00D332B8" w:rsidP="00D332B8">
            <w:pPr>
              <w:pStyle w:val="ListParagraph"/>
              <w:numPr>
                <w:ilvl w:val="0"/>
                <w:numId w:val="49"/>
              </w:numPr>
              <w:ind w:left="360"/>
              <w:rPr>
                <w:rStyle w:val="IntenseEmphasis"/>
                <w:rFonts w:asciiTheme="minorHAnsi" w:hAnsiTheme="minorHAnsi" w:cstheme="minorHAnsi"/>
                <w:b w:val="0"/>
                <w:bCs w:val="0"/>
                <w:i w:val="0"/>
                <w:color w:val="auto"/>
                <w:sz w:val="14"/>
                <w:szCs w:val="14"/>
              </w:rPr>
            </w:pPr>
            <w:r w:rsidRPr="00D332B8">
              <w:rPr>
                <w:rStyle w:val="IntenseEmphasis"/>
                <w:rFonts w:asciiTheme="minorHAnsi" w:hAnsiTheme="minorHAnsi" w:cstheme="minorHAnsi"/>
                <w:b w:val="0"/>
                <w:bCs w:val="0"/>
                <w:i w:val="0"/>
                <w:color w:val="auto"/>
                <w:sz w:val="14"/>
                <w:szCs w:val="14"/>
              </w:rPr>
              <w:t>Facilitate opportunities for co-working and support structures, together with wider leadership opportunities, both for the benefit of existing staff and as an incentive in the recruitment of new staff.</w:t>
            </w:r>
          </w:p>
          <w:p w:rsidR="00D332B8" w:rsidRDefault="00D332B8" w:rsidP="00D332B8">
            <w:pPr>
              <w:pStyle w:val="ListParagraph"/>
              <w:numPr>
                <w:ilvl w:val="0"/>
                <w:numId w:val="49"/>
              </w:numPr>
              <w:ind w:left="360"/>
              <w:rPr>
                <w:rStyle w:val="IntenseEmphasis"/>
                <w:rFonts w:asciiTheme="minorHAnsi" w:hAnsiTheme="minorHAnsi" w:cstheme="minorHAnsi"/>
                <w:b w:val="0"/>
                <w:bCs w:val="0"/>
                <w:i w:val="0"/>
                <w:color w:val="auto"/>
                <w:sz w:val="14"/>
                <w:szCs w:val="14"/>
              </w:rPr>
            </w:pPr>
            <w:r w:rsidRPr="00D332B8">
              <w:rPr>
                <w:rStyle w:val="IntenseEmphasis"/>
                <w:rFonts w:asciiTheme="minorHAnsi" w:hAnsiTheme="minorHAnsi" w:cstheme="minorHAnsi"/>
                <w:b w:val="0"/>
                <w:bCs w:val="0"/>
                <w:i w:val="0"/>
                <w:color w:val="auto"/>
                <w:sz w:val="14"/>
                <w:szCs w:val="14"/>
              </w:rPr>
              <w:t xml:space="preserve">Uphold and further build upon the existing high quality of teaching and learning in both </w:t>
            </w:r>
            <w:r>
              <w:rPr>
                <w:rStyle w:val="IntenseEmphasis"/>
                <w:rFonts w:asciiTheme="minorHAnsi" w:hAnsiTheme="minorHAnsi" w:cstheme="minorHAnsi"/>
                <w:b w:val="0"/>
                <w:bCs w:val="0"/>
                <w:i w:val="0"/>
                <w:color w:val="auto"/>
                <w:sz w:val="14"/>
                <w:szCs w:val="14"/>
              </w:rPr>
              <w:t>s</w:t>
            </w:r>
            <w:r w:rsidRPr="00D332B8">
              <w:rPr>
                <w:rStyle w:val="IntenseEmphasis"/>
                <w:rFonts w:asciiTheme="minorHAnsi" w:hAnsiTheme="minorHAnsi" w:cstheme="minorHAnsi"/>
                <w:b w:val="0"/>
                <w:bCs w:val="0"/>
                <w:i w:val="0"/>
                <w:color w:val="auto"/>
                <w:sz w:val="14"/>
                <w:szCs w:val="14"/>
              </w:rPr>
              <w:t>chools to ensure that standards of pupil achievement are high for both schools, including by the provision of access to additional resources and opportunities.</w:t>
            </w:r>
          </w:p>
          <w:p w:rsidR="00D332B8" w:rsidRDefault="00D332B8" w:rsidP="00D332B8">
            <w:pPr>
              <w:pStyle w:val="ListParagraph"/>
              <w:numPr>
                <w:ilvl w:val="0"/>
                <w:numId w:val="49"/>
              </w:numPr>
              <w:ind w:left="360"/>
              <w:rPr>
                <w:rStyle w:val="IntenseEmphasis"/>
                <w:rFonts w:asciiTheme="minorHAnsi" w:hAnsiTheme="minorHAnsi" w:cstheme="minorHAnsi"/>
                <w:b w:val="0"/>
                <w:bCs w:val="0"/>
                <w:i w:val="0"/>
                <w:color w:val="auto"/>
                <w:sz w:val="14"/>
                <w:szCs w:val="14"/>
              </w:rPr>
            </w:pPr>
            <w:r w:rsidRPr="00D332B8">
              <w:rPr>
                <w:rStyle w:val="IntenseEmphasis"/>
                <w:rFonts w:asciiTheme="minorHAnsi" w:hAnsiTheme="minorHAnsi" w:cstheme="minorHAnsi"/>
                <w:b w:val="0"/>
                <w:bCs w:val="0"/>
                <w:i w:val="0"/>
                <w:color w:val="auto"/>
                <w:sz w:val="14"/>
                <w:szCs w:val="14"/>
              </w:rPr>
              <w:t>Secure financial benefits and stability for both schools through the sharing of costs for the Executive Headteacher, staff development and aspects deemed appropriate by the Executive Headteacher and Governing Boards e.g. finance or admin.</w:t>
            </w:r>
          </w:p>
          <w:p w:rsidR="00D332B8" w:rsidRPr="00D332B8" w:rsidRDefault="00D332B8" w:rsidP="00D332B8">
            <w:pPr>
              <w:pStyle w:val="ListParagraph"/>
              <w:numPr>
                <w:ilvl w:val="0"/>
                <w:numId w:val="49"/>
              </w:numPr>
              <w:ind w:left="360"/>
              <w:rPr>
                <w:rStyle w:val="IntenseEmphasis"/>
                <w:rFonts w:asciiTheme="minorHAnsi" w:hAnsiTheme="minorHAnsi" w:cstheme="minorHAnsi"/>
                <w:b w:val="0"/>
                <w:bCs w:val="0"/>
                <w:i w:val="0"/>
                <w:color w:val="auto"/>
                <w:sz w:val="14"/>
                <w:szCs w:val="14"/>
              </w:rPr>
            </w:pPr>
            <w:r w:rsidRPr="00D332B8">
              <w:rPr>
                <w:rStyle w:val="IntenseEmphasis"/>
                <w:rFonts w:asciiTheme="minorHAnsi" w:hAnsiTheme="minorHAnsi" w:cstheme="minorHAnsi"/>
                <w:b w:val="0"/>
                <w:bCs w:val="0"/>
                <w:i w:val="0"/>
                <w:color w:val="auto"/>
                <w:sz w:val="14"/>
                <w:szCs w:val="14"/>
              </w:rPr>
              <w:t xml:space="preserve">Inspire the confidence of both parents and staff and, through the aims described above, enhance the educational provision offered to the children </w:t>
            </w:r>
            <w:r w:rsidRPr="00D332B8">
              <w:rPr>
                <w:rStyle w:val="IntenseEmphasis"/>
                <w:rFonts w:asciiTheme="minorHAnsi" w:hAnsiTheme="minorHAnsi" w:cstheme="minorHAnsi"/>
                <w:b w:val="0"/>
                <w:bCs w:val="0"/>
                <w:i w:val="0"/>
                <w:color w:val="auto"/>
                <w:sz w:val="14"/>
                <w:szCs w:val="14"/>
              </w:rPr>
              <w:lastRenderedPageBreak/>
              <w:t>of both Schools.</w:t>
            </w:r>
          </w:p>
        </w:tc>
        <w:tc>
          <w:tcPr>
            <w:tcW w:w="1701" w:type="dxa"/>
            <w:tcBorders>
              <w:top w:val="single" w:sz="6" w:space="0" w:color="auto"/>
              <w:left w:val="single" w:sz="4" w:space="0" w:color="auto"/>
              <w:bottom w:val="single" w:sz="6" w:space="0" w:color="auto"/>
              <w:right w:val="single" w:sz="4" w:space="0" w:color="auto"/>
            </w:tcBorders>
          </w:tcPr>
          <w:p w:rsidR="00866C56" w:rsidRDefault="00E648BC"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lastRenderedPageBreak/>
              <w:t>Rebecca Abrahams, Executive headteacher</w:t>
            </w:r>
          </w:p>
          <w:p w:rsidR="00E648BC" w:rsidRDefault="00E648BC" w:rsidP="00566565">
            <w:pPr>
              <w:jc w:val="center"/>
              <w:rPr>
                <w:rStyle w:val="IntenseEmphasis"/>
                <w:rFonts w:asciiTheme="minorHAnsi" w:hAnsiTheme="minorHAnsi" w:cstheme="minorHAnsi"/>
                <w:b w:val="0"/>
                <w:i w:val="0"/>
                <w:color w:val="auto"/>
                <w:sz w:val="14"/>
                <w:szCs w:val="14"/>
              </w:rPr>
            </w:pPr>
          </w:p>
          <w:p w:rsidR="00E648BC" w:rsidRDefault="00E648BC"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Nimesha Nagahawatte, Head of </w:t>
            </w:r>
            <w:r w:rsidR="00A51505">
              <w:rPr>
                <w:rStyle w:val="IntenseEmphasis"/>
                <w:rFonts w:asciiTheme="minorHAnsi" w:hAnsiTheme="minorHAnsi" w:cstheme="minorHAnsi"/>
                <w:b w:val="0"/>
                <w:i w:val="0"/>
                <w:color w:val="auto"/>
                <w:sz w:val="14"/>
                <w:szCs w:val="14"/>
              </w:rPr>
              <w:t>S</w:t>
            </w:r>
            <w:r>
              <w:rPr>
                <w:rStyle w:val="IntenseEmphasis"/>
                <w:rFonts w:asciiTheme="minorHAnsi" w:hAnsiTheme="minorHAnsi" w:cstheme="minorHAnsi"/>
                <w:b w:val="0"/>
                <w:i w:val="0"/>
                <w:color w:val="auto"/>
                <w:sz w:val="14"/>
                <w:szCs w:val="14"/>
              </w:rPr>
              <w:t>chool</w:t>
            </w:r>
            <w:r w:rsidR="00A51505">
              <w:rPr>
                <w:rStyle w:val="IntenseEmphasis"/>
                <w:rFonts w:asciiTheme="minorHAnsi" w:hAnsiTheme="minorHAnsi" w:cstheme="minorHAnsi"/>
                <w:b w:val="0"/>
                <w:i w:val="0"/>
                <w:color w:val="auto"/>
                <w:sz w:val="14"/>
                <w:szCs w:val="14"/>
              </w:rPr>
              <w:t xml:space="preserve"> at Harbinger on secondment from St. Luke’s</w:t>
            </w:r>
          </w:p>
          <w:p w:rsidR="00A51505" w:rsidRDefault="00A51505" w:rsidP="00566565">
            <w:pPr>
              <w:jc w:val="center"/>
              <w:rPr>
                <w:rStyle w:val="IntenseEmphasis"/>
                <w:rFonts w:asciiTheme="minorHAnsi" w:hAnsiTheme="minorHAnsi" w:cstheme="minorHAnsi"/>
                <w:b w:val="0"/>
                <w:i w:val="0"/>
                <w:color w:val="auto"/>
                <w:sz w:val="14"/>
                <w:szCs w:val="14"/>
              </w:rPr>
            </w:pPr>
          </w:p>
          <w:p w:rsidR="00A51505" w:rsidRDefault="00A51505"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Mike Gleeson to support the SBM at Harbinger</w:t>
            </w:r>
          </w:p>
        </w:tc>
        <w:tc>
          <w:tcPr>
            <w:tcW w:w="1559" w:type="dxa"/>
            <w:tcBorders>
              <w:top w:val="single" w:sz="6" w:space="0" w:color="auto"/>
              <w:left w:val="single" w:sz="4" w:space="0" w:color="auto"/>
              <w:bottom w:val="single" w:sz="6" w:space="0" w:color="auto"/>
              <w:right w:val="single" w:sz="4" w:space="0" w:color="auto"/>
            </w:tcBorders>
          </w:tcPr>
          <w:p w:rsidR="00866C56" w:rsidRDefault="00E648BC"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From September 2020 to two years</w:t>
            </w:r>
          </w:p>
        </w:tc>
        <w:tc>
          <w:tcPr>
            <w:tcW w:w="3373" w:type="dxa"/>
            <w:tcBorders>
              <w:top w:val="single" w:sz="6" w:space="0" w:color="auto"/>
              <w:left w:val="single" w:sz="4" w:space="0" w:color="auto"/>
              <w:bottom w:val="single" w:sz="6" w:space="0" w:color="auto"/>
              <w:right w:val="single" w:sz="4" w:space="0" w:color="auto"/>
            </w:tcBorders>
          </w:tcPr>
          <w:p w:rsidR="00866C56" w:rsidRPr="009C6161" w:rsidRDefault="00866C56" w:rsidP="00566565">
            <w:pPr>
              <w:rPr>
                <w:rStyle w:val="IntenseEmphasis"/>
                <w:rFonts w:asciiTheme="minorHAnsi" w:hAnsiTheme="minorHAnsi" w:cstheme="minorHAnsi"/>
                <w:b w:val="0"/>
                <w:i w:val="0"/>
                <w:color w:val="auto"/>
                <w:sz w:val="14"/>
                <w:szCs w:val="14"/>
              </w:rPr>
            </w:pPr>
          </w:p>
        </w:tc>
      </w:tr>
      <w:tr w:rsidR="002F51CE" w:rsidRPr="009C6161"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rsidR="002F51CE" w:rsidRPr="00464554" w:rsidRDefault="008F16B0" w:rsidP="00566565">
            <w:pPr>
              <w:rPr>
                <w:rStyle w:val="IntenseEmphasis"/>
                <w:rFonts w:asciiTheme="minorHAnsi" w:hAnsiTheme="minorHAnsi" w:cstheme="minorHAnsi"/>
                <w:i w:val="0"/>
                <w:color w:val="auto"/>
                <w:sz w:val="14"/>
                <w:szCs w:val="14"/>
              </w:rPr>
            </w:pPr>
            <w:r>
              <w:rPr>
                <w:rStyle w:val="IntenseEmphasis"/>
                <w:rFonts w:asciiTheme="minorHAnsi" w:hAnsiTheme="minorHAnsi" w:cstheme="minorHAnsi"/>
                <w:i w:val="0"/>
                <w:color w:val="auto"/>
                <w:sz w:val="14"/>
                <w:szCs w:val="14"/>
              </w:rPr>
              <w:lastRenderedPageBreak/>
              <w:t>Maintain school’s financial strength</w:t>
            </w:r>
          </w:p>
          <w:p w:rsidR="002F51CE" w:rsidRPr="00464554" w:rsidRDefault="008F16B0" w:rsidP="00C54C23">
            <w:pPr>
              <w:pStyle w:val="ListParagraph"/>
              <w:numPr>
                <w:ilvl w:val="0"/>
                <w:numId w:val="25"/>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Seek and complete bids</w:t>
            </w:r>
            <w:r w:rsidR="002F51CE" w:rsidRPr="00464554">
              <w:rPr>
                <w:rStyle w:val="IntenseEmphasis"/>
                <w:rFonts w:asciiTheme="minorHAnsi" w:hAnsiTheme="minorHAnsi" w:cstheme="minorHAnsi"/>
                <w:b w:val="0"/>
                <w:i w:val="0"/>
                <w:color w:val="auto"/>
                <w:sz w:val="14"/>
                <w:szCs w:val="14"/>
              </w:rPr>
              <w:t xml:space="preserve"> for additional funding and investment</w:t>
            </w:r>
          </w:p>
          <w:p w:rsidR="002F51CE" w:rsidRDefault="002F51CE" w:rsidP="00C54C23">
            <w:pPr>
              <w:pStyle w:val="ListParagraph"/>
              <w:numPr>
                <w:ilvl w:val="0"/>
                <w:numId w:val="25"/>
              </w:numPr>
              <w:ind w:left="360"/>
              <w:rPr>
                <w:rStyle w:val="IntenseEmphasis"/>
                <w:rFonts w:asciiTheme="minorHAnsi" w:hAnsiTheme="minorHAnsi" w:cstheme="minorHAnsi"/>
                <w:b w:val="0"/>
                <w:i w:val="0"/>
                <w:color w:val="auto"/>
                <w:sz w:val="14"/>
                <w:szCs w:val="14"/>
              </w:rPr>
            </w:pPr>
            <w:r w:rsidRPr="00464554">
              <w:rPr>
                <w:rStyle w:val="IntenseEmphasis"/>
                <w:rFonts w:asciiTheme="minorHAnsi" w:hAnsiTheme="minorHAnsi" w:cstheme="minorHAnsi"/>
                <w:b w:val="0"/>
                <w:i w:val="0"/>
                <w:color w:val="auto"/>
                <w:sz w:val="14"/>
                <w:szCs w:val="14"/>
              </w:rPr>
              <w:t>Keep under review all existing SLAs and contracts, challenging for best value as well as contract delivery.</w:t>
            </w:r>
          </w:p>
          <w:p w:rsidR="008F16B0" w:rsidRDefault="008F16B0" w:rsidP="00C54C23">
            <w:pPr>
              <w:pStyle w:val="ListParagraph"/>
              <w:numPr>
                <w:ilvl w:val="0"/>
                <w:numId w:val="42"/>
              </w:numP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This may require us to go to tender again for the provision of school meals</w:t>
            </w:r>
            <w:r w:rsidR="008C7163">
              <w:rPr>
                <w:rStyle w:val="IntenseEmphasis"/>
                <w:rFonts w:asciiTheme="minorHAnsi" w:hAnsiTheme="minorHAnsi" w:cstheme="minorHAnsi"/>
                <w:b w:val="0"/>
                <w:i w:val="0"/>
                <w:color w:val="auto"/>
                <w:sz w:val="14"/>
                <w:szCs w:val="14"/>
              </w:rPr>
              <w:t>.</w:t>
            </w:r>
          </w:p>
          <w:p w:rsidR="008F16B0" w:rsidRPr="00464554" w:rsidRDefault="008F16B0" w:rsidP="00C54C23">
            <w:pPr>
              <w:pStyle w:val="ListParagraph"/>
              <w:numPr>
                <w:ilvl w:val="0"/>
                <w:numId w:val="42"/>
              </w:numP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Bring contract for cleaning, in house.</w:t>
            </w:r>
          </w:p>
          <w:p w:rsidR="002F51CE" w:rsidRDefault="002F51CE" w:rsidP="00C54C23">
            <w:pPr>
              <w:pStyle w:val="ListParagraph"/>
              <w:numPr>
                <w:ilvl w:val="0"/>
                <w:numId w:val="25"/>
              </w:numPr>
              <w:ind w:left="360"/>
              <w:rPr>
                <w:rStyle w:val="IntenseEmphasis"/>
                <w:rFonts w:asciiTheme="minorHAnsi" w:hAnsiTheme="minorHAnsi" w:cstheme="minorHAnsi"/>
                <w:b w:val="0"/>
                <w:i w:val="0"/>
                <w:color w:val="auto"/>
                <w:sz w:val="14"/>
                <w:szCs w:val="14"/>
              </w:rPr>
            </w:pPr>
            <w:r w:rsidRPr="00464554">
              <w:rPr>
                <w:rStyle w:val="IntenseEmphasis"/>
                <w:rFonts w:asciiTheme="minorHAnsi" w:hAnsiTheme="minorHAnsi" w:cstheme="minorHAnsi"/>
                <w:b w:val="0"/>
                <w:i w:val="0"/>
                <w:color w:val="auto"/>
                <w:sz w:val="14"/>
                <w:szCs w:val="14"/>
              </w:rPr>
              <w:t>Develop 3</w:t>
            </w:r>
            <w:r w:rsidR="008C7163">
              <w:rPr>
                <w:rStyle w:val="IntenseEmphasis"/>
                <w:rFonts w:asciiTheme="minorHAnsi" w:hAnsiTheme="minorHAnsi" w:cstheme="minorHAnsi"/>
                <w:b w:val="0"/>
                <w:i w:val="0"/>
                <w:color w:val="auto"/>
                <w:sz w:val="14"/>
                <w:szCs w:val="14"/>
              </w:rPr>
              <w:t>-</w:t>
            </w:r>
            <w:r w:rsidRPr="00464554">
              <w:rPr>
                <w:rStyle w:val="IntenseEmphasis"/>
                <w:rFonts w:asciiTheme="minorHAnsi" w:hAnsiTheme="minorHAnsi" w:cstheme="minorHAnsi"/>
                <w:b w:val="0"/>
                <w:i w:val="0"/>
                <w:color w:val="auto"/>
                <w:sz w:val="14"/>
                <w:szCs w:val="14"/>
              </w:rPr>
              <w:t>year projections for expend</w:t>
            </w:r>
            <w:r w:rsidR="008F16B0">
              <w:rPr>
                <w:rStyle w:val="IntenseEmphasis"/>
                <w:rFonts w:asciiTheme="minorHAnsi" w:hAnsiTheme="minorHAnsi" w:cstheme="minorHAnsi"/>
                <w:b w:val="0"/>
                <w:i w:val="0"/>
                <w:color w:val="auto"/>
                <w:sz w:val="14"/>
                <w:szCs w:val="14"/>
              </w:rPr>
              <w:t xml:space="preserve">iture, with a particular focus </w:t>
            </w:r>
            <w:r w:rsidRPr="00464554">
              <w:rPr>
                <w:rStyle w:val="IntenseEmphasis"/>
                <w:rFonts w:asciiTheme="minorHAnsi" w:hAnsiTheme="minorHAnsi" w:cstheme="minorHAnsi"/>
                <w:b w:val="0"/>
                <w:i w:val="0"/>
                <w:color w:val="auto"/>
                <w:sz w:val="14"/>
                <w:szCs w:val="14"/>
              </w:rPr>
              <w:t>on staffing and sustainability of school running costs.</w:t>
            </w:r>
          </w:p>
          <w:p w:rsidR="008F16B0" w:rsidRDefault="008F16B0" w:rsidP="00C54C23">
            <w:pPr>
              <w:pStyle w:val="ListParagraph"/>
              <w:numPr>
                <w:ilvl w:val="0"/>
                <w:numId w:val="25"/>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Scrutinise all returns to the LA to ensure accuracy to secure funding.</w:t>
            </w:r>
          </w:p>
          <w:p w:rsidR="008F16B0" w:rsidRPr="00464554" w:rsidRDefault="008F16B0" w:rsidP="00C54C23">
            <w:pPr>
              <w:pStyle w:val="ListParagraph"/>
              <w:numPr>
                <w:ilvl w:val="0"/>
                <w:numId w:val="25"/>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Scrutinise monies received particularly for high needs and challenge bandings for children with complex needs.</w:t>
            </w:r>
          </w:p>
          <w:p w:rsidR="002F51CE" w:rsidRPr="00464554" w:rsidRDefault="002F51CE" w:rsidP="00C54C23">
            <w:pPr>
              <w:pStyle w:val="ListParagraph"/>
              <w:numPr>
                <w:ilvl w:val="0"/>
                <w:numId w:val="25"/>
              </w:numPr>
              <w:ind w:left="360"/>
              <w:rPr>
                <w:rStyle w:val="IntenseEmphasis"/>
                <w:rFonts w:asciiTheme="minorHAnsi" w:hAnsiTheme="minorHAnsi" w:cstheme="minorHAnsi"/>
                <w:b w:val="0"/>
                <w:i w:val="0"/>
                <w:color w:val="auto"/>
                <w:sz w:val="14"/>
                <w:szCs w:val="14"/>
              </w:rPr>
            </w:pPr>
            <w:r w:rsidRPr="00464554">
              <w:rPr>
                <w:rStyle w:val="IntenseEmphasis"/>
                <w:rFonts w:asciiTheme="minorHAnsi" w:hAnsiTheme="minorHAnsi" w:cstheme="minorHAnsi"/>
                <w:b w:val="0"/>
                <w:i w:val="0"/>
                <w:color w:val="auto"/>
                <w:sz w:val="14"/>
                <w:szCs w:val="14"/>
              </w:rPr>
              <w:t>Empower the PTA as a key source of fundraising</w:t>
            </w:r>
            <w:r w:rsidR="00EF652F">
              <w:rPr>
                <w:rStyle w:val="IntenseEmphasis"/>
                <w:rFonts w:asciiTheme="minorHAnsi" w:hAnsiTheme="minorHAnsi" w:cstheme="minorHAnsi"/>
                <w:b w:val="0"/>
                <w:i w:val="0"/>
                <w:color w:val="auto"/>
                <w:sz w:val="14"/>
                <w:szCs w:val="14"/>
              </w:rPr>
              <w:t xml:space="preserve"> and continue to invest monies raised into the school site – prioritising the playground and the swimming pool changing rooms.</w:t>
            </w:r>
          </w:p>
          <w:p w:rsidR="00464554" w:rsidRPr="00464554" w:rsidRDefault="00464554" w:rsidP="00C54C23">
            <w:pPr>
              <w:pStyle w:val="ListParagraph"/>
              <w:numPr>
                <w:ilvl w:val="0"/>
                <w:numId w:val="25"/>
              </w:numPr>
              <w:ind w:left="360"/>
              <w:rPr>
                <w:rStyle w:val="IntenseEmphasis"/>
                <w:rFonts w:asciiTheme="minorHAnsi" w:hAnsiTheme="minorHAnsi" w:cstheme="minorHAnsi"/>
                <w:b w:val="0"/>
                <w:i w:val="0"/>
                <w:color w:val="auto"/>
                <w:sz w:val="14"/>
                <w:szCs w:val="14"/>
              </w:rPr>
            </w:pPr>
            <w:r w:rsidRPr="00464554">
              <w:rPr>
                <w:rStyle w:val="IntenseEmphasis"/>
                <w:rFonts w:asciiTheme="minorHAnsi" w:hAnsiTheme="minorHAnsi" w:cstheme="minorHAnsi"/>
                <w:b w:val="0"/>
                <w:i w:val="0"/>
                <w:color w:val="auto"/>
                <w:sz w:val="14"/>
                <w:szCs w:val="14"/>
              </w:rPr>
              <w:t>Continue to research opportunities to reduce the carbon foot print of the school and increase efficiency.</w:t>
            </w:r>
          </w:p>
        </w:tc>
        <w:tc>
          <w:tcPr>
            <w:tcW w:w="1701" w:type="dxa"/>
            <w:tcBorders>
              <w:top w:val="single" w:sz="6" w:space="0" w:color="auto"/>
              <w:left w:val="single" w:sz="4" w:space="0" w:color="auto"/>
              <w:bottom w:val="single" w:sz="6" w:space="0" w:color="auto"/>
              <w:right w:val="single" w:sz="4" w:space="0" w:color="auto"/>
            </w:tcBorders>
          </w:tcPr>
          <w:p w:rsidR="002F51CE" w:rsidRDefault="002F51CE"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Mike Gleeson</w:t>
            </w:r>
          </w:p>
          <w:p w:rsidR="008F16B0" w:rsidRDefault="008F16B0" w:rsidP="00566565">
            <w:pPr>
              <w:jc w:val="center"/>
              <w:rPr>
                <w:rStyle w:val="IntenseEmphasis"/>
                <w:rFonts w:asciiTheme="minorHAnsi" w:hAnsiTheme="minorHAnsi" w:cstheme="minorHAnsi"/>
                <w:b w:val="0"/>
                <w:i w:val="0"/>
                <w:color w:val="auto"/>
                <w:sz w:val="14"/>
                <w:szCs w:val="14"/>
              </w:rPr>
            </w:pPr>
          </w:p>
          <w:p w:rsidR="008F16B0" w:rsidRPr="009C6161" w:rsidRDefault="008F16B0"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With support from Harriet Pickering for High Needs funding</w:t>
            </w:r>
          </w:p>
        </w:tc>
        <w:tc>
          <w:tcPr>
            <w:tcW w:w="1559" w:type="dxa"/>
            <w:tcBorders>
              <w:top w:val="single" w:sz="6" w:space="0" w:color="auto"/>
              <w:left w:val="single" w:sz="4" w:space="0" w:color="auto"/>
              <w:bottom w:val="single" w:sz="6" w:space="0" w:color="auto"/>
              <w:right w:val="single" w:sz="4" w:space="0" w:color="auto"/>
            </w:tcBorders>
          </w:tcPr>
          <w:p w:rsidR="002F51CE" w:rsidRPr="009C6161" w:rsidRDefault="002F51CE"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Spring 2019</w:t>
            </w:r>
          </w:p>
        </w:tc>
        <w:tc>
          <w:tcPr>
            <w:tcW w:w="3373" w:type="dxa"/>
            <w:tcBorders>
              <w:top w:val="single" w:sz="6" w:space="0" w:color="auto"/>
              <w:left w:val="single" w:sz="4" w:space="0" w:color="auto"/>
              <w:bottom w:val="single" w:sz="6" w:space="0" w:color="auto"/>
              <w:right w:val="single" w:sz="4" w:space="0" w:color="auto"/>
            </w:tcBorders>
          </w:tcPr>
          <w:p w:rsidR="002F51CE" w:rsidRPr="009C6161" w:rsidRDefault="002F51CE" w:rsidP="00566565">
            <w:pPr>
              <w:rPr>
                <w:rStyle w:val="IntenseEmphasis"/>
                <w:rFonts w:asciiTheme="minorHAnsi" w:hAnsiTheme="minorHAnsi" w:cstheme="minorHAnsi"/>
                <w:b w:val="0"/>
                <w:i w:val="0"/>
                <w:color w:val="auto"/>
                <w:sz w:val="14"/>
                <w:szCs w:val="14"/>
              </w:rPr>
            </w:pPr>
          </w:p>
        </w:tc>
      </w:tr>
      <w:tr w:rsidR="002F51CE" w:rsidRPr="009C6161"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rsidR="002F51CE" w:rsidRPr="00464554" w:rsidRDefault="00EF652F" w:rsidP="00464554">
            <w:pP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i w:val="0"/>
                <w:color w:val="auto"/>
                <w:sz w:val="14"/>
                <w:szCs w:val="14"/>
              </w:rPr>
              <w:t>Continue to invest in ICT</w:t>
            </w:r>
            <w:r w:rsidR="002F51CE" w:rsidRPr="00464554">
              <w:rPr>
                <w:rStyle w:val="IntenseEmphasis"/>
                <w:rFonts w:asciiTheme="minorHAnsi" w:hAnsiTheme="minorHAnsi" w:cstheme="minorHAnsi"/>
                <w:b w:val="0"/>
                <w:i w:val="0"/>
                <w:color w:val="auto"/>
                <w:sz w:val="14"/>
                <w:szCs w:val="14"/>
              </w:rPr>
              <w:t xml:space="preserve"> to enab</w:t>
            </w:r>
            <w:r>
              <w:rPr>
                <w:rStyle w:val="IntenseEmphasis"/>
                <w:rFonts w:asciiTheme="minorHAnsi" w:hAnsiTheme="minorHAnsi" w:cstheme="minorHAnsi"/>
                <w:b w:val="0"/>
                <w:i w:val="0"/>
                <w:color w:val="auto"/>
                <w:sz w:val="14"/>
                <w:szCs w:val="14"/>
              </w:rPr>
              <w:t xml:space="preserve">le the school to run smoothly, </w:t>
            </w:r>
            <w:r w:rsidR="002F51CE" w:rsidRPr="00464554">
              <w:rPr>
                <w:rStyle w:val="IntenseEmphasis"/>
                <w:rFonts w:asciiTheme="minorHAnsi" w:hAnsiTheme="minorHAnsi" w:cstheme="minorHAnsi"/>
                <w:b w:val="0"/>
                <w:i w:val="0"/>
                <w:color w:val="auto"/>
                <w:sz w:val="14"/>
                <w:szCs w:val="14"/>
              </w:rPr>
              <w:t>staff to w</w:t>
            </w:r>
            <w:r>
              <w:rPr>
                <w:rStyle w:val="IntenseEmphasis"/>
                <w:rFonts w:asciiTheme="minorHAnsi" w:hAnsiTheme="minorHAnsi" w:cstheme="minorHAnsi"/>
                <w:b w:val="0"/>
                <w:i w:val="0"/>
                <w:color w:val="auto"/>
                <w:sz w:val="14"/>
                <w:szCs w:val="14"/>
              </w:rPr>
              <w:t>ork efficiently and the Computing curriculum to be delivered well</w:t>
            </w:r>
          </w:p>
          <w:p w:rsidR="00BD481F" w:rsidRDefault="00BD481F" w:rsidP="00C54C23">
            <w:pPr>
              <w:pStyle w:val="ListParagraph"/>
              <w:numPr>
                <w:ilvl w:val="0"/>
                <w:numId w:val="25"/>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Actively seek opportunities to invest in additional devices to support children, and particularly the most disadvantaged, to access the remote learning resulting from Covid-19 restrictions. </w:t>
            </w:r>
          </w:p>
          <w:p w:rsidR="002F51CE" w:rsidRDefault="002F51CE" w:rsidP="00C54C23">
            <w:pPr>
              <w:pStyle w:val="ListParagraph"/>
              <w:numPr>
                <w:ilvl w:val="0"/>
                <w:numId w:val="25"/>
              </w:numPr>
              <w:ind w:left="360"/>
              <w:rPr>
                <w:rStyle w:val="IntenseEmphasis"/>
                <w:rFonts w:asciiTheme="minorHAnsi" w:hAnsiTheme="minorHAnsi" w:cstheme="minorHAnsi"/>
                <w:b w:val="0"/>
                <w:i w:val="0"/>
                <w:color w:val="auto"/>
                <w:sz w:val="14"/>
                <w:szCs w:val="14"/>
              </w:rPr>
            </w:pPr>
            <w:r w:rsidRPr="00464554">
              <w:rPr>
                <w:rStyle w:val="IntenseEmphasis"/>
                <w:rFonts w:asciiTheme="minorHAnsi" w:hAnsiTheme="minorHAnsi" w:cstheme="minorHAnsi"/>
                <w:b w:val="0"/>
                <w:i w:val="0"/>
                <w:color w:val="auto"/>
                <w:sz w:val="14"/>
                <w:szCs w:val="14"/>
              </w:rPr>
              <w:t xml:space="preserve">Invest in CPD for staff so that </w:t>
            </w:r>
            <w:r w:rsidR="00464554">
              <w:rPr>
                <w:rStyle w:val="IntenseEmphasis"/>
                <w:rFonts w:asciiTheme="minorHAnsi" w:hAnsiTheme="minorHAnsi" w:cstheme="minorHAnsi"/>
                <w:b w:val="0"/>
                <w:i w:val="0"/>
                <w:color w:val="auto"/>
                <w:sz w:val="14"/>
                <w:szCs w:val="14"/>
              </w:rPr>
              <w:t xml:space="preserve">staff are confident in using the new resources to </w:t>
            </w:r>
            <w:r w:rsidR="008F16B0">
              <w:rPr>
                <w:rStyle w:val="IntenseEmphasis"/>
                <w:rFonts w:asciiTheme="minorHAnsi" w:hAnsiTheme="minorHAnsi" w:cstheme="minorHAnsi"/>
                <w:b w:val="0"/>
                <w:i w:val="0"/>
                <w:color w:val="auto"/>
                <w:sz w:val="14"/>
                <w:szCs w:val="14"/>
              </w:rPr>
              <w:t xml:space="preserve">teach the curriculum </w:t>
            </w:r>
            <w:r w:rsidR="00EF652F">
              <w:rPr>
                <w:rStyle w:val="IntenseEmphasis"/>
                <w:rFonts w:asciiTheme="minorHAnsi" w:hAnsiTheme="minorHAnsi" w:cstheme="minorHAnsi"/>
                <w:b w:val="0"/>
                <w:i w:val="0"/>
                <w:color w:val="auto"/>
                <w:sz w:val="14"/>
                <w:szCs w:val="14"/>
              </w:rPr>
              <w:t>and manage workload more effectively.</w:t>
            </w:r>
          </w:p>
          <w:p w:rsidR="003C29EC" w:rsidRDefault="003C29EC" w:rsidP="00C54C23">
            <w:pPr>
              <w:pStyle w:val="ListParagraph"/>
              <w:numPr>
                <w:ilvl w:val="0"/>
                <w:numId w:val="25"/>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Work in partnership with the William Davis </w:t>
            </w:r>
            <w:r w:rsidR="00E445C1">
              <w:rPr>
                <w:rStyle w:val="IntenseEmphasis"/>
                <w:rFonts w:asciiTheme="minorHAnsi" w:hAnsiTheme="minorHAnsi" w:cstheme="minorHAnsi"/>
                <w:b w:val="0"/>
                <w:i w:val="0"/>
                <w:color w:val="auto"/>
                <w:sz w:val="14"/>
                <w:szCs w:val="14"/>
              </w:rPr>
              <w:t>Trust</w:t>
            </w:r>
            <w:r>
              <w:rPr>
                <w:rStyle w:val="IntenseEmphasis"/>
                <w:rFonts w:asciiTheme="minorHAnsi" w:hAnsiTheme="minorHAnsi" w:cstheme="minorHAnsi"/>
                <w:b w:val="0"/>
                <w:i w:val="0"/>
                <w:color w:val="auto"/>
                <w:sz w:val="14"/>
                <w:szCs w:val="14"/>
              </w:rPr>
              <w:t xml:space="preserve"> to further enhance resources available to resource vision for Computing as well as how the resources enhance learning across the curriculum. </w:t>
            </w:r>
          </w:p>
          <w:p w:rsidR="003C29EC" w:rsidRDefault="003C29EC" w:rsidP="00C54C23">
            <w:pPr>
              <w:pStyle w:val="ListParagraph"/>
              <w:numPr>
                <w:ilvl w:val="0"/>
                <w:numId w:val="25"/>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Work in partnership with Microsoft </w:t>
            </w:r>
            <w:r w:rsidR="00E445C1">
              <w:rPr>
                <w:rStyle w:val="IntenseEmphasis"/>
                <w:rFonts w:asciiTheme="minorHAnsi" w:hAnsiTheme="minorHAnsi" w:cstheme="minorHAnsi"/>
                <w:b w:val="0"/>
                <w:i w:val="0"/>
                <w:color w:val="auto"/>
                <w:sz w:val="14"/>
                <w:szCs w:val="14"/>
              </w:rPr>
              <w:t xml:space="preserve">Education on their Showcase Schools programme. </w:t>
            </w:r>
            <w:r w:rsidR="00E445C1" w:rsidRPr="00E445C1">
              <w:rPr>
                <w:rStyle w:val="IntenseEmphasis"/>
                <w:rFonts w:asciiTheme="minorHAnsi" w:hAnsiTheme="minorHAnsi" w:cstheme="minorHAnsi"/>
                <w:b w:val="0"/>
                <w:i w:val="0"/>
                <w:color w:val="auto"/>
                <w:sz w:val="14"/>
                <w:szCs w:val="14"/>
              </w:rPr>
              <w:t xml:space="preserve">The Incubator path of the Microsoft Showcase School Program partners with like-minded leaders from around the world across a multi-year engagement to design, develop, and deliver positive impact in teaching and learning and students’ future readiness. The program aims to bring leadership, learning, technology, and infrastructure together; building safe, secure, optimized, and efficient schools; providing personal, predictive learning that inspires and empowers students. </w:t>
            </w:r>
            <w:r w:rsidR="00E445C1">
              <w:rPr>
                <w:rStyle w:val="IntenseEmphasis"/>
                <w:rFonts w:asciiTheme="minorHAnsi" w:hAnsiTheme="minorHAnsi" w:cstheme="minorHAnsi"/>
                <w:b w:val="0"/>
                <w:i w:val="0"/>
                <w:color w:val="auto"/>
                <w:sz w:val="14"/>
                <w:szCs w:val="14"/>
              </w:rPr>
              <w:t>Including:</w:t>
            </w:r>
          </w:p>
          <w:p w:rsidR="00E445C1" w:rsidRPr="008C7163" w:rsidRDefault="00E445C1" w:rsidP="00C54C23">
            <w:pPr>
              <w:pStyle w:val="ListParagraph"/>
              <w:numPr>
                <w:ilvl w:val="0"/>
                <w:numId w:val="48"/>
              </w:numPr>
              <w:rPr>
                <w:rStyle w:val="IntenseEmphasis"/>
                <w:rFonts w:asciiTheme="minorHAnsi" w:hAnsiTheme="minorHAnsi" w:cstheme="minorHAnsi"/>
                <w:b w:val="0"/>
                <w:i w:val="0"/>
                <w:color w:val="auto"/>
                <w:sz w:val="14"/>
                <w:szCs w:val="14"/>
              </w:rPr>
            </w:pPr>
            <w:r w:rsidRPr="008C7163">
              <w:rPr>
                <w:rStyle w:val="IntenseEmphasis"/>
                <w:rFonts w:asciiTheme="minorHAnsi" w:hAnsiTheme="minorHAnsi" w:cstheme="minorHAnsi"/>
                <w:b w:val="0"/>
                <w:i w:val="0"/>
                <w:color w:val="auto"/>
                <w:sz w:val="14"/>
                <w:szCs w:val="14"/>
              </w:rPr>
              <w:t>Connect with the Community</w:t>
            </w:r>
          </w:p>
          <w:p w:rsidR="008C7163" w:rsidRDefault="00E445C1" w:rsidP="008C7163">
            <w:pPr>
              <w:pStyle w:val="ListParagraph"/>
              <w:ind w:left="360"/>
              <w:rPr>
                <w:rStyle w:val="IntenseEmphasis"/>
                <w:rFonts w:asciiTheme="minorHAnsi" w:hAnsiTheme="minorHAnsi" w:cstheme="minorHAnsi"/>
                <w:b w:val="0"/>
                <w:i w:val="0"/>
                <w:color w:val="auto"/>
                <w:sz w:val="14"/>
                <w:szCs w:val="14"/>
              </w:rPr>
            </w:pPr>
            <w:r w:rsidRPr="00E445C1">
              <w:rPr>
                <w:rStyle w:val="IntenseEmphasis"/>
                <w:rFonts w:asciiTheme="minorHAnsi" w:hAnsiTheme="minorHAnsi" w:cstheme="minorHAnsi"/>
                <w:b w:val="0"/>
                <w:i w:val="0"/>
                <w:color w:val="auto"/>
                <w:sz w:val="14"/>
                <w:szCs w:val="14"/>
              </w:rPr>
              <w:t>Join the Showcase Schools Professional Learning Community in Microsoft TEAMS</w:t>
            </w:r>
          </w:p>
          <w:p w:rsidR="00E445C1" w:rsidRPr="008C7163" w:rsidRDefault="00E445C1" w:rsidP="00C54C23">
            <w:pPr>
              <w:pStyle w:val="ListParagraph"/>
              <w:numPr>
                <w:ilvl w:val="0"/>
                <w:numId w:val="48"/>
              </w:numPr>
              <w:rPr>
                <w:rStyle w:val="IntenseEmphasis"/>
                <w:rFonts w:asciiTheme="minorHAnsi" w:hAnsiTheme="minorHAnsi" w:cstheme="minorHAnsi"/>
                <w:b w:val="0"/>
                <w:i w:val="0"/>
                <w:color w:val="auto"/>
                <w:sz w:val="14"/>
                <w:szCs w:val="14"/>
              </w:rPr>
            </w:pPr>
            <w:r w:rsidRPr="008C7163">
              <w:rPr>
                <w:rStyle w:val="IntenseEmphasis"/>
                <w:rFonts w:asciiTheme="minorHAnsi" w:hAnsiTheme="minorHAnsi" w:cstheme="minorHAnsi"/>
                <w:b w:val="0"/>
                <w:i w:val="0"/>
                <w:color w:val="auto"/>
                <w:sz w:val="14"/>
                <w:szCs w:val="14"/>
              </w:rPr>
              <w:t>Transformation Journey and Path towards becoming a Showcase School</w:t>
            </w:r>
          </w:p>
          <w:p w:rsidR="00E445C1" w:rsidRPr="00E445C1" w:rsidRDefault="00E445C1" w:rsidP="00E445C1">
            <w:pPr>
              <w:pStyle w:val="ListParagraph"/>
              <w:ind w:left="360"/>
              <w:rPr>
                <w:rStyle w:val="IntenseEmphasis"/>
                <w:rFonts w:asciiTheme="minorHAnsi" w:hAnsiTheme="minorHAnsi" w:cstheme="minorHAnsi"/>
                <w:b w:val="0"/>
                <w:i w:val="0"/>
                <w:color w:val="auto"/>
                <w:sz w:val="14"/>
                <w:szCs w:val="14"/>
              </w:rPr>
            </w:pPr>
            <w:r w:rsidRPr="00E445C1">
              <w:rPr>
                <w:rStyle w:val="IntenseEmphasis"/>
                <w:rFonts w:asciiTheme="minorHAnsi" w:hAnsiTheme="minorHAnsi" w:cstheme="minorHAnsi"/>
                <w:b w:val="0"/>
                <w:i w:val="0"/>
                <w:color w:val="auto"/>
                <w:sz w:val="14"/>
                <w:szCs w:val="14"/>
              </w:rPr>
              <w:t>Use the Showcase School rubric to assess where our school is then utilize the Showcase School Transformation Guide for actions to include in our transformation plan. To become a Showcase School, you need to be at level 3 or above for each criterion.</w:t>
            </w:r>
          </w:p>
          <w:p w:rsidR="00E445C1" w:rsidRPr="00E445C1" w:rsidRDefault="00E445C1" w:rsidP="00C54C23">
            <w:pPr>
              <w:pStyle w:val="ListParagraph"/>
              <w:numPr>
                <w:ilvl w:val="0"/>
                <w:numId w:val="47"/>
              </w:numPr>
              <w:ind w:left="303"/>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Develop use of ‘</w:t>
            </w:r>
            <w:r w:rsidRPr="00E445C1">
              <w:rPr>
                <w:rStyle w:val="IntenseEmphasis"/>
                <w:rFonts w:asciiTheme="minorHAnsi" w:hAnsiTheme="minorHAnsi" w:cstheme="minorHAnsi"/>
                <w:b w:val="0"/>
                <w:i w:val="0"/>
                <w:color w:val="auto"/>
                <w:sz w:val="14"/>
                <w:szCs w:val="14"/>
              </w:rPr>
              <w:t>Microsoft Office 365 for Education’ digital platform</w:t>
            </w:r>
            <w:r>
              <w:rPr>
                <w:rStyle w:val="IntenseEmphasis"/>
                <w:rFonts w:asciiTheme="minorHAnsi" w:hAnsiTheme="minorHAnsi" w:cstheme="minorHAnsi"/>
                <w:b w:val="0"/>
                <w:i w:val="0"/>
                <w:color w:val="auto"/>
                <w:sz w:val="14"/>
                <w:szCs w:val="14"/>
              </w:rPr>
              <w:t xml:space="preserve"> to deliver effective Remote learning for children not able to be in school due to </w:t>
            </w:r>
            <w:proofErr w:type="spellStart"/>
            <w:r>
              <w:rPr>
                <w:rStyle w:val="IntenseEmphasis"/>
                <w:rFonts w:asciiTheme="minorHAnsi" w:hAnsiTheme="minorHAnsi" w:cstheme="minorHAnsi"/>
                <w:b w:val="0"/>
                <w:i w:val="0"/>
                <w:color w:val="auto"/>
                <w:sz w:val="14"/>
                <w:szCs w:val="14"/>
              </w:rPr>
              <w:t>Covid</w:t>
            </w:r>
            <w:proofErr w:type="spellEnd"/>
            <w:r>
              <w:rPr>
                <w:rStyle w:val="IntenseEmphasis"/>
                <w:rFonts w:asciiTheme="minorHAnsi" w:hAnsiTheme="minorHAnsi" w:cstheme="minorHAnsi"/>
                <w:b w:val="0"/>
                <w:i w:val="0"/>
                <w:color w:val="auto"/>
                <w:sz w:val="14"/>
                <w:szCs w:val="14"/>
              </w:rPr>
              <w:t xml:space="preserve"> – 19.</w:t>
            </w:r>
          </w:p>
        </w:tc>
        <w:tc>
          <w:tcPr>
            <w:tcW w:w="1701" w:type="dxa"/>
            <w:tcBorders>
              <w:top w:val="single" w:sz="6" w:space="0" w:color="auto"/>
              <w:left w:val="single" w:sz="4" w:space="0" w:color="auto"/>
              <w:bottom w:val="single" w:sz="6" w:space="0" w:color="auto"/>
              <w:right w:val="single" w:sz="4" w:space="0" w:color="auto"/>
            </w:tcBorders>
          </w:tcPr>
          <w:p w:rsidR="00EF652F" w:rsidRDefault="00EF652F"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Mike Gleeson</w:t>
            </w:r>
          </w:p>
          <w:p w:rsidR="002F51CE" w:rsidRPr="009C6161" w:rsidRDefault="002F51CE"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Nimesha Nagahawatte</w:t>
            </w:r>
          </w:p>
        </w:tc>
        <w:tc>
          <w:tcPr>
            <w:tcW w:w="1559" w:type="dxa"/>
            <w:tcBorders>
              <w:top w:val="single" w:sz="6" w:space="0" w:color="auto"/>
              <w:left w:val="single" w:sz="4" w:space="0" w:color="auto"/>
              <w:bottom w:val="single" w:sz="6" w:space="0" w:color="auto"/>
              <w:right w:val="single" w:sz="4" w:space="0" w:color="auto"/>
            </w:tcBorders>
          </w:tcPr>
          <w:p w:rsidR="002F51CE" w:rsidRPr="009C6161" w:rsidRDefault="00E445C1" w:rsidP="00EF652F">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Ongoing throughout the year</w:t>
            </w:r>
          </w:p>
        </w:tc>
        <w:tc>
          <w:tcPr>
            <w:tcW w:w="3373" w:type="dxa"/>
            <w:tcBorders>
              <w:top w:val="single" w:sz="6" w:space="0" w:color="auto"/>
              <w:left w:val="single" w:sz="4" w:space="0" w:color="auto"/>
              <w:bottom w:val="single" w:sz="6" w:space="0" w:color="auto"/>
              <w:right w:val="single" w:sz="4" w:space="0" w:color="auto"/>
            </w:tcBorders>
          </w:tcPr>
          <w:p w:rsidR="002F51CE" w:rsidRPr="009C6161" w:rsidRDefault="002F51CE" w:rsidP="59627DA9">
            <w:pPr>
              <w:rPr>
                <w:rStyle w:val="IntenseEmphasis"/>
                <w:rFonts w:asciiTheme="minorHAnsi" w:hAnsiTheme="minorHAnsi" w:cstheme="minorBidi"/>
                <w:b w:val="0"/>
                <w:bCs w:val="0"/>
                <w:i w:val="0"/>
                <w:iCs w:val="0"/>
                <w:color w:val="auto"/>
                <w:sz w:val="14"/>
                <w:szCs w:val="14"/>
              </w:rPr>
            </w:pPr>
          </w:p>
        </w:tc>
      </w:tr>
      <w:tr w:rsidR="002F51CE" w:rsidRPr="009C6161"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rsidR="002F51CE" w:rsidRPr="00464554" w:rsidRDefault="002F51CE" w:rsidP="00566565">
            <w:pPr>
              <w:rPr>
                <w:rStyle w:val="IntenseEmphasis"/>
                <w:rFonts w:asciiTheme="minorHAnsi" w:hAnsiTheme="minorHAnsi" w:cstheme="minorHAnsi"/>
                <w:i w:val="0"/>
                <w:color w:val="auto"/>
                <w:sz w:val="14"/>
                <w:szCs w:val="14"/>
              </w:rPr>
            </w:pPr>
            <w:r w:rsidRPr="00464554">
              <w:rPr>
                <w:rStyle w:val="IntenseEmphasis"/>
                <w:rFonts w:asciiTheme="minorHAnsi" w:hAnsiTheme="minorHAnsi" w:cstheme="minorHAnsi"/>
                <w:i w:val="0"/>
                <w:color w:val="auto"/>
                <w:sz w:val="14"/>
                <w:szCs w:val="14"/>
              </w:rPr>
              <w:t>Enhance use of the school’s Management Info</w:t>
            </w:r>
            <w:r w:rsidR="008F16B0">
              <w:rPr>
                <w:rStyle w:val="IntenseEmphasis"/>
                <w:rFonts w:asciiTheme="minorHAnsi" w:hAnsiTheme="minorHAnsi" w:cstheme="minorHAnsi"/>
                <w:i w:val="0"/>
                <w:color w:val="auto"/>
                <w:sz w:val="14"/>
                <w:szCs w:val="14"/>
              </w:rPr>
              <w:t xml:space="preserve">rmation System (MIS) </w:t>
            </w:r>
          </w:p>
          <w:p w:rsidR="002F51CE" w:rsidRPr="00464554" w:rsidRDefault="008F16B0" w:rsidP="00C54C23">
            <w:pPr>
              <w:pStyle w:val="ListParagraph"/>
              <w:numPr>
                <w:ilvl w:val="0"/>
                <w:numId w:val="26"/>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Maximise use of its</w:t>
            </w:r>
            <w:r w:rsidR="002F51CE" w:rsidRPr="00464554">
              <w:rPr>
                <w:rStyle w:val="IntenseEmphasis"/>
                <w:rFonts w:asciiTheme="minorHAnsi" w:hAnsiTheme="minorHAnsi" w:cstheme="minorHAnsi"/>
                <w:b w:val="0"/>
                <w:i w:val="0"/>
                <w:color w:val="auto"/>
                <w:sz w:val="14"/>
                <w:szCs w:val="14"/>
              </w:rPr>
              <w:t xml:space="preserve"> functionality to enhance work on behaviour, safeguarding and SEN</w:t>
            </w:r>
            <w:r w:rsidR="008C7163">
              <w:rPr>
                <w:rStyle w:val="IntenseEmphasis"/>
                <w:rFonts w:asciiTheme="minorHAnsi" w:hAnsiTheme="minorHAnsi" w:cstheme="minorHAnsi"/>
                <w:b w:val="0"/>
                <w:i w:val="0"/>
                <w:color w:val="auto"/>
                <w:sz w:val="14"/>
                <w:szCs w:val="14"/>
              </w:rPr>
              <w:t>.</w:t>
            </w:r>
          </w:p>
          <w:p w:rsidR="002F51CE" w:rsidRDefault="008F16B0" w:rsidP="00C54C23">
            <w:pPr>
              <w:pStyle w:val="ListParagraph"/>
              <w:numPr>
                <w:ilvl w:val="0"/>
                <w:numId w:val="26"/>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Use it to ensure w</w:t>
            </w:r>
            <w:r w:rsidR="002F51CE" w:rsidRPr="00464554">
              <w:rPr>
                <w:rStyle w:val="IntenseEmphasis"/>
                <w:rFonts w:asciiTheme="minorHAnsi" w:hAnsiTheme="minorHAnsi" w:cstheme="minorHAnsi"/>
                <w:b w:val="0"/>
                <w:i w:val="0"/>
                <w:color w:val="auto"/>
                <w:sz w:val="14"/>
                <w:szCs w:val="14"/>
              </w:rPr>
              <w:t>ell timed intervention for pupil and staff attendance.</w:t>
            </w:r>
          </w:p>
          <w:p w:rsidR="008F16B0" w:rsidRPr="00464554" w:rsidRDefault="008F16B0" w:rsidP="008F16B0">
            <w:pPr>
              <w:pStyle w:val="ListParagraph"/>
              <w:ind w:left="360"/>
              <w:rPr>
                <w:rStyle w:val="IntenseEmphasis"/>
                <w:rFonts w:asciiTheme="minorHAnsi" w:hAnsiTheme="minorHAnsi" w:cstheme="minorHAnsi"/>
                <w:b w:val="0"/>
                <w:i w:val="0"/>
                <w:color w:val="auto"/>
                <w:sz w:val="14"/>
                <w:szCs w:val="14"/>
              </w:rPr>
            </w:pPr>
          </w:p>
        </w:tc>
        <w:tc>
          <w:tcPr>
            <w:tcW w:w="1701" w:type="dxa"/>
            <w:tcBorders>
              <w:top w:val="single" w:sz="6" w:space="0" w:color="auto"/>
              <w:left w:val="single" w:sz="4" w:space="0" w:color="auto"/>
              <w:bottom w:val="single" w:sz="6" w:space="0" w:color="auto"/>
              <w:right w:val="single" w:sz="4" w:space="0" w:color="auto"/>
            </w:tcBorders>
          </w:tcPr>
          <w:p w:rsidR="002F51CE" w:rsidRDefault="002F51CE"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Mike Gleeson</w:t>
            </w:r>
          </w:p>
          <w:p w:rsidR="002F51CE" w:rsidRDefault="002F51CE"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Rebecca Abrahams</w:t>
            </w:r>
          </w:p>
          <w:p w:rsidR="002F51CE" w:rsidRDefault="00EF652F"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Harriet Pickering</w:t>
            </w:r>
          </w:p>
        </w:tc>
        <w:tc>
          <w:tcPr>
            <w:tcW w:w="1559" w:type="dxa"/>
            <w:tcBorders>
              <w:top w:val="single" w:sz="6" w:space="0" w:color="auto"/>
              <w:left w:val="single" w:sz="4" w:space="0" w:color="auto"/>
              <w:bottom w:val="single" w:sz="6" w:space="0" w:color="auto"/>
              <w:right w:val="single" w:sz="4" w:space="0" w:color="auto"/>
            </w:tcBorders>
          </w:tcPr>
          <w:p w:rsidR="002F51CE" w:rsidRPr="009C6161" w:rsidRDefault="00E445C1"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Ongoing throughout the year</w:t>
            </w:r>
          </w:p>
        </w:tc>
        <w:tc>
          <w:tcPr>
            <w:tcW w:w="3373" w:type="dxa"/>
            <w:tcBorders>
              <w:top w:val="single" w:sz="6" w:space="0" w:color="auto"/>
              <w:left w:val="single" w:sz="4" w:space="0" w:color="auto"/>
              <w:bottom w:val="single" w:sz="6" w:space="0" w:color="auto"/>
              <w:right w:val="single" w:sz="4" w:space="0" w:color="auto"/>
            </w:tcBorders>
          </w:tcPr>
          <w:p w:rsidR="002F51CE" w:rsidRPr="009C6161" w:rsidRDefault="002F51CE" w:rsidP="00566565">
            <w:pPr>
              <w:rPr>
                <w:rStyle w:val="IntenseEmphasis"/>
                <w:rFonts w:asciiTheme="minorHAnsi" w:hAnsiTheme="minorHAnsi" w:cstheme="minorHAnsi"/>
                <w:b w:val="0"/>
                <w:i w:val="0"/>
                <w:color w:val="auto"/>
                <w:sz w:val="14"/>
                <w:szCs w:val="14"/>
              </w:rPr>
            </w:pPr>
          </w:p>
        </w:tc>
      </w:tr>
      <w:tr w:rsidR="00C4125E" w:rsidRPr="009C6161"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rsidR="00C4125E" w:rsidRPr="00464554" w:rsidRDefault="00C4125E" w:rsidP="006728B3">
            <w:pPr>
              <w:rPr>
                <w:rStyle w:val="IntenseEmphasis"/>
                <w:rFonts w:asciiTheme="minorHAnsi" w:hAnsiTheme="minorHAnsi" w:cstheme="minorHAnsi"/>
                <w:b w:val="0"/>
                <w:i w:val="0"/>
                <w:color w:val="auto"/>
                <w:sz w:val="14"/>
                <w:szCs w:val="14"/>
              </w:rPr>
            </w:pPr>
            <w:r w:rsidRPr="00464554">
              <w:rPr>
                <w:rStyle w:val="IntenseEmphasis"/>
                <w:rFonts w:asciiTheme="minorHAnsi" w:hAnsiTheme="minorHAnsi" w:cstheme="minorHAnsi"/>
                <w:b w:val="0"/>
                <w:i w:val="0"/>
                <w:color w:val="auto"/>
                <w:sz w:val="14"/>
                <w:szCs w:val="14"/>
              </w:rPr>
              <w:t xml:space="preserve">Ensure compliance with </w:t>
            </w:r>
            <w:r w:rsidRPr="00464554">
              <w:rPr>
                <w:rStyle w:val="IntenseEmphasis"/>
                <w:rFonts w:asciiTheme="minorHAnsi" w:hAnsiTheme="minorHAnsi" w:cstheme="minorHAnsi"/>
                <w:i w:val="0"/>
                <w:color w:val="auto"/>
                <w:sz w:val="14"/>
                <w:szCs w:val="14"/>
              </w:rPr>
              <w:t>GDPR</w:t>
            </w:r>
          </w:p>
        </w:tc>
        <w:tc>
          <w:tcPr>
            <w:tcW w:w="1701" w:type="dxa"/>
            <w:tcBorders>
              <w:top w:val="single" w:sz="6" w:space="0" w:color="auto"/>
              <w:left w:val="single" w:sz="4" w:space="0" w:color="auto"/>
              <w:bottom w:val="single" w:sz="6" w:space="0" w:color="auto"/>
              <w:right w:val="single" w:sz="4" w:space="0" w:color="auto"/>
            </w:tcBorders>
          </w:tcPr>
          <w:p w:rsidR="00C4125E" w:rsidRPr="009C6161" w:rsidRDefault="00C4125E"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Mike Gleeson</w:t>
            </w:r>
          </w:p>
        </w:tc>
        <w:tc>
          <w:tcPr>
            <w:tcW w:w="1559" w:type="dxa"/>
            <w:tcBorders>
              <w:top w:val="single" w:sz="6" w:space="0" w:color="auto"/>
              <w:left w:val="single" w:sz="4" w:space="0" w:color="auto"/>
              <w:bottom w:val="single" w:sz="6" w:space="0" w:color="auto"/>
              <w:right w:val="single" w:sz="4" w:space="0" w:color="auto"/>
            </w:tcBorders>
          </w:tcPr>
          <w:p w:rsidR="00C4125E" w:rsidRPr="009C6161" w:rsidRDefault="00C4125E"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Ongoing throughout the year</w:t>
            </w:r>
          </w:p>
        </w:tc>
        <w:tc>
          <w:tcPr>
            <w:tcW w:w="3373" w:type="dxa"/>
            <w:tcBorders>
              <w:top w:val="single" w:sz="6" w:space="0" w:color="auto"/>
              <w:left w:val="single" w:sz="4" w:space="0" w:color="auto"/>
              <w:bottom w:val="single" w:sz="6" w:space="0" w:color="auto"/>
              <w:right w:val="single" w:sz="4" w:space="0" w:color="auto"/>
            </w:tcBorders>
          </w:tcPr>
          <w:p w:rsidR="00C4125E" w:rsidRPr="009C6161" w:rsidRDefault="00C4125E" w:rsidP="00566565">
            <w:pPr>
              <w:rPr>
                <w:rStyle w:val="IntenseEmphasis"/>
                <w:rFonts w:asciiTheme="minorHAnsi" w:hAnsiTheme="minorHAnsi" w:cstheme="minorHAnsi"/>
                <w:b w:val="0"/>
                <w:i w:val="0"/>
                <w:color w:val="auto"/>
                <w:sz w:val="14"/>
                <w:szCs w:val="14"/>
              </w:rPr>
            </w:pPr>
          </w:p>
        </w:tc>
      </w:tr>
      <w:tr w:rsidR="00C4125E" w:rsidRPr="009C6161"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rsidR="00C4125E" w:rsidRDefault="00C4125E" w:rsidP="006728B3">
            <w:pPr>
              <w:rPr>
                <w:rStyle w:val="IntenseEmphasis"/>
                <w:rFonts w:asciiTheme="minorHAnsi" w:hAnsiTheme="minorHAnsi" w:cstheme="minorHAnsi"/>
                <w:b w:val="0"/>
                <w:i w:val="0"/>
                <w:color w:val="auto"/>
                <w:sz w:val="14"/>
                <w:szCs w:val="14"/>
              </w:rPr>
            </w:pPr>
            <w:r w:rsidRPr="00464554">
              <w:rPr>
                <w:rStyle w:val="IntenseEmphasis"/>
                <w:rFonts w:asciiTheme="minorHAnsi" w:hAnsiTheme="minorHAnsi" w:cstheme="minorHAnsi"/>
                <w:b w:val="0"/>
                <w:i w:val="0"/>
                <w:color w:val="auto"/>
                <w:sz w:val="14"/>
                <w:szCs w:val="14"/>
              </w:rPr>
              <w:t xml:space="preserve">Ensure that site is effectively managed with robust procedures followed for </w:t>
            </w:r>
            <w:r w:rsidRPr="00464554">
              <w:rPr>
                <w:rStyle w:val="IntenseEmphasis"/>
                <w:rFonts w:asciiTheme="minorHAnsi" w:hAnsiTheme="minorHAnsi" w:cstheme="minorHAnsi"/>
                <w:i w:val="0"/>
                <w:color w:val="auto"/>
                <w:sz w:val="14"/>
                <w:szCs w:val="14"/>
              </w:rPr>
              <w:t>asset management</w:t>
            </w:r>
            <w:r w:rsidR="008F16B0">
              <w:rPr>
                <w:rStyle w:val="IntenseEmphasis"/>
                <w:rFonts w:asciiTheme="minorHAnsi" w:hAnsiTheme="minorHAnsi" w:cstheme="minorHAnsi"/>
                <w:b w:val="0"/>
                <w:i w:val="0"/>
                <w:color w:val="auto"/>
                <w:sz w:val="14"/>
                <w:szCs w:val="14"/>
              </w:rPr>
              <w:t xml:space="preserve"> including systems for the protection of valuable equipment purchased.</w:t>
            </w:r>
          </w:p>
          <w:p w:rsidR="008F16B0" w:rsidRPr="00464554" w:rsidRDefault="008F16B0" w:rsidP="006728B3">
            <w:pPr>
              <w:rPr>
                <w:rStyle w:val="IntenseEmphasis"/>
                <w:rFonts w:asciiTheme="minorHAnsi" w:hAnsiTheme="minorHAnsi" w:cstheme="minorHAnsi"/>
                <w:b w:val="0"/>
                <w:i w:val="0"/>
                <w:color w:val="auto"/>
                <w:sz w:val="14"/>
                <w:szCs w:val="14"/>
              </w:rPr>
            </w:pPr>
          </w:p>
        </w:tc>
        <w:tc>
          <w:tcPr>
            <w:tcW w:w="1701" w:type="dxa"/>
            <w:tcBorders>
              <w:top w:val="single" w:sz="6" w:space="0" w:color="auto"/>
              <w:left w:val="single" w:sz="4" w:space="0" w:color="auto"/>
              <w:bottom w:val="single" w:sz="6" w:space="0" w:color="auto"/>
              <w:right w:val="single" w:sz="4" w:space="0" w:color="auto"/>
            </w:tcBorders>
          </w:tcPr>
          <w:p w:rsidR="00C4125E" w:rsidRPr="009C6161" w:rsidRDefault="00C4125E"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Mike Gleeson</w:t>
            </w:r>
          </w:p>
        </w:tc>
        <w:tc>
          <w:tcPr>
            <w:tcW w:w="1559" w:type="dxa"/>
            <w:tcBorders>
              <w:top w:val="single" w:sz="6" w:space="0" w:color="auto"/>
              <w:left w:val="single" w:sz="4" w:space="0" w:color="auto"/>
              <w:bottom w:val="single" w:sz="6" w:space="0" w:color="auto"/>
              <w:right w:val="single" w:sz="4" w:space="0" w:color="auto"/>
            </w:tcBorders>
          </w:tcPr>
          <w:p w:rsidR="00C4125E" w:rsidRPr="009C6161" w:rsidRDefault="008F16B0"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Ongoing throughout the year</w:t>
            </w:r>
          </w:p>
        </w:tc>
        <w:tc>
          <w:tcPr>
            <w:tcW w:w="3373" w:type="dxa"/>
            <w:tcBorders>
              <w:top w:val="single" w:sz="6" w:space="0" w:color="auto"/>
              <w:left w:val="single" w:sz="4" w:space="0" w:color="auto"/>
              <w:bottom w:val="single" w:sz="6" w:space="0" w:color="auto"/>
              <w:right w:val="single" w:sz="4" w:space="0" w:color="auto"/>
            </w:tcBorders>
          </w:tcPr>
          <w:p w:rsidR="00C4125E" w:rsidRPr="009C6161" w:rsidRDefault="00C4125E" w:rsidP="00566565">
            <w:pPr>
              <w:rPr>
                <w:rStyle w:val="IntenseEmphasis"/>
                <w:rFonts w:asciiTheme="minorHAnsi" w:hAnsiTheme="minorHAnsi" w:cstheme="minorHAnsi"/>
                <w:b w:val="0"/>
                <w:i w:val="0"/>
                <w:color w:val="auto"/>
                <w:sz w:val="14"/>
                <w:szCs w:val="14"/>
              </w:rPr>
            </w:pPr>
          </w:p>
        </w:tc>
      </w:tr>
      <w:tr w:rsidR="00C4125E" w:rsidRPr="009C6161"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rsidR="00C4125E" w:rsidRPr="00464554" w:rsidRDefault="00C4125E" w:rsidP="00566565">
            <w:pPr>
              <w:rPr>
                <w:rStyle w:val="IntenseEmphasis"/>
                <w:rFonts w:asciiTheme="minorHAnsi" w:hAnsiTheme="minorHAnsi" w:cstheme="minorHAnsi"/>
                <w:b w:val="0"/>
                <w:i w:val="0"/>
                <w:color w:val="auto"/>
                <w:sz w:val="14"/>
                <w:szCs w:val="14"/>
              </w:rPr>
            </w:pPr>
            <w:r w:rsidRPr="00464554">
              <w:rPr>
                <w:rStyle w:val="IntenseEmphasis"/>
                <w:rFonts w:asciiTheme="minorHAnsi" w:hAnsiTheme="minorHAnsi" w:cstheme="minorHAnsi"/>
                <w:b w:val="0"/>
                <w:i w:val="0"/>
                <w:color w:val="auto"/>
                <w:sz w:val="14"/>
                <w:szCs w:val="14"/>
              </w:rPr>
              <w:t xml:space="preserve">Develop a short and longer term plan for the development of the </w:t>
            </w:r>
            <w:r w:rsidRPr="00464554">
              <w:rPr>
                <w:rStyle w:val="IntenseEmphasis"/>
                <w:rFonts w:asciiTheme="minorHAnsi" w:hAnsiTheme="minorHAnsi" w:cstheme="minorHAnsi"/>
                <w:i w:val="0"/>
                <w:color w:val="auto"/>
                <w:sz w:val="14"/>
                <w:szCs w:val="14"/>
              </w:rPr>
              <w:t>school site</w:t>
            </w:r>
            <w:r w:rsidRPr="00464554">
              <w:rPr>
                <w:rStyle w:val="IntenseEmphasis"/>
                <w:rFonts w:asciiTheme="minorHAnsi" w:hAnsiTheme="minorHAnsi" w:cstheme="minorHAnsi"/>
                <w:b w:val="0"/>
                <w:i w:val="0"/>
                <w:color w:val="auto"/>
                <w:sz w:val="14"/>
                <w:szCs w:val="14"/>
              </w:rPr>
              <w:t xml:space="preserve">, </w:t>
            </w:r>
            <w:r w:rsidR="008F16B0">
              <w:rPr>
                <w:rStyle w:val="IntenseEmphasis"/>
                <w:rFonts w:asciiTheme="minorHAnsi" w:hAnsiTheme="minorHAnsi" w:cstheme="minorHAnsi"/>
                <w:b w:val="0"/>
                <w:i w:val="0"/>
                <w:color w:val="auto"/>
                <w:sz w:val="14"/>
                <w:szCs w:val="14"/>
              </w:rPr>
              <w:t>which</w:t>
            </w:r>
            <w:r w:rsidRPr="00464554">
              <w:rPr>
                <w:rStyle w:val="IntenseEmphasis"/>
                <w:rFonts w:asciiTheme="minorHAnsi" w:hAnsiTheme="minorHAnsi" w:cstheme="minorHAnsi"/>
                <w:b w:val="0"/>
                <w:i w:val="0"/>
                <w:color w:val="auto"/>
                <w:sz w:val="14"/>
                <w:szCs w:val="14"/>
              </w:rPr>
              <w:t xml:space="preserve"> may then help to attract much needed investment. Plan to consider:</w:t>
            </w:r>
          </w:p>
          <w:p w:rsidR="00C4125E" w:rsidRPr="00464554" w:rsidRDefault="00C4125E" w:rsidP="00566565">
            <w:pPr>
              <w:pStyle w:val="ListParagraph"/>
              <w:numPr>
                <w:ilvl w:val="0"/>
                <w:numId w:val="2"/>
              </w:numPr>
              <w:rPr>
                <w:rStyle w:val="IntenseEmphasis"/>
                <w:rFonts w:asciiTheme="minorHAnsi" w:hAnsiTheme="minorHAnsi" w:cstheme="minorHAnsi"/>
                <w:b w:val="0"/>
                <w:i w:val="0"/>
                <w:color w:val="auto"/>
                <w:sz w:val="14"/>
                <w:szCs w:val="14"/>
              </w:rPr>
            </w:pPr>
            <w:r w:rsidRPr="00464554">
              <w:rPr>
                <w:rStyle w:val="IntenseEmphasis"/>
                <w:rFonts w:asciiTheme="minorHAnsi" w:hAnsiTheme="minorHAnsi" w:cstheme="minorHAnsi"/>
                <w:b w:val="0"/>
                <w:i w:val="0"/>
                <w:color w:val="auto"/>
                <w:sz w:val="14"/>
                <w:szCs w:val="14"/>
              </w:rPr>
              <w:t>Development of the outside area to enable better zoning.</w:t>
            </w:r>
          </w:p>
          <w:p w:rsidR="00C4125E" w:rsidRPr="00464554" w:rsidRDefault="00C4125E" w:rsidP="00566565">
            <w:pPr>
              <w:pStyle w:val="ListParagraph"/>
              <w:numPr>
                <w:ilvl w:val="0"/>
                <w:numId w:val="2"/>
              </w:numPr>
              <w:rPr>
                <w:rStyle w:val="IntenseEmphasis"/>
                <w:rFonts w:asciiTheme="minorHAnsi" w:hAnsiTheme="minorHAnsi" w:cstheme="minorHAnsi"/>
                <w:b w:val="0"/>
                <w:i w:val="0"/>
                <w:color w:val="auto"/>
                <w:sz w:val="14"/>
                <w:szCs w:val="14"/>
              </w:rPr>
            </w:pPr>
            <w:r w:rsidRPr="00464554">
              <w:rPr>
                <w:rStyle w:val="IntenseEmphasis"/>
                <w:rFonts w:asciiTheme="minorHAnsi" w:hAnsiTheme="minorHAnsi" w:cstheme="minorHAnsi"/>
                <w:b w:val="0"/>
                <w:i w:val="0"/>
                <w:color w:val="auto"/>
                <w:sz w:val="14"/>
                <w:szCs w:val="14"/>
              </w:rPr>
              <w:t xml:space="preserve">Further development of the ‘Secret Garden’ to enhance pupil well-being and learning, particularly EYs and Y1. </w:t>
            </w:r>
          </w:p>
          <w:p w:rsidR="00C4125E" w:rsidRPr="00464554" w:rsidRDefault="00C4125E" w:rsidP="00566565">
            <w:pPr>
              <w:pStyle w:val="ListParagraph"/>
              <w:numPr>
                <w:ilvl w:val="0"/>
                <w:numId w:val="2"/>
              </w:numPr>
              <w:rPr>
                <w:rStyle w:val="IntenseEmphasis"/>
                <w:rFonts w:asciiTheme="minorHAnsi" w:hAnsiTheme="minorHAnsi" w:cstheme="minorHAnsi"/>
                <w:b w:val="0"/>
                <w:i w:val="0"/>
                <w:color w:val="auto"/>
                <w:sz w:val="14"/>
                <w:szCs w:val="14"/>
              </w:rPr>
            </w:pPr>
            <w:r w:rsidRPr="00464554">
              <w:rPr>
                <w:rStyle w:val="IntenseEmphasis"/>
                <w:rFonts w:asciiTheme="minorHAnsi" w:hAnsiTheme="minorHAnsi" w:cstheme="minorHAnsi"/>
                <w:b w:val="0"/>
                <w:i w:val="0"/>
                <w:color w:val="auto"/>
                <w:sz w:val="14"/>
                <w:szCs w:val="14"/>
              </w:rPr>
              <w:t>Creation of a Prayer room.</w:t>
            </w:r>
          </w:p>
          <w:p w:rsidR="00C4125E" w:rsidRPr="00464554" w:rsidRDefault="00C4125E" w:rsidP="00566565">
            <w:pPr>
              <w:pStyle w:val="ListParagraph"/>
              <w:numPr>
                <w:ilvl w:val="0"/>
                <w:numId w:val="2"/>
              </w:numPr>
              <w:rPr>
                <w:rStyle w:val="IntenseEmphasis"/>
                <w:rFonts w:asciiTheme="minorHAnsi" w:hAnsiTheme="minorHAnsi" w:cstheme="minorHAnsi"/>
                <w:b w:val="0"/>
                <w:i w:val="0"/>
                <w:color w:val="auto"/>
                <w:sz w:val="14"/>
                <w:szCs w:val="14"/>
              </w:rPr>
            </w:pPr>
            <w:r w:rsidRPr="00464554">
              <w:rPr>
                <w:rStyle w:val="IntenseEmphasis"/>
                <w:rFonts w:asciiTheme="minorHAnsi" w:hAnsiTheme="minorHAnsi" w:cstheme="minorHAnsi"/>
                <w:b w:val="0"/>
                <w:i w:val="0"/>
                <w:color w:val="auto"/>
                <w:sz w:val="14"/>
                <w:szCs w:val="14"/>
              </w:rPr>
              <w:t>Enhancement of front playground.</w:t>
            </w:r>
          </w:p>
          <w:p w:rsidR="00C4125E" w:rsidRPr="00464554" w:rsidRDefault="00C4125E" w:rsidP="00566565">
            <w:pPr>
              <w:pStyle w:val="ListParagraph"/>
              <w:numPr>
                <w:ilvl w:val="0"/>
                <w:numId w:val="2"/>
              </w:numPr>
              <w:rPr>
                <w:rStyle w:val="IntenseEmphasis"/>
                <w:rFonts w:asciiTheme="minorHAnsi" w:hAnsiTheme="minorHAnsi" w:cstheme="minorHAnsi"/>
                <w:b w:val="0"/>
                <w:i w:val="0"/>
                <w:color w:val="auto"/>
                <w:sz w:val="14"/>
                <w:szCs w:val="14"/>
              </w:rPr>
            </w:pPr>
            <w:r w:rsidRPr="00464554">
              <w:rPr>
                <w:rStyle w:val="IntenseEmphasis"/>
                <w:rFonts w:asciiTheme="minorHAnsi" w:hAnsiTheme="minorHAnsi" w:cstheme="minorHAnsi"/>
                <w:b w:val="0"/>
                <w:i w:val="0"/>
                <w:color w:val="auto"/>
                <w:sz w:val="14"/>
                <w:szCs w:val="14"/>
              </w:rPr>
              <w:t>Longer life of the swimming pool.</w:t>
            </w:r>
          </w:p>
        </w:tc>
        <w:tc>
          <w:tcPr>
            <w:tcW w:w="1701" w:type="dxa"/>
            <w:tcBorders>
              <w:top w:val="single" w:sz="6" w:space="0" w:color="auto"/>
              <w:left w:val="single" w:sz="4" w:space="0" w:color="auto"/>
              <w:bottom w:val="single" w:sz="6" w:space="0" w:color="auto"/>
              <w:right w:val="single" w:sz="4" w:space="0" w:color="auto"/>
            </w:tcBorders>
          </w:tcPr>
          <w:p w:rsidR="00C4125E" w:rsidRDefault="00C4125E"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Rebecca Abrahams Mike Gleeson</w:t>
            </w:r>
          </w:p>
          <w:p w:rsidR="00C4125E" w:rsidRPr="009C6161" w:rsidRDefault="00C4125E"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Harriet Pickering</w:t>
            </w:r>
          </w:p>
        </w:tc>
        <w:tc>
          <w:tcPr>
            <w:tcW w:w="1559" w:type="dxa"/>
            <w:tcBorders>
              <w:top w:val="single" w:sz="6" w:space="0" w:color="auto"/>
              <w:left w:val="single" w:sz="4" w:space="0" w:color="auto"/>
              <w:bottom w:val="single" w:sz="6" w:space="0" w:color="auto"/>
              <w:right w:val="single" w:sz="4" w:space="0" w:color="auto"/>
            </w:tcBorders>
          </w:tcPr>
          <w:p w:rsidR="00C4125E" w:rsidRPr="009C6161" w:rsidRDefault="00C4125E"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Summer 20</w:t>
            </w:r>
            <w:r w:rsidR="008F16B0">
              <w:rPr>
                <w:rStyle w:val="IntenseEmphasis"/>
                <w:rFonts w:asciiTheme="minorHAnsi" w:hAnsiTheme="minorHAnsi" w:cstheme="minorHAnsi"/>
                <w:b w:val="0"/>
                <w:i w:val="0"/>
                <w:color w:val="auto"/>
                <w:sz w:val="14"/>
                <w:szCs w:val="14"/>
              </w:rPr>
              <w:t>20</w:t>
            </w:r>
          </w:p>
        </w:tc>
        <w:tc>
          <w:tcPr>
            <w:tcW w:w="3373" w:type="dxa"/>
            <w:tcBorders>
              <w:top w:val="single" w:sz="6" w:space="0" w:color="auto"/>
              <w:left w:val="single" w:sz="4" w:space="0" w:color="auto"/>
              <w:bottom w:val="single" w:sz="6" w:space="0" w:color="auto"/>
              <w:right w:val="single" w:sz="4" w:space="0" w:color="auto"/>
            </w:tcBorders>
          </w:tcPr>
          <w:p w:rsidR="00C4125E" w:rsidRPr="009C6161" w:rsidRDefault="00C4125E" w:rsidP="00566565">
            <w:pPr>
              <w:rPr>
                <w:rStyle w:val="IntenseEmphasis"/>
                <w:rFonts w:asciiTheme="minorHAnsi" w:hAnsiTheme="minorHAnsi" w:cstheme="minorHAnsi"/>
                <w:b w:val="0"/>
                <w:i w:val="0"/>
                <w:color w:val="auto"/>
                <w:sz w:val="14"/>
                <w:szCs w:val="14"/>
              </w:rPr>
            </w:pPr>
          </w:p>
        </w:tc>
      </w:tr>
    </w:tbl>
    <w:p w:rsidR="00946390" w:rsidRPr="009C6161" w:rsidRDefault="00946390" w:rsidP="00EA4B3F">
      <w:pPr>
        <w:tabs>
          <w:tab w:val="left" w:pos="2246"/>
        </w:tabs>
        <w:rPr>
          <w:rFonts w:asciiTheme="minorHAnsi" w:hAnsiTheme="minorHAnsi" w:cstheme="minorHAnsi"/>
          <w:sz w:val="20"/>
          <w:szCs w:val="20"/>
        </w:rPr>
      </w:pPr>
    </w:p>
    <w:sectPr w:rsidR="00946390" w:rsidRPr="009C6161" w:rsidSect="003A20CD">
      <w:pgSz w:w="16839" w:h="11907" w:orient="landscape"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A3D"/>
    <w:multiLevelType w:val="hybridMultilevel"/>
    <w:tmpl w:val="E978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A3497"/>
    <w:multiLevelType w:val="hybridMultilevel"/>
    <w:tmpl w:val="AABA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733CA"/>
    <w:multiLevelType w:val="hybridMultilevel"/>
    <w:tmpl w:val="13D6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7885"/>
    <w:multiLevelType w:val="hybridMultilevel"/>
    <w:tmpl w:val="A0E02B98"/>
    <w:lvl w:ilvl="0" w:tplc="AE6ACF42">
      <w:start w:val="1"/>
      <w:numFmt w:val="bullet"/>
      <w:pStyle w:val="Bulletsspaced"/>
      <w:lvlText w:val=""/>
      <w:lvlJc w:val="left"/>
      <w:pPr>
        <w:tabs>
          <w:tab w:val="num" w:pos="502"/>
        </w:tabs>
        <w:ind w:left="502" w:hanging="360"/>
      </w:pPr>
      <w:rPr>
        <w:rFonts w:ascii="Wingdings" w:hAnsi="Wingdings" w:hint="default"/>
      </w:rPr>
    </w:lvl>
    <w:lvl w:ilvl="1" w:tplc="08090003" w:tentative="1">
      <w:start w:val="1"/>
      <w:numFmt w:val="bullet"/>
      <w:lvlText w:val="o"/>
      <w:lvlJc w:val="left"/>
      <w:pPr>
        <w:tabs>
          <w:tab w:val="num" w:pos="1015"/>
        </w:tabs>
        <w:ind w:left="1015" w:hanging="360"/>
      </w:pPr>
      <w:rPr>
        <w:rFonts w:ascii="Courier New" w:hAnsi="Courier New" w:hint="default"/>
      </w:rPr>
    </w:lvl>
    <w:lvl w:ilvl="2" w:tplc="08090005" w:tentative="1">
      <w:start w:val="1"/>
      <w:numFmt w:val="bullet"/>
      <w:lvlText w:val=""/>
      <w:lvlJc w:val="left"/>
      <w:pPr>
        <w:tabs>
          <w:tab w:val="num" w:pos="1735"/>
        </w:tabs>
        <w:ind w:left="1735" w:hanging="360"/>
      </w:pPr>
      <w:rPr>
        <w:rFonts w:ascii="Wingdings" w:hAnsi="Wingdings" w:hint="default"/>
      </w:rPr>
    </w:lvl>
    <w:lvl w:ilvl="3" w:tplc="08090001" w:tentative="1">
      <w:start w:val="1"/>
      <w:numFmt w:val="bullet"/>
      <w:lvlText w:val=""/>
      <w:lvlJc w:val="left"/>
      <w:pPr>
        <w:tabs>
          <w:tab w:val="num" w:pos="2455"/>
        </w:tabs>
        <w:ind w:left="2455" w:hanging="360"/>
      </w:pPr>
      <w:rPr>
        <w:rFonts w:ascii="Symbol" w:hAnsi="Symbol" w:hint="default"/>
      </w:rPr>
    </w:lvl>
    <w:lvl w:ilvl="4" w:tplc="08090003" w:tentative="1">
      <w:start w:val="1"/>
      <w:numFmt w:val="bullet"/>
      <w:lvlText w:val="o"/>
      <w:lvlJc w:val="left"/>
      <w:pPr>
        <w:tabs>
          <w:tab w:val="num" w:pos="3175"/>
        </w:tabs>
        <w:ind w:left="3175" w:hanging="360"/>
      </w:pPr>
      <w:rPr>
        <w:rFonts w:ascii="Courier New" w:hAnsi="Courier New" w:hint="default"/>
      </w:rPr>
    </w:lvl>
    <w:lvl w:ilvl="5" w:tplc="08090005" w:tentative="1">
      <w:start w:val="1"/>
      <w:numFmt w:val="bullet"/>
      <w:lvlText w:val=""/>
      <w:lvlJc w:val="left"/>
      <w:pPr>
        <w:tabs>
          <w:tab w:val="num" w:pos="3895"/>
        </w:tabs>
        <w:ind w:left="3895" w:hanging="360"/>
      </w:pPr>
      <w:rPr>
        <w:rFonts w:ascii="Wingdings" w:hAnsi="Wingdings" w:hint="default"/>
      </w:rPr>
    </w:lvl>
    <w:lvl w:ilvl="6" w:tplc="08090001" w:tentative="1">
      <w:start w:val="1"/>
      <w:numFmt w:val="bullet"/>
      <w:lvlText w:val=""/>
      <w:lvlJc w:val="left"/>
      <w:pPr>
        <w:tabs>
          <w:tab w:val="num" w:pos="4615"/>
        </w:tabs>
        <w:ind w:left="4615" w:hanging="360"/>
      </w:pPr>
      <w:rPr>
        <w:rFonts w:ascii="Symbol" w:hAnsi="Symbol" w:hint="default"/>
      </w:rPr>
    </w:lvl>
    <w:lvl w:ilvl="7" w:tplc="08090003" w:tentative="1">
      <w:start w:val="1"/>
      <w:numFmt w:val="bullet"/>
      <w:lvlText w:val="o"/>
      <w:lvlJc w:val="left"/>
      <w:pPr>
        <w:tabs>
          <w:tab w:val="num" w:pos="5335"/>
        </w:tabs>
        <w:ind w:left="5335" w:hanging="360"/>
      </w:pPr>
      <w:rPr>
        <w:rFonts w:ascii="Courier New" w:hAnsi="Courier New" w:hint="default"/>
      </w:rPr>
    </w:lvl>
    <w:lvl w:ilvl="8" w:tplc="08090005" w:tentative="1">
      <w:start w:val="1"/>
      <w:numFmt w:val="bullet"/>
      <w:lvlText w:val=""/>
      <w:lvlJc w:val="left"/>
      <w:pPr>
        <w:tabs>
          <w:tab w:val="num" w:pos="6055"/>
        </w:tabs>
        <w:ind w:left="6055" w:hanging="360"/>
      </w:pPr>
      <w:rPr>
        <w:rFonts w:ascii="Wingdings" w:hAnsi="Wingdings" w:hint="default"/>
      </w:rPr>
    </w:lvl>
  </w:abstractNum>
  <w:abstractNum w:abstractNumId="4">
    <w:nsid w:val="073A64E9"/>
    <w:multiLevelType w:val="hybridMultilevel"/>
    <w:tmpl w:val="1D78FFC6"/>
    <w:lvl w:ilvl="0" w:tplc="08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5">
    <w:nsid w:val="09077E1D"/>
    <w:multiLevelType w:val="hybridMultilevel"/>
    <w:tmpl w:val="5C5CD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90E07CE"/>
    <w:multiLevelType w:val="hybridMultilevel"/>
    <w:tmpl w:val="3C76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C36391"/>
    <w:multiLevelType w:val="hybridMultilevel"/>
    <w:tmpl w:val="DFC6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E1318E"/>
    <w:multiLevelType w:val="hybridMultilevel"/>
    <w:tmpl w:val="C3A8B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987510"/>
    <w:multiLevelType w:val="hybridMultilevel"/>
    <w:tmpl w:val="410A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153970"/>
    <w:multiLevelType w:val="hybridMultilevel"/>
    <w:tmpl w:val="57CA7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8C6C35"/>
    <w:multiLevelType w:val="hybridMultilevel"/>
    <w:tmpl w:val="EAE60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BF0BD5"/>
    <w:multiLevelType w:val="hybridMultilevel"/>
    <w:tmpl w:val="20F4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06464A"/>
    <w:multiLevelType w:val="hybridMultilevel"/>
    <w:tmpl w:val="81CAA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A65961"/>
    <w:multiLevelType w:val="hybridMultilevel"/>
    <w:tmpl w:val="CDB2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958768E"/>
    <w:multiLevelType w:val="hybridMultilevel"/>
    <w:tmpl w:val="DAF0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CA6513F"/>
    <w:multiLevelType w:val="hybridMultilevel"/>
    <w:tmpl w:val="4D5A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085219"/>
    <w:multiLevelType w:val="hybridMultilevel"/>
    <w:tmpl w:val="A88A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27A659A"/>
    <w:multiLevelType w:val="hybridMultilevel"/>
    <w:tmpl w:val="91AE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44C2E73"/>
    <w:multiLevelType w:val="hybridMultilevel"/>
    <w:tmpl w:val="6F745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45F7CE8"/>
    <w:multiLevelType w:val="hybridMultilevel"/>
    <w:tmpl w:val="69FA1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F8505A"/>
    <w:multiLevelType w:val="hybridMultilevel"/>
    <w:tmpl w:val="B06E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A68061D"/>
    <w:multiLevelType w:val="hybridMultilevel"/>
    <w:tmpl w:val="6AA2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AC0369D"/>
    <w:multiLevelType w:val="hybridMultilevel"/>
    <w:tmpl w:val="B064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8DD3C7E"/>
    <w:multiLevelType w:val="hybridMultilevel"/>
    <w:tmpl w:val="D068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9C6164"/>
    <w:multiLevelType w:val="hybridMultilevel"/>
    <w:tmpl w:val="F24E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C168B6"/>
    <w:multiLevelType w:val="hybridMultilevel"/>
    <w:tmpl w:val="DD3E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BB7616"/>
    <w:multiLevelType w:val="hybridMultilevel"/>
    <w:tmpl w:val="18AA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0A59ED"/>
    <w:multiLevelType w:val="hybridMultilevel"/>
    <w:tmpl w:val="68F0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286C5C"/>
    <w:multiLevelType w:val="hybridMultilevel"/>
    <w:tmpl w:val="BC127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EB129B"/>
    <w:multiLevelType w:val="hybridMultilevel"/>
    <w:tmpl w:val="D768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5C1246"/>
    <w:multiLevelType w:val="hybridMultilevel"/>
    <w:tmpl w:val="9216E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EDD34C7"/>
    <w:multiLevelType w:val="hybridMultilevel"/>
    <w:tmpl w:val="D0BE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F1A6B1C"/>
    <w:multiLevelType w:val="hybridMultilevel"/>
    <w:tmpl w:val="C244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15AC1"/>
    <w:multiLevelType w:val="hybridMultilevel"/>
    <w:tmpl w:val="EE34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FA3EDD"/>
    <w:multiLevelType w:val="hybridMultilevel"/>
    <w:tmpl w:val="EA18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4FA3D6B"/>
    <w:multiLevelType w:val="hybridMultilevel"/>
    <w:tmpl w:val="C0D6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5167813"/>
    <w:multiLevelType w:val="hybridMultilevel"/>
    <w:tmpl w:val="7936A1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556E16B7"/>
    <w:multiLevelType w:val="hybridMultilevel"/>
    <w:tmpl w:val="3712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79F3AFE"/>
    <w:multiLevelType w:val="hybridMultilevel"/>
    <w:tmpl w:val="6B4CE20C"/>
    <w:lvl w:ilvl="0" w:tplc="37589EE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8614809"/>
    <w:multiLevelType w:val="hybridMultilevel"/>
    <w:tmpl w:val="67EAF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03B10A8"/>
    <w:multiLevelType w:val="hybridMultilevel"/>
    <w:tmpl w:val="6792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9912D78"/>
    <w:multiLevelType w:val="hybridMultilevel"/>
    <w:tmpl w:val="1D90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9EE2E54"/>
    <w:multiLevelType w:val="hybridMultilevel"/>
    <w:tmpl w:val="30DC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D885904"/>
    <w:multiLevelType w:val="hybridMultilevel"/>
    <w:tmpl w:val="32045334"/>
    <w:lvl w:ilvl="0" w:tplc="4670B674">
      <w:start w:val="1"/>
      <w:numFmt w:val="bullet"/>
      <w:pStyle w:val="Tabletex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2807060"/>
    <w:multiLevelType w:val="hybridMultilevel"/>
    <w:tmpl w:val="A5C4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1E46E2"/>
    <w:multiLevelType w:val="hybridMultilevel"/>
    <w:tmpl w:val="2572E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8E13107"/>
    <w:multiLevelType w:val="hybridMultilevel"/>
    <w:tmpl w:val="3ED4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CB03BC4"/>
    <w:multiLevelType w:val="hybridMultilevel"/>
    <w:tmpl w:val="0292F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DCC4F7A"/>
    <w:multiLevelType w:val="hybridMultilevel"/>
    <w:tmpl w:val="A07E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4"/>
  </w:num>
  <w:num w:numId="4">
    <w:abstractNumId w:val="15"/>
  </w:num>
  <w:num w:numId="5">
    <w:abstractNumId w:val="14"/>
  </w:num>
  <w:num w:numId="6">
    <w:abstractNumId w:val="38"/>
  </w:num>
  <w:num w:numId="7">
    <w:abstractNumId w:val="10"/>
  </w:num>
  <w:num w:numId="8">
    <w:abstractNumId w:val="36"/>
  </w:num>
  <w:num w:numId="9">
    <w:abstractNumId w:val="23"/>
  </w:num>
  <w:num w:numId="10">
    <w:abstractNumId w:val="8"/>
  </w:num>
  <w:num w:numId="11">
    <w:abstractNumId w:val="2"/>
  </w:num>
  <w:num w:numId="12">
    <w:abstractNumId w:val="47"/>
  </w:num>
  <w:num w:numId="13">
    <w:abstractNumId w:val="33"/>
  </w:num>
  <w:num w:numId="14">
    <w:abstractNumId w:val="40"/>
  </w:num>
  <w:num w:numId="15">
    <w:abstractNumId w:val="4"/>
  </w:num>
  <w:num w:numId="16">
    <w:abstractNumId w:val="16"/>
  </w:num>
  <w:num w:numId="17">
    <w:abstractNumId w:val="13"/>
  </w:num>
  <w:num w:numId="18">
    <w:abstractNumId w:val="35"/>
  </w:num>
  <w:num w:numId="19">
    <w:abstractNumId w:val="27"/>
  </w:num>
  <w:num w:numId="20">
    <w:abstractNumId w:val="6"/>
  </w:num>
  <w:num w:numId="21">
    <w:abstractNumId w:val="43"/>
  </w:num>
  <w:num w:numId="22">
    <w:abstractNumId w:val="24"/>
  </w:num>
  <w:num w:numId="23">
    <w:abstractNumId w:val="22"/>
  </w:num>
  <w:num w:numId="24">
    <w:abstractNumId w:val="11"/>
  </w:num>
  <w:num w:numId="25">
    <w:abstractNumId w:val="18"/>
  </w:num>
  <w:num w:numId="26">
    <w:abstractNumId w:val="0"/>
  </w:num>
  <w:num w:numId="27">
    <w:abstractNumId w:val="41"/>
  </w:num>
  <w:num w:numId="28">
    <w:abstractNumId w:val="21"/>
  </w:num>
  <w:num w:numId="29">
    <w:abstractNumId w:val="17"/>
  </w:num>
  <w:num w:numId="30">
    <w:abstractNumId w:val="12"/>
  </w:num>
  <w:num w:numId="31">
    <w:abstractNumId w:val="19"/>
  </w:num>
  <w:num w:numId="32">
    <w:abstractNumId w:val="48"/>
  </w:num>
  <w:num w:numId="33">
    <w:abstractNumId w:val="9"/>
  </w:num>
  <w:num w:numId="34">
    <w:abstractNumId w:val="7"/>
  </w:num>
  <w:num w:numId="35">
    <w:abstractNumId w:val="1"/>
  </w:num>
  <w:num w:numId="36">
    <w:abstractNumId w:val="29"/>
  </w:num>
  <w:num w:numId="37">
    <w:abstractNumId w:val="46"/>
  </w:num>
  <w:num w:numId="38">
    <w:abstractNumId w:val="34"/>
  </w:num>
  <w:num w:numId="39">
    <w:abstractNumId w:val="26"/>
  </w:num>
  <w:num w:numId="40">
    <w:abstractNumId w:val="32"/>
  </w:num>
  <w:num w:numId="41">
    <w:abstractNumId w:val="42"/>
  </w:num>
  <w:num w:numId="42">
    <w:abstractNumId w:val="39"/>
  </w:num>
  <w:num w:numId="43">
    <w:abstractNumId w:val="31"/>
  </w:num>
  <w:num w:numId="44">
    <w:abstractNumId w:val="49"/>
  </w:num>
  <w:num w:numId="45">
    <w:abstractNumId w:val="30"/>
  </w:num>
  <w:num w:numId="46">
    <w:abstractNumId w:val="28"/>
  </w:num>
  <w:num w:numId="47">
    <w:abstractNumId w:val="37"/>
  </w:num>
  <w:num w:numId="48">
    <w:abstractNumId w:val="20"/>
  </w:num>
  <w:num w:numId="49">
    <w:abstractNumId w:val="25"/>
  </w:num>
  <w:num w:numId="50">
    <w:abstractNumId w:val="4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compat/>
  <w:rsids>
    <w:rsidRoot w:val="00BC30A4"/>
    <w:rsid w:val="000016C7"/>
    <w:rsid w:val="0000439D"/>
    <w:rsid w:val="000121C7"/>
    <w:rsid w:val="00014438"/>
    <w:rsid w:val="00014E9A"/>
    <w:rsid w:val="000204D3"/>
    <w:rsid w:val="00021BEF"/>
    <w:rsid w:val="0002332A"/>
    <w:rsid w:val="00031D2B"/>
    <w:rsid w:val="000352B7"/>
    <w:rsid w:val="00041CCA"/>
    <w:rsid w:val="00042723"/>
    <w:rsid w:val="000527FE"/>
    <w:rsid w:val="00056BA7"/>
    <w:rsid w:val="00060732"/>
    <w:rsid w:val="00065E7F"/>
    <w:rsid w:val="00072E63"/>
    <w:rsid w:val="00075094"/>
    <w:rsid w:val="00075D3A"/>
    <w:rsid w:val="0007707F"/>
    <w:rsid w:val="0008286C"/>
    <w:rsid w:val="0008361E"/>
    <w:rsid w:val="0008367F"/>
    <w:rsid w:val="000860A7"/>
    <w:rsid w:val="00090E68"/>
    <w:rsid w:val="00093747"/>
    <w:rsid w:val="00093A64"/>
    <w:rsid w:val="000941AE"/>
    <w:rsid w:val="000A2512"/>
    <w:rsid w:val="000A6871"/>
    <w:rsid w:val="000A6DBD"/>
    <w:rsid w:val="000B1225"/>
    <w:rsid w:val="000B3B1C"/>
    <w:rsid w:val="000B4771"/>
    <w:rsid w:val="000C1E8D"/>
    <w:rsid w:val="000C46D3"/>
    <w:rsid w:val="000C6625"/>
    <w:rsid w:val="000D2F44"/>
    <w:rsid w:val="000D3AB9"/>
    <w:rsid w:val="000D47BD"/>
    <w:rsid w:val="000D6C30"/>
    <w:rsid w:val="000E0DD9"/>
    <w:rsid w:val="000E194A"/>
    <w:rsid w:val="000E1E85"/>
    <w:rsid w:val="000E2C88"/>
    <w:rsid w:val="000E41D5"/>
    <w:rsid w:val="000F25E4"/>
    <w:rsid w:val="000F3BDC"/>
    <w:rsid w:val="000F3D36"/>
    <w:rsid w:val="000F49BC"/>
    <w:rsid w:val="000F6A3C"/>
    <w:rsid w:val="000F7751"/>
    <w:rsid w:val="00100C82"/>
    <w:rsid w:val="00101C75"/>
    <w:rsid w:val="00104553"/>
    <w:rsid w:val="00105FFA"/>
    <w:rsid w:val="00113BCE"/>
    <w:rsid w:val="001146CF"/>
    <w:rsid w:val="00116BF8"/>
    <w:rsid w:val="001179E5"/>
    <w:rsid w:val="0012544F"/>
    <w:rsid w:val="00132A7B"/>
    <w:rsid w:val="00133039"/>
    <w:rsid w:val="0013671B"/>
    <w:rsid w:val="001367D1"/>
    <w:rsid w:val="00137253"/>
    <w:rsid w:val="001434CE"/>
    <w:rsid w:val="00145FDE"/>
    <w:rsid w:val="0014726E"/>
    <w:rsid w:val="00150D56"/>
    <w:rsid w:val="00152615"/>
    <w:rsid w:val="00154DC7"/>
    <w:rsid w:val="00155A2A"/>
    <w:rsid w:val="0016008B"/>
    <w:rsid w:val="0016030F"/>
    <w:rsid w:val="00160E03"/>
    <w:rsid w:val="001614F1"/>
    <w:rsid w:val="0016219D"/>
    <w:rsid w:val="00163429"/>
    <w:rsid w:val="00166919"/>
    <w:rsid w:val="00171855"/>
    <w:rsid w:val="00171BCF"/>
    <w:rsid w:val="00174BF6"/>
    <w:rsid w:val="00176EB9"/>
    <w:rsid w:val="001803DF"/>
    <w:rsid w:val="00181698"/>
    <w:rsid w:val="001850B4"/>
    <w:rsid w:val="001953B7"/>
    <w:rsid w:val="001A146C"/>
    <w:rsid w:val="001A50F9"/>
    <w:rsid w:val="001A52B0"/>
    <w:rsid w:val="001B1637"/>
    <w:rsid w:val="001B4AAB"/>
    <w:rsid w:val="001B4EEF"/>
    <w:rsid w:val="001B6A73"/>
    <w:rsid w:val="001C19CF"/>
    <w:rsid w:val="001C474D"/>
    <w:rsid w:val="001C7856"/>
    <w:rsid w:val="001D4B4E"/>
    <w:rsid w:val="001D5202"/>
    <w:rsid w:val="001D584C"/>
    <w:rsid w:val="001E0BA6"/>
    <w:rsid w:val="001E1948"/>
    <w:rsid w:val="001E2673"/>
    <w:rsid w:val="001E4A16"/>
    <w:rsid w:val="001E5552"/>
    <w:rsid w:val="001E5F4E"/>
    <w:rsid w:val="001E6DD9"/>
    <w:rsid w:val="001F27B6"/>
    <w:rsid w:val="0020067E"/>
    <w:rsid w:val="00210C2D"/>
    <w:rsid w:val="002172D1"/>
    <w:rsid w:val="0021784F"/>
    <w:rsid w:val="00220963"/>
    <w:rsid w:val="00222F12"/>
    <w:rsid w:val="00225002"/>
    <w:rsid w:val="00227FEE"/>
    <w:rsid w:val="0023092A"/>
    <w:rsid w:val="00233375"/>
    <w:rsid w:val="00233655"/>
    <w:rsid w:val="0023510F"/>
    <w:rsid w:val="00244041"/>
    <w:rsid w:val="00246AF0"/>
    <w:rsid w:val="002471B5"/>
    <w:rsid w:val="0025506B"/>
    <w:rsid w:val="0026683D"/>
    <w:rsid w:val="00266B55"/>
    <w:rsid w:val="00270DBA"/>
    <w:rsid w:val="00271640"/>
    <w:rsid w:val="002719D4"/>
    <w:rsid w:val="00273F97"/>
    <w:rsid w:val="00280B7D"/>
    <w:rsid w:val="00285F60"/>
    <w:rsid w:val="00286630"/>
    <w:rsid w:val="00287E2A"/>
    <w:rsid w:val="002903B9"/>
    <w:rsid w:val="002908CD"/>
    <w:rsid w:val="00290A47"/>
    <w:rsid w:val="00290D4A"/>
    <w:rsid w:val="00290FEC"/>
    <w:rsid w:val="00295AE4"/>
    <w:rsid w:val="00296039"/>
    <w:rsid w:val="002A1E33"/>
    <w:rsid w:val="002A29A5"/>
    <w:rsid w:val="002A565C"/>
    <w:rsid w:val="002B1ECD"/>
    <w:rsid w:val="002B2091"/>
    <w:rsid w:val="002B3D87"/>
    <w:rsid w:val="002C6B72"/>
    <w:rsid w:val="002D0BB9"/>
    <w:rsid w:val="002D4547"/>
    <w:rsid w:val="002D4CA5"/>
    <w:rsid w:val="002D5346"/>
    <w:rsid w:val="002D60D8"/>
    <w:rsid w:val="002E02DE"/>
    <w:rsid w:val="002E122D"/>
    <w:rsid w:val="002E1802"/>
    <w:rsid w:val="002E2423"/>
    <w:rsid w:val="002E39E8"/>
    <w:rsid w:val="002E3B63"/>
    <w:rsid w:val="002E455E"/>
    <w:rsid w:val="002E4560"/>
    <w:rsid w:val="002E4EA5"/>
    <w:rsid w:val="002F08CE"/>
    <w:rsid w:val="002F0FFF"/>
    <w:rsid w:val="002F51CE"/>
    <w:rsid w:val="002F52BD"/>
    <w:rsid w:val="00301344"/>
    <w:rsid w:val="0030230B"/>
    <w:rsid w:val="00307982"/>
    <w:rsid w:val="00307CE8"/>
    <w:rsid w:val="0031531E"/>
    <w:rsid w:val="003159CA"/>
    <w:rsid w:val="003173E3"/>
    <w:rsid w:val="00322574"/>
    <w:rsid w:val="003244E2"/>
    <w:rsid w:val="003265A9"/>
    <w:rsid w:val="00327AEB"/>
    <w:rsid w:val="00332359"/>
    <w:rsid w:val="0033299E"/>
    <w:rsid w:val="00332E55"/>
    <w:rsid w:val="003352E3"/>
    <w:rsid w:val="0033567C"/>
    <w:rsid w:val="00335975"/>
    <w:rsid w:val="00336623"/>
    <w:rsid w:val="003414EA"/>
    <w:rsid w:val="0034247D"/>
    <w:rsid w:val="00343D60"/>
    <w:rsid w:val="00350B4E"/>
    <w:rsid w:val="00353083"/>
    <w:rsid w:val="0035331C"/>
    <w:rsid w:val="00357D5F"/>
    <w:rsid w:val="00360665"/>
    <w:rsid w:val="003654F0"/>
    <w:rsid w:val="003717AF"/>
    <w:rsid w:val="00372FF8"/>
    <w:rsid w:val="003800C9"/>
    <w:rsid w:val="00382F67"/>
    <w:rsid w:val="00385534"/>
    <w:rsid w:val="00386B40"/>
    <w:rsid w:val="00387565"/>
    <w:rsid w:val="00392096"/>
    <w:rsid w:val="00392756"/>
    <w:rsid w:val="00392F42"/>
    <w:rsid w:val="00396BE2"/>
    <w:rsid w:val="003A02A1"/>
    <w:rsid w:val="003A10BF"/>
    <w:rsid w:val="003A20CD"/>
    <w:rsid w:val="003A5969"/>
    <w:rsid w:val="003A685D"/>
    <w:rsid w:val="003A7FE0"/>
    <w:rsid w:val="003B2A03"/>
    <w:rsid w:val="003B2E51"/>
    <w:rsid w:val="003B3C15"/>
    <w:rsid w:val="003B4801"/>
    <w:rsid w:val="003B52C4"/>
    <w:rsid w:val="003C0B35"/>
    <w:rsid w:val="003C1217"/>
    <w:rsid w:val="003C1AAA"/>
    <w:rsid w:val="003C29EC"/>
    <w:rsid w:val="003C303C"/>
    <w:rsid w:val="003C6648"/>
    <w:rsid w:val="003D0D1E"/>
    <w:rsid w:val="003D2A49"/>
    <w:rsid w:val="003E04FB"/>
    <w:rsid w:val="003E7618"/>
    <w:rsid w:val="003E7C12"/>
    <w:rsid w:val="003F00F6"/>
    <w:rsid w:val="003F5855"/>
    <w:rsid w:val="003F6B77"/>
    <w:rsid w:val="003F6D0D"/>
    <w:rsid w:val="003F73B5"/>
    <w:rsid w:val="00402B31"/>
    <w:rsid w:val="00403D46"/>
    <w:rsid w:val="0040477B"/>
    <w:rsid w:val="004047AC"/>
    <w:rsid w:val="00404B69"/>
    <w:rsid w:val="004071FE"/>
    <w:rsid w:val="00415561"/>
    <w:rsid w:val="00415E91"/>
    <w:rsid w:val="004177F3"/>
    <w:rsid w:val="00425090"/>
    <w:rsid w:val="004511C8"/>
    <w:rsid w:val="00453135"/>
    <w:rsid w:val="00454310"/>
    <w:rsid w:val="00455EF8"/>
    <w:rsid w:val="00455FE3"/>
    <w:rsid w:val="004606BF"/>
    <w:rsid w:val="00464554"/>
    <w:rsid w:val="00466B30"/>
    <w:rsid w:val="00467A15"/>
    <w:rsid w:val="004760CD"/>
    <w:rsid w:val="0048041F"/>
    <w:rsid w:val="00481A04"/>
    <w:rsid w:val="0048252E"/>
    <w:rsid w:val="0048267F"/>
    <w:rsid w:val="00483E23"/>
    <w:rsid w:val="00484503"/>
    <w:rsid w:val="00486A64"/>
    <w:rsid w:val="00493F06"/>
    <w:rsid w:val="004968BF"/>
    <w:rsid w:val="00496A5A"/>
    <w:rsid w:val="004A18AE"/>
    <w:rsid w:val="004B08F1"/>
    <w:rsid w:val="004B541A"/>
    <w:rsid w:val="004C3BE5"/>
    <w:rsid w:val="004C6C59"/>
    <w:rsid w:val="004D1862"/>
    <w:rsid w:val="004D3D4D"/>
    <w:rsid w:val="004D5BC8"/>
    <w:rsid w:val="004D6AC2"/>
    <w:rsid w:val="004E00CE"/>
    <w:rsid w:val="004E0744"/>
    <w:rsid w:val="004E28E4"/>
    <w:rsid w:val="004E4649"/>
    <w:rsid w:val="004E4949"/>
    <w:rsid w:val="004F0F3F"/>
    <w:rsid w:val="004F472D"/>
    <w:rsid w:val="004F535B"/>
    <w:rsid w:val="005059F9"/>
    <w:rsid w:val="00510C1A"/>
    <w:rsid w:val="00510F95"/>
    <w:rsid w:val="00510FD0"/>
    <w:rsid w:val="00511F14"/>
    <w:rsid w:val="005123F6"/>
    <w:rsid w:val="00512BFA"/>
    <w:rsid w:val="00514895"/>
    <w:rsid w:val="00522730"/>
    <w:rsid w:val="00531284"/>
    <w:rsid w:val="00533E95"/>
    <w:rsid w:val="00535B97"/>
    <w:rsid w:val="0053617E"/>
    <w:rsid w:val="005415E4"/>
    <w:rsid w:val="00543085"/>
    <w:rsid w:val="00545510"/>
    <w:rsid w:val="00546300"/>
    <w:rsid w:val="00554660"/>
    <w:rsid w:val="00554E66"/>
    <w:rsid w:val="00557796"/>
    <w:rsid w:val="00565E4A"/>
    <w:rsid w:val="00566565"/>
    <w:rsid w:val="005702A4"/>
    <w:rsid w:val="00571E39"/>
    <w:rsid w:val="00571EC9"/>
    <w:rsid w:val="00572ACC"/>
    <w:rsid w:val="0057387D"/>
    <w:rsid w:val="00577525"/>
    <w:rsid w:val="00577D4C"/>
    <w:rsid w:val="00583DF7"/>
    <w:rsid w:val="005868FC"/>
    <w:rsid w:val="005871F5"/>
    <w:rsid w:val="00587D38"/>
    <w:rsid w:val="00591BD6"/>
    <w:rsid w:val="0059374D"/>
    <w:rsid w:val="00593774"/>
    <w:rsid w:val="005A2D24"/>
    <w:rsid w:val="005A2D5B"/>
    <w:rsid w:val="005A4015"/>
    <w:rsid w:val="005B1D54"/>
    <w:rsid w:val="005B5429"/>
    <w:rsid w:val="005B7084"/>
    <w:rsid w:val="005C11FC"/>
    <w:rsid w:val="005C2540"/>
    <w:rsid w:val="005C37E5"/>
    <w:rsid w:val="005C3D54"/>
    <w:rsid w:val="005C4D38"/>
    <w:rsid w:val="005D1709"/>
    <w:rsid w:val="005D1EA9"/>
    <w:rsid w:val="005D2A91"/>
    <w:rsid w:val="005D5152"/>
    <w:rsid w:val="005D6B3C"/>
    <w:rsid w:val="005D6DCA"/>
    <w:rsid w:val="005D7439"/>
    <w:rsid w:val="005D7965"/>
    <w:rsid w:val="005E3B02"/>
    <w:rsid w:val="005E3C4C"/>
    <w:rsid w:val="005E404A"/>
    <w:rsid w:val="005F1212"/>
    <w:rsid w:val="005F1787"/>
    <w:rsid w:val="005F29B2"/>
    <w:rsid w:val="00602BA7"/>
    <w:rsid w:val="006064DA"/>
    <w:rsid w:val="006069E9"/>
    <w:rsid w:val="00607805"/>
    <w:rsid w:val="006103EE"/>
    <w:rsid w:val="006120B0"/>
    <w:rsid w:val="00614436"/>
    <w:rsid w:val="00615365"/>
    <w:rsid w:val="0061787B"/>
    <w:rsid w:val="00621FF0"/>
    <w:rsid w:val="00624835"/>
    <w:rsid w:val="00626BF9"/>
    <w:rsid w:val="00630CA0"/>
    <w:rsid w:val="006325E2"/>
    <w:rsid w:val="00633691"/>
    <w:rsid w:val="00635428"/>
    <w:rsid w:val="00635E0E"/>
    <w:rsid w:val="00636CA3"/>
    <w:rsid w:val="00642527"/>
    <w:rsid w:val="00642913"/>
    <w:rsid w:val="00651B23"/>
    <w:rsid w:val="00652111"/>
    <w:rsid w:val="00654A8B"/>
    <w:rsid w:val="00655673"/>
    <w:rsid w:val="006558D2"/>
    <w:rsid w:val="006569F0"/>
    <w:rsid w:val="006606C1"/>
    <w:rsid w:val="00662EC2"/>
    <w:rsid w:val="006636C4"/>
    <w:rsid w:val="0066514C"/>
    <w:rsid w:val="006713C7"/>
    <w:rsid w:val="00672877"/>
    <w:rsid w:val="006728B3"/>
    <w:rsid w:val="00675204"/>
    <w:rsid w:val="0067726F"/>
    <w:rsid w:val="00677BF9"/>
    <w:rsid w:val="0068021D"/>
    <w:rsid w:val="006843F6"/>
    <w:rsid w:val="006867E2"/>
    <w:rsid w:val="006A1032"/>
    <w:rsid w:val="006A59E5"/>
    <w:rsid w:val="006A6D96"/>
    <w:rsid w:val="006B2F97"/>
    <w:rsid w:val="006B4A12"/>
    <w:rsid w:val="006C0B5F"/>
    <w:rsid w:val="006C62B3"/>
    <w:rsid w:val="006C792B"/>
    <w:rsid w:val="006D72E8"/>
    <w:rsid w:val="006D74AA"/>
    <w:rsid w:val="006E2125"/>
    <w:rsid w:val="006E313E"/>
    <w:rsid w:val="006E5C44"/>
    <w:rsid w:val="006F26A2"/>
    <w:rsid w:val="006F4182"/>
    <w:rsid w:val="007030D0"/>
    <w:rsid w:val="00703184"/>
    <w:rsid w:val="007062EC"/>
    <w:rsid w:val="00711DCB"/>
    <w:rsid w:val="00716FCB"/>
    <w:rsid w:val="0072197A"/>
    <w:rsid w:val="00721F99"/>
    <w:rsid w:val="00722946"/>
    <w:rsid w:val="00725C9F"/>
    <w:rsid w:val="00731F7B"/>
    <w:rsid w:val="00734500"/>
    <w:rsid w:val="00736D2A"/>
    <w:rsid w:val="007506D7"/>
    <w:rsid w:val="00750F0D"/>
    <w:rsid w:val="007612AF"/>
    <w:rsid w:val="00761363"/>
    <w:rsid w:val="0076155A"/>
    <w:rsid w:val="00764A26"/>
    <w:rsid w:val="00765E63"/>
    <w:rsid w:val="007713AF"/>
    <w:rsid w:val="00773B26"/>
    <w:rsid w:val="00775BD7"/>
    <w:rsid w:val="00792D4E"/>
    <w:rsid w:val="00795443"/>
    <w:rsid w:val="007A177A"/>
    <w:rsid w:val="007A2DA3"/>
    <w:rsid w:val="007A4129"/>
    <w:rsid w:val="007B27AE"/>
    <w:rsid w:val="007B3A07"/>
    <w:rsid w:val="007C41DF"/>
    <w:rsid w:val="007C510B"/>
    <w:rsid w:val="007C610A"/>
    <w:rsid w:val="007D0616"/>
    <w:rsid w:val="007D13F7"/>
    <w:rsid w:val="007D7ABD"/>
    <w:rsid w:val="007E12A6"/>
    <w:rsid w:val="007E3A74"/>
    <w:rsid w:val="007E5C6B"/>
    <w:rsid w:val="007E7D31"/>
    <w:rsid w:val="007F141A"/>
    <w:rsid w:val="007F4305"/>
    <w:rsid w:val="007F4765"/>
    <w:rsid w:val="007F65E6"/>
    <w:rsid w:val="00802DEA"/>
    <w:rsid w:val="0080400E"/>
    <w:rsid w:val="00804096"/>
    <w:rsid w:val="0080450D"/>
    <w:rsid w:val="008051AF"/>
    <w:rsid w:val="00805E96"/>
    <w:rsid w:val="00806745"/>
    <w:rsid w:val="0081715B"/>
    <w:rsid w:val="00820041"/>
    <w:rsid w:val="00822E08"/>
    <w:rsid w:val="00823E50"/>
    <w:rsid w:val="008242C8"/>
    <w:rsid w:val="008307CB"/>
    <w:rsid w:val="00832952"/>
    <w:rsid w:val="00837438"/>
    <w:rsid w:val="008462E9"/>
    <w:rsid w:val="008463A2"/>
    <w:rsid w:val="00846961"/>
    <w:rsid w:val="00846B3D"/>
    <w:rsid w:val="00851B2C"/>
    <w:rsid w:val="008538BC"/>
    <w:rsid w:val="0085740A"/>
    <w:rsid w:val="00857B97"/>
    <w:rsid w:val="008605CD"/>
    <w:rsid w:val="008607EA"/>
    <w:rsid w:val="00861194"/>
    <w:rsid w:val="008613B7"/>
    <w:rsid w:val="0086327F"/>
    <w:rsid w:val="00863835"/>
    <w:rsid w:val="008644C2"/>
    <w:rsid w:val="00864997"/>
    <w:rsid w:val="00866C56"/>
    <w:rsid w:val="00870763"/>
    <w:rsid w:val="00870EFF"/>
    <w:rsid w:val="0087465C"/>
    <w:rsid w:val="00877BE4"/>
    <w:rsid w:val="008801A1"/>
    <w:rsid w:val="00881116"/>
    <w:rsid w:val="0088244A"/>
    <w:rsid w:val="008832EB"/>
    <w:rsid w:val="00883D45"/>
    <w:rsid w:val="00886E28"/>
    <w:rsid w:val="008958CF"/>
    <w:rsid w:val="00895A0D"/>
    <w:rsid w:val="008963C0"/>
    <w:rsid w:val="008A204F"/>
    <w:rsid w:val="008B6025"/>
    <w:rsid w:val="008B618A"/>
    <w:rsid w:val="008B6B86"/>
    <w:rsid w:val="008B71A3"/>
    <w:rsid w:val="008C1FB3"/>
    <w:rsid w:val="008C4DDE"/>
    <w:rsid w:val="008C7163"/>
    <w:rsid w:val="008C72CB"/>
    <w:rsid w:val="008D0A58"/>
    <w:rsid w:val="008D74FF"/>
    <w:rsid w:val="008D7C06"/>
    <w:rsid w:val="008E385E"/>
    <w:rsid w:val="008E4CBA"/>
    <w:rsid w:val="008E7D78"/>
    <w:rsid w:val="008F02ED"/>
    <w:rsid w:val="008F03E2"/>
    <w:rsid w:val="008F0A41"/>
    <w:rsid w:val="008F0F1F"/>
    <w:rsid w:val="008F16B0"/>
    <w:rsid w:val="00906040"/>
    <w:rsid w:val="00906074"/>
    <w:rsid w:val="0091023B"/>
    <w:rsid w:val="0091088D"/>
    <w:rsid w:val="00910FBD"/>
    <w:rsid w:val="00912821"/>
    <w:rsid w:val="00913210"/>
    <w:rsid w:val="00920453"/>
    <w:rsid w:val="009240E9"/>
    <w:rsid w:val="00924171"/>
    <w:rsid w:val="009266C2"/>
    <w:rsid w:val="00932C72"/>
    <w:rsid w:val="00936B13"/>
    <w:rsid w:val="00936CEB"/>
    <w:rsid w:val="00946390"/>
    <w:rsid w:val="0094734D"/>
    <w:rsid w:val="009535FD"/>
    <w:rsid w:val="00954DD8"/>
    <w:rsid w:val="00955041"/>
    <w:rsid w:val="00957C39"/>
    <w:rsid w:val="00957D91"/>
    <w:rsid w:val="00960F82"/>
    <w:rsid w:val="009623CE"/>
    <w:rsid w:val="0096300D"/>
    <w:rsid w:val="00967D68"/>
    <w:rsid w:val="00967FC5"/>
    <w:rsid w:val="009753C5"/>
    <w:rsid w:val="0097699A"/>
    <w:rsid w:val="009772CA"/>
    <w:rsid w:val="00977E70"/>
    <w:rsid w:val="00983237"/>
    <w:rsid w:val="009848B0"/>
    <w:rsid w:val="00986F82"/>
    <w:rsid w:val="009915EA"/>
    <w:rsid w:val="0099206F"/>
    <w:rsid w:val="00994444"/>
    <w:rsid w:val="009965E7"/>
    <w:rsid w:val="009A292F"/>
    <w:rsid w:val="009A327F"/>
    <w:rsid w:val="009A3490"/>
    <w:rsid w:val="009A4E21"/>
    <w:rsid w:val="009A5C2C"/>
    <w:rsid w:val="009A6284"/>
    <w:rsid w:val="009B05B4"/>
    <w:rsid w:val="009B0C1E"/>
    <w:rsid w:val="009B1445"/>
    <w:rsid w:val="009B1906"/>
    <w:rsid w:val="009B32AC"/>
    <w:rsid w:val="009B3617"/>
    <w:rsid w:val="009B3CF0"/>
    <w:rsid w:val="009B4336"/>
    <w:rsid w:val="009B7B7F"/>
    <w:rsid w:val="009C13EA"/>
    <w:rsid w:val="009C5C51"/>
    <w:rsid w:val="009C6161"/>
    <w:rsid w:val="009C7A20"/>
    <w:rsid w:val="009D1CF9"/>
    <w:rsid w:val="009D1FB4"/>
    <w:rsid w:val="009D2071"/>
    <w:rsid w:val="009D231F"/>
    <w:rsid w:val="009D3BC8"/>
    <w:rsid w:val="009D7CE3"/>
    <w:rsid w:val="009E027B"/>
    <w:rsid w:val="009E043F"/>
    <w:rsid w:val="009E1B44"/>
    <w:rsid w:val="009E227E"/>
    <w:rsid w:val="009E4CF5"/>
    <w:rsid w:val="009E7311"/>
    <w:rsid w:val="009F0B48"/>
    <w:rsid w:val="009F454E"/>
    <w:rsid w:val="00A05455"/>
    <w:rsid w:val="00A20A21"/>
    <w:rsid w:val="00A27DEC"/>
    <w:rsid w:val="00A31DDA"/>
    <w:rsid w:val="00A34E61"/>
    <w:rsid w:val="00A35631"/>
    <w:rsid w:val="00A368B3"/>
    <w:rsid w:val="00A40C3E"/>
    <w:rsid w:val="00A4281F"/>
    <w:rsid w:val="00A429BC"/>
    <w:rsid w:val="00A43625"/>
    <w:rsid w:val="00A44DA5"/>
    <w:rsid w:val="00A44F6E"/>
    <w:rsid w:val="00A4516C"/>
    <w:rsid w:val="00A46F4C"/>
    <w:rsid w:val="00A51505"/>
    <w:rsid w:val="00A53836"/>
    <w:rsid w:val="00A54DB0"/>
    <w:rsid w:val="00A56142"/>
    <w:rsid w:val="00A6606E"/>
    <w:rsid w:val="00A6666D"/>
    <w:rsid w:val="00A73685"/>
    <w:rsid w:val="00A73B6F"/>
    <w:rsid w:val="00A74D4D"/>
    <w:rsid w:val="00A76E19"/>
    <w:rsid w:val="00A83400"/>
    <w:rsid w:val="00A859B6"/>
    <w:rsid w:val="00A85FBD"/>
    <w:rsid w:val="00A8724E"/>
    <w:rsid w:val="00A87F0D"/>
    <w:rsid w:val="00A93230"/>
    <w:rsid w:val="00A965C2"/>
    <w:rsid w:val="00AA2C13"/>
    <w:rsid w:val="00AA4CB3"/>
    <w:rsid w:val="00AA607F"/>
    <w:rsid w:val="00AA7B97"/>
    <w:rsid w:val="00AB0A19"/>
    <w:rsid w:val="00AB47AD"/>
    <w:rsid w:val="00AB4892"/>
    <w:rsid w:val="00AB641E"/>
    <w:rsid w:val="00AC041F"/>
    <w:rsid w:val="00AC3950"/>
    <w:rsid w:val="00AD104A"/>
    <w:rsid w:val="00AD2F98"/>
    <w:rsid w:val="00AE08FC"/>
    <w:rsid w:val="00AE1CC8"/>
    <w:rsid w:val="00AE2454"/>
    <w:rsid w:val="00AE6B23"/>
    <w:rsid w:val="00AF21BE"/>
    <w:rsid w:val="00AF4CAD"/>
    <w:rsid w:val="00AF5FD1"/>
    <w:rsid w:val="00AF698C"/>
    <w:rsid w:val="00B019E6"/>
    <w:rsid w:val="00B01C6A"/>
    <w:rsid w:val="00B01D4D"/>
    <w:rsid w:val="00B0421D"/>
    <w:rsid w:val="00B10141"/>
    <w:rsid w:val="00B14761"/>
    <w:rsid w:val="00B14A4D"/>
    <w:rsid w:val="00B257F3"/>
    <w:rsid w:val="00B26C06"/>
    <w:rsid w:val="00B27EAB"/>
    <w:rsid w:val="00B337BD"/>
    <w:rsid w:val="00B358C0"/>
    <w:rsid w:val="00B434C9"/>
    <w:rsid w:val="00B47276"/>
    <w:rsid w:val="00B478C2"/>
    <w:rsid w:val="00B51AA7"/>
    <w:rsid w:val="00B51AD6"/>
    <w:rsid w:val="00B52EFE"/>
    <w:rsid w:val="00B57357"/>
    <w:rsid w:val="00B5CB20"/>
    <w:rsid w:val="00B62641"/>
    <w:rsid w:val="00B63F75"/>
    <w:rsid w:val="00B666F4"/>
    <w:rsid w:val="00B66F24"/>
    <w:rsid w:val="00B71E7D"/>
    <w:rsid w:val="00B75CD0"/>
    <w:rsid w:val="00B84FFD"/>
    <w:rsid w:val="00B868EC"/>
    <w:rsid w:val="00B87A7B"/>
    <w:rsid w:val="00B92129"/>
    <w:rsid w:val="00B92625"/>
    <w:rsid w:val="00B979B3"/>
    <w:rsid w:val="00BA46E7"/>
    <w:rsid w:val="00BA532F"/>
    <w:rsid w:val="00BA566C"/>
    <w:rsid w:val="00BA776B"/>
    <w:rsid w:val="00BA7DD6"/>
    <w:rsid w:val="00BB499B"/>
    <w:rsid w:val="00BB589A"/>
    <w:rsid w:val="00BB709F"/>
    <w:rsid w:val="00BC00BB"/>
    <w:rsid w:val="00BC0674"/>
    <w:rsid w:val="00BC30A4"/>
    <w:rsid w:val="00BC490F"/>
    <w:rsid w:val="00BD0FA1"/>
    <w:rsid w:val="00BD481F"/>
    <w:rsid w:val="00BD78B7"/>
    <w:rsid w:val="00BE215D"/>
    <w:rsid w:val="00C000F9"/>
    <w:rsid w:val="00C01399"/>
    <w:rsid w:val="00C0301A"/>
    <w:rsid w:val="00C12E10"/>
    <w:rsid w:val="00C13A79"/>
    <w:rsid w:val="00C159C3"/>
    <w:rsid w:val="00C174A9"/>
    <w:rsid w:val="00C179E7"/>
    <w:rsid w:val="00C23765"/>
    <w:rsid w:val="00C258C8"/>
    <w:rsid w:val="00C26294"/>
    <w:rsid w:val="00C2715E"/>
    <w:rsid w:val="00C30C57"/>
    <w:rsid w:val="00C323E7"/>
    <w:rsid w:val="00C34F48"/>
    <w:rsid w:val="00C358C9"/>
    <w:rsid w:val="00C36EEA"/>
    <w:rsid w:val="00C4125E"/>
    <w:rsid w:val="00C43C37"/>
    <w:rsid w:val="00C46466"/>
    <w:rsid w:val="00C52055"/>
    <w:rsid w:val="00C54C23"/>
    <w:rsid w:val="00C55963"/>
    <w:rsid w:val="00C571FE"/>
    <w:rsid w:val="00C57818"/>
    <w:rsid w:val="00C61CDA"/>
    <w:rsid w:val="00C67A23"/>
    <w:rsid w:val="00C729D1"/>
    <w:rsid w:val="00C74440"/>
    <w:rsid w:val="00C76903"/>
    <w:rsid w:val="00C8127A"/>
    <w:rsid w:val="00C81E26"/>
    <w:rsid w:val="00C86A06"/>
    <w:rsid w:val="00C91111"/>
    <w:rsid w:val="00C9774C"/>
    <w:rsid w:val="00CA0085"/>
    <w:rsid w:val="00CB0937"/>
    <w:rsid w:val="00CB2154"/>
    <w:rsid w:val="00CB4698"/>
    <w:rsid w:val="00CB4BCC"/>
    <w:rsid w:val="00CB535C"/>
    <w:rsid w:val="00CB58E2"/>
    <w:rsid w:val="00CB5EBB"/>
    <w:rsid w:val="00CC07BD"/>
    <w:rsid w:val="00CC168E"/>
    <w:rsid w:val="00CC4EF6"/>
    <w:rsid w:val="00CC5D15"/>
    <w:rsid w:val="00CC6BEA"/>
    <w:rsid w:val="00CD2480"/>
    <w:rsid w:val="00CD4716"/>
    <w:rsid w:val="00CD59CC"/>
    <w:rsid w:val="00CE0D9F"/>
    <w:rsid w:val="00CE3ADA"/>
    <w:rsid w:val="00CE63EC"/>
    <w:rsid w:val="00CE67AE"/>
    <w:rsid w:val="00CF1AB8"/>
    <w:rsid w:val="00CF68EA"/>
    <w:rsid w:val="00CF6910"/>
    <w:rsid w:val="00D00D4E"/>
    <w:rsid w:val="00D0467D"/>
    <w:rsid w:val="00D07631"/>
    <w:rsid w:val="00D13095"/>
    <w:rsid w:val="00D13108"/>
    <w:rsid w:val="00D15052"/>
    <w:rsid w:val="00D22050"/>
    <w:rsid w:val="00D24E66"/>
    <w:rsid w:val="00D262E1"/>
    <w:rsid w:val="00D32F07"/>
    <w:rsid w:val="00D332B8"/>
    <w:rsid w:val="00D34961"/>
    <w:rsid w:val="00D37790"/>
    <w:rsid w:val="00D405CC"/>
    <w:rsid w:val="00D4267D"/>
    <w:rsid w:val="00D42796"/>
    <w:rsid w:val="00D42C12"/>
    <w:rsid w:val="00D45A37"/>
    <w:rsid w:val="00D60FB7"/>
    <w:rsid w:val="00D64A1E"/>
    <w:rsid w:val="00D7132B"/>
    <w:rsid w:val="00D72BC1"/>
    <w:rsid w:val="00D74DA3"/>
    <w:rsid w:val="00D75764"/>
    <w:rsid w:val="00D767C3"/>
    <w:rsid w:val="00D8019B"/>
    <w:rsid w:val="00D80297"/>
    <w:rsid w:val="00D80493"/>
    <w:rsid w:val="00D822F5"/>
    <w:rsid w:val="00D838E7"/>
    <w:rsid w:val="00D904F9"/>
    <w:rsid w:val="00D939C5"/>
    <w:rsid w:val="00D93BCA"/>
    <w:rsid w:val="00DA1B16"/>
    <w:rsid w:val="00DA2132"/>
    <w:rsid w:val="00DA4661"/>
    <w:rsid w:val="00DA7F8A"/>
    <w:rsid w:val="00DB0E14"/>
    <w:rsid w:val="00DB2414"/>
    <w:rsid w:val="00DC4057"/>
    <w:rsid w:val="00DC6590"/>
    <w:rsid w:val="00DC6F5B"/>
    <w:rsid w:val="00DC6FDD"/>
    <w:rsid w:val="00DD2531"/>
    <w:rsid w:val="00DD4C8A"/>
    <w:rsid w:val="00DD506F"/>
    <w:rsid w:val="00DE0102"/>
    <w:rsid w:val="00DE0235"/>
    <w:rsid w:val="00DE4371"/>
    <w:rsid w:val="00DE7B6E"/>
    <w:rsid w:val="00DF3C62"/>
    <w:rsid w:val="00DF415C"/>
    <w:rsid w:val="00DF452D"/>
    <w:rsid w:val="00DF4776"/>
    <w:rsid w:val="00DF5456"/>
    <w:rsid w:val="00DF5759"/>
    <w:rsid w:val="00E01B5A"/>
    <w:rsid w:val="00E01D41"/>
    <w:rsid w:val="00E02111"/>
    <w:rsid w:val="00E0589A"/>
    <w:rsid w:val="00E11506"/>
    <w:rsid w:val="00E138BB"/>
    <w:rsid w:val="00E158C5"/>
    <w:rsid w:val="00E1791A"/>
    <w:rsid w:val="00E2187A"/>
    <w:rsid w:val="00E22E90"/>
    <w:rsid w:val="00E2300D"/>
    <w:rsid w:val="00E2697A"/>
    <w:rsid w:val="00E3101E"/>
    <w:rsid w:val="00E34778"/>
    <w:rsid w:val="00E34EE1"/>
    <w:rsid w:val="00E40889"/>
    <w:rsid w:val="00E40CF2"/>
    <w:rsid w:val="00E41D74"/>
    <w:rsid w:val="00E42EA7"/>
    <w:rsid w:val="00E445C1"/>
    <w:rsid w:val="00E471FE"/>
    <w:rsid w:val="00E47DD7"/>
    <w:rsid w:val="00E5128B"/>
    <w:rsid w:val="00E53789"/>
    <w:rsid w:val="00E537C6"/>
    <w:rsid w:val="00E54EFD"/>
    <w:rsid w:val="00E6004E"/>
    <w:rsid w:val="00E607E0"/>
    <w:rsid w:val="00E616D7"/>
    <w:rsid w:val="00E62445"/>
    <w:rsid w:val="00E648BC"/>
    <w:rsid w:val="00E67C63"/>
    <w:rsid w:val="00E727FD"/>
    <w:rsid w:val="00E87A00"/>
    <w:rsid w:val="00E91336"/>
    <w:rsid w:val="00E91748"/>
    <w:rsid w:val="00E95793"/>
    <w:rsid w:val="00EA0943"/>
    <w:rsid w:val="00EA4B3F"/>
    <w:rsid w:val="00EB0729"/>
    <w:rsid w:val="00EB6BAF"/>
    <w:rsid w:val="00EC6AAC"/>
    <w:rsid w:val="00ED0CF0"/>
    <w:rsid w:val="00ED418D"/>
    <w:rsid w:val="00EE04C8"/>
    <w:rsid w:val="00EE199D"/>
    <w:rsid w:val="00EE2A44"/>
    <w:rsid w:val="00EE311A"/>
    <w:rsid w:val="00EE33EF"/>
    <w:rsid w:val="00EE3A11"/>
    <w:rsid w:val="00EE58D1"/>
    <w:rsid w:val="00EF09CB"/>
    <w:rsid w:val="00EF2571"/>
    <w:rsid w:val="00EF34AF"/>
    <w:rsid w:val="00EF3C3B"/>
    <w:rsid w:val="00EF3DF2"/>
    <w:rsid w:val="00EF5D04"/>
    <w:rsid w:val="00EF652F"/>
    <w:rsid w:val="00EF684D"/>
    <w:rsid w:val="00F037A0"/>
    <w:rsid w:val="00F067FC"/>
    <w:rsid w:val="00F07FCE"/>
    <w:rsid w:val="00F12D86"/>
    <w:rsid w:val="00F16CBD"/>
    <w:rsid w:val="00F1759B"/>
    <w:rsid w:val="00F22025"/>
    <w:rsid w:val="00F2224F"/>
    <w:rsid w:val="00F22857"/>
    <w:rsid w:val="00F23AF6"/>
    <w:rsid w:val="00F2649E"/>
    <w:rsid w:val="00F27F63"/>
    <w:rsid w:val="00F337C7"/>
    <w:rsid w:val="00F3476D"/>
    <w:rsid w:val="00F37325"/>
    <w:rsid w:val="00F40BB4"/>
    <w:rsid w:val="00F4311E"/>
    <w:rsid w:val="00F46422"/>
    <w:rsid w:val="00F50C11"/>
    <w:rsid w:val="00F52512"/>
    <w:rsid w:val="00F531CD"/>
    <w:rsid w:val="00F65B8F"/>
    <w:rsid w:val="00F66329"/>
    <w:rsid w:val="00F66DEA"/>
    <w:rsid w:val="00F67237"/>
    <w:rsid w:val="00F7009D"/>
    <w:rsid w:val="00F76C01"/>
    <w:rsid w:val="00F77111"/>
    <w:rsid w:val="00F778D8"/>
    <w:rsid w:val="00F805AC"/>
    <w:rsid w:val="00F81F12"/>
    <w:rsid w:val="00F8235B"/>
    <w:rsid w:val="00F85EF2"/>
    <w:rsid w:val="00F865CB"/>
    <w:rsid w:val="00F900EE"/>
    <w:rsid w:val="00FA235A"/>
    <w:rsid w:val="00FA2582"/>
    <w:rsid w:val="00FA5B40"/>
    <w:rsid w:val="00FA7489"/>
    <w:rsid w:val="00FB3562"/>
    <w:rsid w:val="00FB4F27"/>
    <w:rsid w:val="00FB581E"/>
    <w:rsid w:val="00FB77DE"/>
    <w:rsid w:val="00FC01DE"/>
    <w:rsid w:val="00FC0F74"/>
    <w:rsid w:val="00FC205A"/>
    <w:rsid w:val="00FC5B62"/>
    <w:rsid w:val="00FC694C"/>
    <w:rsid w:val="00FC7D4F"/>
    <w:rsid w:val="00FD06FF"/>
    <w:rsid w:val="00FD4134"/>
    <w:rsid w:val="00FE099E"/>
    <w:rsid w:val="00FE4947"/>
    <w:rsid w:val="00FE4CA8"/>
    <w:rsid w:val="00FE6EBB"/>
    <w:rsid w:val="00FF2D56"/>
    <w:rsid w:val="00FF4436"/>
    <w:rsid w:val="01B567F8"/>
    <w:rsid w:val="020D9183"/>
    <w:rsid w:val="022FB92E"/>
    <w:rsid w:val="0258B426"/>
    <w:rsid w:val="02B9F6B9"/>
    <w:rsid w:val="0312937B"/>
    <w:rsid w:val="036B0A64"/>
    <w:rsid w:val="03D552AD"/>
    <w:rsid w:val="03DEDD41"/>
    <w:rsid w:val="042BD2EF"/>
    <w:rsid w:val="043BB37E"/>
    <w:rsid w:val="04C17BAE"/>
    <w:rsid w:val="04EC0408"/>
    <w:rsid w:val="05075F0C"/>
    <w:rsid w:val="053DC783"/>
    <w:rsid w:val="055CAA9E"/>
    <w:rsid w:val="05BC469B"/>
    <w:rsid w:val="05FAE6E0"/>
    <w:rsid w:val="06216A71"/>
    <w:rsid w:val="065E1BD8"/>
    <w:rsid w:val="0717C344"/>
    <w:rsid w:val="0768EE90"/>
    <w:rsid w:val="07A2ABC1"/>
    <w:rsid w:val="07AA1361"/>
    <w:rsid w:val="083F9746"/>
    <w:rsid w:val="089FBDCB"/>
    <w:rsid w:val="08CD31BC"/>
    <w:rsid w:val="0A23B09B"/>
    <w:rsid w:val="0A726D3E"/>
    <w:rsid w:val="0A8357E2"/>
    <w:rsid w:val="0A893111"/>
    <w:rsid w:val="0B62AB26"/>
    <w:rsid w:val="0BB69F51"/>
    <w:rsid w:val="0C134036"/>
    <w:rsid w:val="0D402291"/>
    <w:rsid w:val="0D409D63"/>
    <w:rsid w:val="0D42FA48"/>
    <w:rsid w:val="0DFBE979"/>
    <w:rsid w:val="0E853FDF"/>
    <w:rsid w:val="0EBAD473"/>
    <w:rsid w:val="0EDE28A0"/>
    <w:rsid w:val="0F27B30F"/>
    <w:rsid w:val="0FC08977"/>
    <w:rsid w:val="0FED54B1"/>
    <w:rsid w:val="10074C51"/>
    <w:rsid w:val="102B489D"/>
    <w:rsid w:val="105CEBB4"/>
    <w:rsid w:val="106F22C1"/>
    <w:rsid w:val="10C10EFF"/>
    <w:rsid w:val="10C4A02F"/>
    <w:rsid w:val="11C28577"/>
    <w:rsid w:val="12508052"/>
    <w:rsid w:val="12BD249F"/>
    <w:rsid w:val="12C418EE"/>
    <w:rsid w:val="13181E14"/>
    <w:rsid w:val="131F9C32"/>
    <w:rsid w:val="13874CB3"/>
    <w:rsid w:val="1454F1C3"/>
    <w:rsid w:val="14584CA8"/>
    <w:rsid w:val="14913198"/>
    <w:rsid w:val="15557866"/>
    <w:rsid w:val="15EF1C39"/>
    <w:rsid w:val="15F77B8B"/>
    <w:rsid w:val="1620A3CD"/>
    <w:rsid w:val="16496D2F"/>
    <w:rsid w:val="1737A97F"/>
    <w:rsid w:val="17536327"/>
    <w:rsid w:val="17B4D2E5"/>
    <w:rsid w:val="17B836F2"/>
    <w:rsid w:val="183E9AA1"/>
    <w:rsid w:val="1849DE76"/>
    <w:rsid w:val="185E8099"/>
    <w:rsid w:val="18A76F7A"/>
    <w:rsid w:val="19092533"/>
    <w:rsid w:val="191FA2A5"/>
    <w:rsid w:val="19480F46"/>
    <w:rsid w:val="19811F07"/>
    <w:rsid w:val="1A19B806"/>
    <w:rsid w:val="1A6EDDF2"/>
    <w:rsid w:val="1A769A2F"/>
    <w:rsid w:val="1AB1B30F"/>
    <w:rsid w:val="1AB30876"/>
    <w:rsid w:val="1ADF8AC7"/>
    <w:rsid w:val="1B18C95D"/>
    <w:rsid w:val="1B275B8E"/>
    <w:rsid w:val="1B57F495"/>
    <w:rsid w:val="1BEC119B"/>
    <w:rsid w:val="1C442338"/>
    <w:rsid w:val="1DA4BD2C"/>
    <w:rsid w:val="1DC56B4F"/>
    <w:rsid w:val="1DF402E3"/>
    <w:rsid w:val="1E523E90"/>
    <w:rsid w:val="1E5AE39B"/>
    <w:rsid w:val="1E7062A7"/>
    <w:rsid w:val="1F68CBE1"/>
    <w:rsid w:val="1FBF32C3"/>
    <w:rsid w:val="1FD1C260"/>
    <w:rsid w:val="206FB57F"/>
    <w:rsid w:val="21504E9F"/>
    <w:rsid w:val="21837483"/>
    <w:rsid w:val="2190B77A"/>
    <w:rsid w:val="21F0B8D9"/>
    <w:rsid w:val="21FCED62"/>
    <w:rsid w:val="22171E1F"/>
    <w:rsid w:val="22B01A5F"/>
    <w:rsid w:val="22C631D3"/>
    <w:rsid w:val="230A96A4"/>
    <w:rsid w:val="23290EB2"/>
    <w:rsid w:val="232A1093"/>
    <w:rsid w:val="23318AA1"/>
    <w:rsid w:val="236DBBD5"/>
    <w:rsid w:val="237C5F20"/>
    <w:rsid w:val="2383EF0C"/>
    <w:rsid w:val="23BCADEC"/>
    <w:rsid w:val="24616254"/>
    <w:rsid w:val="24748067"/>
    <w:rsid w:val="24A845EE"/>
    <w:rsid w:val="24C9A3D2"/>
    <w:rsid w:val="262526E0"/>
    <w:rsid w:val="268EABCE"/>
    <w:rsid w:val="26F51AB1"/>
    <w:rsid w:val="2746FA41"/>
    <w:rsid w:val="2787ABC1"/>
    <w:rsid w:val="2824D982"/>
    <w:rsid w:val="282714FF"/>
    <w:rsid w:val="29126062"/>
    <w:rsid w:val="2962A5DA"/>
    <w:rsid w:val="29C399C5"/>
    <w:rsid w:val="29D786B3"/>
    <w:rsid w:val="2A9B980D"/>
    <w:rsid w:val="2AAD176E"/>
    <w:rsid w:val="2ACA5064"/>
    <w:rsid w:val="2B6DA7EF"/>
    <w:rsid w:val="2C3F2790"/>
    <w:rsid w:val="2CD979ED"/>
    <w:rsid w:val="2CF4FA6A"/>
    <w:rsid w:val="2D04FB2A"/>
    <w:rsid w:val="2DAB2D93"/>
    <w:rsid w:val="2E3886A6"/>
    <w:rsid w:val="2EB04E7D"/>
    <w:rsid w:val="2FDECE74"/>
    <w:rsid w:val="2FEB4191"/>
    <w:rsid w:val="3046384B"/>
    <w:rsid w:val="3199B40A"/>
    <w:rsid w:val="321C1DE2"/>
    <w:rsid w:val="32D71BBB"/>
    <w:rsid w:val="333EDB03"/>
    <w:rsid w:val="3381071F"/>
    <w:rsid w:val="33DBFF3D"/>
    <w:rsid w:val="345B7733"/>
    <w:rsid w:val="3467793C"/>
    <w:rsid w:val="34C3463B"/>
    <w:rsid w:val="353C03D2"/>
    <w:rsid w:val="365CA85C"/>
    <w:rsid w:val="36980A37"/>
    <w:rsid w:val="3702AD29"/>
    <w:rsid w:val="37728621"/>
    <w:rsid w:val="37783F7D"/>
    <w:rsid w:val="37C6A480"/>
    <w:rsid w:val="383793B1"/>
    <w:rsid w:val="38777455"/>
    <w:rsid w:val="387F1AF1"/>
    <w:rsid w:val="38868FB0"/>
    <w:rsid w:val="38A1AE94"/>
    <w:rsid w:val="38EBE251"/>
    <w:rsid w:val="395C68D9"/>
    <w:rsid w:val="3995E8F8"/>
    <w:rsid w:val="39B95EE2"/>
    <w:rsid w:val="3A33CD64"/>
    <w:rsid w:val="3A494500"/>
    <w:rsid w:val="3A800E28"/>
    <w:rsid w:val="3ADF9202"/>
    <w:rsid w:val="3B4DA547"/>
    <w:rsid w:val="3B5A8D27"/>
    <w:rsid w:val="3BFF8FF9"/>
    <w:rsid w:val="3C543A8B"/>
    <w:rsid w:val="3CC35997"/>
    <w:rsid w:val="3D1109B8"/>
    <w:rsid w:val="3DB1BA9D"/>
    <w:rsid w:val="3DC34F50"/>
    <w:rsid w:val="3E09CF71"/>
    <w:rsid w:val="3E1AFB88"/>
    <w:rsid w:val="3F1C09A5"/>
    <w:rsid w:val="3F77E6EE"/>
    <w:rsid w:val="3FEF9092"/>
    <w:rsid w:val="3FFC45EF"/>
    <w:rsid w:val="40DDD0F1"/>
    <w:rsid w:val="41EE7D9E"/>
    <w:rsid w:val="420C67A6"/>
    <w:rsid w:val="4275F594"/>
    <w:rsid w:val="428252D1"/>
    <w:rsid w:val="4288CEF1"/>
    <w:rsid w:val="42C59440"/>
    <w:rsid w:val="4348D921"/>
    <w:rsid w:val="43D748C9"/>
    <w:rsid w:val="441A0BB5"/>
    <w:rsid w:val="44F9C5B7"/>
    <w:rsid w:val="452DBF38"/>
    <w:rsid w:val="45311367"/>
    <w:rsid w:val="4591CDB9"/>
    <w:rsid w:val="45C9307D"/>
    <w:rsid w:val="45F7AA18"/>
    <w:rsid w:val="4637D68A"/>
    <w:rsid w:val="46BE2217"/>
    <w:rsid w:val="46FACD0E"/>
    <w:rsid w:val="470E011E"/>
    <w:rsid w:val="474A2F61"/>
    <w:rsid w:val="476529E4"/>
    <w:rsid w:val="4882CCD8"/>
    <w:rsid w:val="48E167A8"/>
    <w:rsid w:val="499A21EA"/>
    <w:rsid w:val="4A4BAB67"/>
    <w:rsid w:val="4B85611E"/>
    <w:rsid w:val="4BD03E1D"/>
    <w:rsid w:val="4C8836F7"/>
    <w:rsid w:val="4CBF6478"/>
    <w:rsid w:val="4D00CC14"/>
    <w:rsid w:val="4D1B4D22"/>
    <w:rsid w:val="4E29503C"/>
    <w:rsid w:val="4E5C8947"/>
    <w:rsid w:val="4EBB96C2"/>
    <w:rsid w:val="4EE53B39"/>
    <w:rsid w:val="4F6108E7"/>
    <w:rsid w:val="4F665C06"/>
    <w:rsid w:val="4F9C0F7A"/>
    <w:rsid w:val="5064D5B5"/>
    <w:rsid w:val="509B8931"/>
    <w:rsid w:val="5108F141"/>
    <w:rsid w:val="5121DFA7"/>
    <w:rsid w:val="512417ED"/>
    <w:rsid w:val="512C38C7"/>
    <w:rsid w:val="515840A5"/>
    <w:rsid w:val="51882516"/>
    <w:rsid w:val="51F1BF98"/>
    <w:rsid w:val="51FF3B23"/>
    <w:rsid w:val="52C258BF"/>
    <w:rsid w:val="52E275CB"/>
    <w:rsid w:val="5341647A"/>
    <w:rsid w:val="535F051B"/>
    <w:rsid w:val="53661785"/>
    <w:rsid w:val="5379F6A9"/>
    <w:rsid w:val="53AD6F76"/>
    <w:rsid w:val="547AAA81"/>
    <w:rsid w:val="553E4AA6"/>
    <w:rsid w:val="55E86602"/>
    <w:rsid w:val="563DA4DA"/>
    <w:rsid w:val="5659183E"/>
    <w:rsid w:val="56F31D66"/>
    <w:rsid w:val="56FA5D49"/>
    <w:rsid w:val="57A4A159"/>
    <w:rsid w:val="57E42548"/>
    <w:rsid w:val="583687E6"/>
    <w:rsid w:val="5888207C"/>
    <w:rsid w:val="58D38AA7"/>
    <w:rsid w:val="58E6FD8F"/>
    <w:rsid w:val="59627DA9"/>
    <w:rsid w:val="59CDAEC1"/>
    <w:rsid w:val="5A5F8EE8"/>
    <w:rsid w:val="5B37F5C8"/>
    <w:rsid w:val="5BE7ACA6"/>
    <w:rsid w:val="5C184551"/>
    <w:rsid w:val="5C3D1347"/>
    <w:rsid w:val="5C3EE92F"/>
    <w:rsid w:val="5C4C9CFE"/>
    <w:rsid w:val="5C9328B8"/>
    <w:rsid w:val="5CA7190F"/>
    <w:rsid w:val="5D27261F"/>
    <w:rsid w:val="5D495AA9"/>
    <w:rsid w:val="5D899F41"/>
    <w:rsid w:val="5E528E19"/>
    <w:rsid w:val="5EBA82D1"/>
    <w:rsid w:val="5F3DD65B"/>
    <w:rsid w:val="5F612677"/>
    <w:rsid w:val="5F84FC76"/>
    <w:rsid w:val="5F93222D"/>
    <w:rsid w:val="601FAA59"/>
    <w:rsid w:val="60216CC2"/>
    <w:rsid w:val="603FB114"/>
    <w:rsid w:val="6061A670"/>
    <w:rsid w:val="6143C4CD"/>
    <w:rsid w:val="615EB4D1"/>
    <w:rsid w:val="617845B6"/>
    <w:rsid w:val="6203DDFC"/>
    <w:rsid w:val="623B4212"/>
    <w:rsid w:val="62439BD9"/>
    <w:rsid w:val="62BFC378"/>
    <w:rsid w:val="62DDEA74"/>
    <w:rsid w:val="62FED1A0"/>
    <w:rsid w:val="63136676"/>
    <w:rsid w:val="6337B4CC"/>
    <w:rsid w:val="63B16011"/>
    <w:rsid w:val="63B7E194"/>
    <w:rsid w:val="6401E93A"/>
    <w:rsid w:val="640A471A"/>
    <w:rsid w:val="642D5DBD"/>
    <w:rsid w:val="64863022"/>
    <w:rsid w:val="64F1C1EE"/>
    <w:rsid w:val="6517B5BE"/>
    <w:rsid w:val="651EC2D0"/>
    <w:rsid w:val="653E99D3"/>
    <w:rsid w:val="65430A79"/>
    <w:rsid w:val="661A580D"/>
    <w:rsid w:val="6637A7CD"/>
    <w:rsid w:val="6645A1E3"/>
    <w:rsid w:val="66BB63F5"/>
    <w:rsid w:val="67526BFB"/>
    <w:rsid w:val="6756CA13"/>
    <w:rsid w:val="677F7D44"/>
    <w:rsid w:val="67F94B6C"/>
    <w:rsid w:val="681A443A"/>
    <w:rsid w:val="6902C71E"/>
    <w:rsid w:val="69138C3B"/>
    <w:rsid w:val="696F0A24"/>
    <w:rsid w:val="69BF04BB"/>
    <w:rsid w:val="69CD7690"/>
    <w:rsid w:val="6A2C37EC"/>
    <w:rsid w:val="6AAD1F7F"/>
    <w:rsid w:val="6B10B68B"/>
    <w:rsid w:val="6B430D5D"/>
    <w:rsid w:val="6B53BDB4"/>
    <w:rsid w:val="6B69845A"/>
    <w:rsid w:val="6B722CA3"/>
    <w:rsid w:val="6BF0163C"/>
    <w:rsid w:val="6C8983BE"/>
    <w:rsid w:val="6CF583E2"/>
    <w:rsid w:val="6CFCE2C6"/>
    <w:rsid w:val="6D9B59E7"/>
    <w:rsid w:val="6E184162"/>
    <w:rsid w:val="6E69A641"/>
    <w:rsid w:val="6EF6E28B"/>
    <w:rsid w:val="6F47CB46"/>
    <w:rsid w:val="6F72BCC0"/>
    <w:rsid w:val="6FA9C72D"/>
    <w:rsid w:val="6FD1C61D"/>
    <w:rsid w:val="6FD7A957"/>
    <w:rsid w:val="7026C8B3"/>
    <w:rsid w:val="702E257C"/>
    <w:rsid w:val="704110BD"/>
    <w:rsid w:val="70BA5F2C"/>
    <w:rsid w:val="713C2420"/>
    <w:rsid w:val="7161729F"/>
    <w:rsid w:val="72D19BD6"/>
    <w:rsid w:val="72E2EA8A"/>
    <w:rsid w:val="73369CFD"/>
    <w:rsid w:val="73EA2893"/>
    <w:rsid w:val="7436FF74"/>
    <w:rsid w:val="74699935"/>
    <w:rsid w:val="747A8C0B"/>
    <w:rsid w:val="7483720B"/>
    <w:rsid w:val="748626A7"/>
    <w:rsid w:val="7507226C"/>
    <w:rsid w:val="758C6E8E"/>
    <w:rsid w:val="767C0A21"/>
    <w:rsid w:val="76B78A41"/>
    <w:rsid w:val="76EF9A59"/>
    <w:rsid w:val="778890EA"/>
    <w:rsid w:val="781CD8F1"/>
    <w:rsid w:val="785C981B"/>
    <w:rsid w:val="78BDB65C"/>
    <w:rsid w:val="78FBDDA2"/>
    <w:rsid w:val="7982DCA3"/>
    <w:rsid w:val="7A0869CB"/>
    <w:rsid w:val="7A42359B"/>
    <w:rsid w:val="7A47708A"/>
    <w:rsid w:val="7A8B0995"/>
    <w:rsid w:val="7AA8C84D"/>
    <w:rsid w:val="7AAF8ACA"/>
    <w:rsid w:val="7B697B5A"/>
    <w:rsid w:val="7BEB11EE"/>
    <w:rsid w:val="7C0C04F5"/>
    <w:rsid w:val="7C7D412B"/>
    <w:rsid w:val="7C851628"/>
    <w:rsid w:val="7C901F49"/>
    <w:rsid w:val="7CC8F8DB"/>
    <w:rsid w:val="7E48D0A2"/>
    <w:rsid w:val="7E4D83A1"/>
    <w:rsid w:val="7EB31486"/>
    <w:rsid w:val="7EDEBE38"/>
    <w:rsid w:val="7F13D0AE"/>
    <w:rsid w:val="7F632D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0A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C30A4"/>
    <w:pPr>
      <w:keepNext/>
      <w:spacing w:before="240" w:after="60" w:line="276" w:lineRule="auto"/>
      <w:outlineLvl w:val="0"/>
    </w:pPr>
    <w:rPr>
      <w:rFonts w:ascii="Cambria" w:hAnsi="Cambria"/>
      <w:b/>
      <w:bCs/>
      <w:kern w:val="32"/>
      <w:sz w:val="32"/>
      <w:szCs w:val="32"/>
      <w:lang w:eastAsia="en-US"/>
    </w:rPr>
  </w:style>
  <w:style w:type="paragraph" w:styleId="Heading2">
    <w:name w:val="heading 2"/>
    <w:basedOn w:val="Normal"/>
    <w:next w:val="Normal"/>
    <w:link w:val="Heading2Char"/>
    <w:uiPriority w:val="9"/>
    <w:qFormat/>
    <w:rsid w:val="00BC30A4"/>
    <w:pPr>
      <w:keepNext/>
      <w:jc w:val="center"/>
      <w:outlineLvl w:val="1"/>
    </w:pPr>
    <w:rPr>
      <w:b/>
      <w:sz w:val="20"/>
      <w:szCs w:val="20"/>
    </w:rPr>
  </w:style>
  <w:style w:type="paragraph" w:styleId="Heading8">
    <w:name w:val="heading 8"/>
    <w:basedOn w:val="Normal"/>
    <w:next w:val="Normal"/>
    <w:link w:val="Heading8Char"/>
    <w:qFormat/>
    <w:rsid w:val="00BC30A4"/>
    <w:pPr>
      <w:keepNext/>
      <w:spacing w:line="360" w:lineRule="auto"/>
      <w:outlineLvl w:val="7"/>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0A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BC30A4"/>
    <w:rPr>
      <w:rFonts w:ascii="Times New Roman" w:eastAsia="Times New Roman" w:hAnsi="Times New Roman" w:cs="Times New Roman"/>
      <w:b/>
      <w:sz w:val="20"/>
      <w:szCs w:val="20"/>
      <w:lang w:eastAsia="en-GB"/>
    </w:rPr>
  </w:style>
  <w:style w:type="character" w:customStyle="1" w:styleId="Heading8Char">
    <w:name w:val="Heading 8 Char"/>
    <w:basedOn w:val="DefaultParagraphFont"/>
    <w:link w:val="Heading8"/>
    <w:rsid w:val="00BC30A4"/>
    <w:rPr>
      <w:rFonts w:ascii="Times New Roman" w:eastAsia="Times New Roman" w:hAnsi="Times New Roman" w:cs="Times New Roman"/>
      <w:sz w:val="24"/>
      <w:szCs w:val="20"/>
    </w:rPr>
  </w:style>
  <w:style w:type="paragraph" w:styleId="Header">
    <w:name w:val="header"/>
    <w:basedOn w:val="Normal"/>
    <w:link w:val="HeaderChar"/>
    <w:uiPriority w:val="99"/>
    <w:rsid w:val="00BC30A4"/>
    <w:pPr>
      <w:tabs>
        <w:tab w:val="center" w:pos="4153"/>
        <w:tab w:val="right" w:pos="8306"/>
      </w:tabs>
    </w:pPr>
  </w:style>
  <w:style w:type="character" w:customStyle="1" w:styleId="HeaderChar">
    <w:name w:val="Header Char"/>
    <w:basedOn w:val="DefaultParagraphFont"/>
    <w:link w:val="Header"/>
    <w:uiPriority w:val="99"/>
    <w:rsid w:val="00BC30A4"/>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C30A4"/>
    <w:pPr>
      <w:tabs>
        <w:tab w:val="center" w:pos="4153"/>
        <w:tab w:val="right" w:pos="8306"/>
      </w:tabs>
    </w:pPr>
  </w:style>
  <w:style w:type="character" w:customStyle="1" w:styleId="FooterChar">
    <w:name w:val="Footer Char"/>
    <w:basedOn w:val="DefaultParagraphFont"/>
    <w:link w:val="Footer"/>
    <w:uiPriority w:val="99"/>
    <w:rsid w:val="00BC30A4"/>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C30A4"/>
    <w:pPr>
      <w:ind w:left="720"/>
    </w:pPr>
  </w:style>
  <w:style w:type="paragraph" w:styleId="BalloonText">
    <w:name w:val="Balloon Text"/>
    <w:basedOn w:val="Normal"/>
    <w:link w:val="BalloonTextChar"/>
    <w:uiPriority w:val="99"/>
    <w:rsid w:val="00BC30A4"/>
    <w:rPr>
      <w:rFonts w:ascii="Tahoma" w:hAnsi="Tahoma" w:cs="Tahoma"/>
      <w:sz w:val="16"/>
      <w:szCs w:val="16"/>
    </w:rPr>
  </w:style>
  <w:style w:type="character" w:customStyle="1" w:styleId="BalloonTextChar">
    <w:name w:val="Balloon Text Char"/>
    <w:basedOn w:val="DefaultParagraphFont"/>
    <w:link w:val="BalloonText"/>
    <w:uiPriority w:val="99"/>
    <w:rsid w:val="00BC30A4"/>
    <w:rPr>
      <w:rFonts w:ascii="Tahoma" w:eastAsia="Times New Roman" w:hAnsi="Tahoma" w:cs="Tahoma"/>
      <w:sz w:val="16"/>
      <w:szCs w:val="16"/>
      <w:lang w:eastAsia="en-GB"/>
    </w:rPr>
  </w:style>
  <w:style w:type="paragraph" w:styleId="BodyText">
    <w:name w:val="Body Text"/>
    <w:basedOn w:val="Normal"/>
    <w:link w:val="BodyTextChar"/>
    <w:rsid w:val="00BC30A4"/>
    <w:rPr>
      <w:b/>
      <w:sz w:val="18"/>
      <w:szCs w:val="20"/>
      <w:lang w:eastAsia="en-US"/>
    </w:rPr>
  </w:style>
  <w:style w:type="character" w:customStyle="1" w:styleId="BodyTextChar">
    <w:name w:val="Body Text Char"/>
    <w:basedOn w:val="DefaultParagraphFont"/>
    <w:link w:val="BodyText"/>
    <w:rsid w:val="00BC30A4"/>
    <w:rPr>
      <w:rFonts w:ascii="Times New Roman" w:eastAsia="Times New Roman" w:hAnsi="Times New Roman" w:cs="Times New Roman"/>
      <w:b/>
      <w:sz w:val="18"/>
      <w:szCs w:val="20"/>
    </w:rPr>
  </w:style>
  <w:style w:type="character" w:styleId="IntenseEmphasis">
    <w:name w:val="Intense Emphasis"/>
    <w:uiPriority w:val="21"/>
    <w:qFormat/>
    <w:rsid w:val="00BC30A4"/>
    <w:rPr>
      <w:b/>
      <w:bCs/>
      <w:i/>
      <w:iCs/>
      <w:color w:val="4F81BD"/>
    </w:rPr>
  </w:style>
  <w:style w:type="character" w:styleId="FootnoteReference">
    <w:name w:val="footnote reference"/>
    <w:rsid w:val="00BC30A4"/>
    <w:rPr>
      <w:vertAlign w:val="superscript"/>
    </w:rPr>
  </w:style>
  <w:style w:type="paragraph" w:styleId="FootnoteText">
    <w:name w:val="footnote text"/>
    <w:basedOn w:val="Normal"/>
    <w:link w:val="FootnoteTextChar"/>
    <w:rsid w:val="00BC30A4"/>
    <w:rPr>
      <w:sz w:val="20"/>
      <w:szCs w:val="20"/>
      <w:lang w:eastAsia="en-US"/>
    </w:rPr>
  </w:style>
  <w:style w:type="character" w:customStyle="1" w:styleId="FootnoteTextChar">
    <w:name w:val="Footnote Text Char"/>
    <w:basedOn w:val="DefaultParagraphFont"/>
    <w:link w:val="FootnoteText"/>
    <w:rsid w:val="00BC30A4"/>
    <w:rPr>
      <w:rFonts w:ascii="Times New Roman" w:eastAsia="Times New Roman" w:hAnsi="Times New Roman" w:cs="Times New Roman"/>
      <w:sz w:val="20"/>
      <w:szCs w:val="20"/>
    </w:rPr>
  </w:style>
  <w:style w:type="paragraph" w:customStyle="1" w:styleId="Bulletsspaced">
    <w:name w:val="Bullets (spaced)"/>
    <w:basedOn w:val="Normal"/>
    <w:rsid w:val="00BC30A4"/>
    <w:pPr>
      <w:numPr>
        <w:numId w:val="1"/>
      </w:numPr>
      <w:spacing w:before="120"/>
    </w:pPr>
    <w:rPr>
      <w:rFonts w:ascii="Tahoma" w:hAnsi="Tahoma"/>
      <w:color w:val="000000"/>
      <w:lang w:eastAsia="en-US"/>
    </w:rPr>
  </w:style>
  <w:style w:type="paragraph" w:customStyle="1" w:styleId="Bulletsspaced-lastbullet">
    <w:name w:val="Bullets (spaced) - last bullet"/>
    <w:basedOn w:val="Bulletsspaced"/>
    <w:next w:val="Normal"/>
    <w:link w:val="Bulletsspaced-lastbulletChar"/>
    <w:rsid w:val="00BC30A4"/>
    <w:pPr>
      <w:spacing w:after="240"/>
    </w:pPr>
  </w:style>
  <w:style w:type="character" w:customStyle="1" w:styleId="Bulletsspaced-lastbulletChar">
    <w:name w:val="Bullets (spaced) - last bullet Char"/>
    <w:link w:val="Bulletsspaced-lastbullet"/>
    <w:locked/>
    <w:rsid w:val="00BC30A4"/>
    <w:rPr>
      <w:rFonts w:ascii="Tahoma" w:eastAsia="Times New Roman" w:hAnsi="Tahoma" w:cs="Times New Roman"/>
      <w:color w:val="000000"/>
      <w:sz w:val="24"/>
      <w:szCs w:val="24"/>
    </w:rPr>
  </w:style>
  <w:style w:type="character" w:styleId="EndnoteReference">
    <w:name w:val="endnote reference"/>
    <w:uiPriority w:val="99"/>
    <w:unhideWhenUsed/>
    <w:rsid w:val="00BC30A4"/>
    <w:rPr>
      <w:rFonts w:cs="Times New Roman"/>
      <w:vertAlign w:val="superscript"/>
    </w:rPr>
  </w:style>
  <w:style w:type="table" w:styleId="TableGrid">
    <w:name w:val="Table Grid"/>
    <w:basedOn w:val="TableNormal"/>
    <w:uiPriority w:val="39"/>
    <w:rsid w:val="00BC30A4"/>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BC30A4"/>
    <w:rPr>
      <w:color w:val="0000FF"/>
      <w:u w:val="single"/>
    </w:rPr>
  </w:style>
  <w:style w:type="paragraph" w:customStyle="1" w:styleId="Pa4">
    <w:name w:val="Pa4"/>
    <w:basedOn w:val="Normal"/>
    <w:next w:val="Normal"/>
    <w:uiPriority w:val="99"/>
    <w:rsid w:val="00BC30A4"/>
    <w:pPr>
      <w:autoSpaceDE w:val="0"/>
      <w:autoSpaceDN w:val="0"/>
      <w:adjustRightInd w:val="0"/>
      <w:spacing w:line="221" w:lineRule="atLeast"/>
    </w:pPr>
    <w:rPr>
      <w:rFonts w:ascii="Myriad Pro" w:eastAsia="Calibri" w:hAnsi="Myriad Pro"/>
      <w:lang w:eastAsia="en-US"/>
    </w:rPr>
  </w:style>
  <w:style w:type="paragraph" w:customStyle="1" w:styleId="Pa14">
    <w:name w:val="Pa14"/>
    <w:basedOn w:val="Normal"/>
    <w:next w:val="Normal"/>
    <w:uiPriority w:val="99"/>
    <w:rsid w:val="00BC30A4"/>
    <w:pPr>
      <w:autoSpaceDE w:val="0"/>
      <w:autoSpaceDN w:val="0"/>
      <w:adjustRightInd w:val="0"/>
      <w:spacing w:line="221" w:lineRule="atLeast"/>
    </w:pPr>
    <w:rPr>
      <w:rFonts w:ascii="Myriad Pro" w:eastAsia="Calibri" w:hAnsi="Myriad Pro"/>
      <w:lang w:eastAsia="en-US"/>
    </w:rPr>
  </w:style>
  <w:style w:type="character" w:customStyle="1" w:styleId="A7">
    <w:name w:val="A7"/>
    <w:uiPriority w:val="99"/>
    <w:rsid w:val="00BC30A4"/>
    <w:rPr>
      <w:rFonts w:cs="Myriad Pro"/>
      <w:b/>
      <w:bCs/>
      <w:color w:val="000000"/>
      <w:sz w:val="40"/>
      <w:szCs w:val="40"/>
    </w:rPr>
  </w:style>
  <w:style w:type="paragraph" w:customStyle="1" w:styleId="Pa15">
    <w:name w:val="Pa15"/>
    <w:basedOn w:val="Normal"/>
    <w:next w:val="Normal"/>
    <w:uiPriority w:val="99"/>
    <w:rsid w:val="00BC30A4"/>
    <w:pPr>
      <w:autoSpaceDE w:val="0"/>
      <w:autoSpaceDN w:val="0"/>
      <w:adjustRightInd w:val="0"/>
      <w:spacing w:line="401" w:lineRule="atLeast"/>
    </w:pPr>
    <w:rPr>
      <w:rFonts w:ascii="Myriad Pro" w:eastAsia="Calibri" w:hAnsi="Myriad Pro"/>
    </w:rPr>
  </w:style>
  <w:style w:type="paragraph" w:styleId="NormalWeb">
    <w:name w:val="Normal (Web)"/>
    <w:basedOn w:val="Normal"/>
    <w:uiPriority w:val="99"/>
    <w:unhideWhenUsed/>
    <w:rsid w:val="00BC30A4"/>
    <w:pPr>
      <w:spacing w:before="100" w:beforeAutospacing="1" w:after="100" w:afterAutospacing="1"/>
    </w:pPr>
  </w:style>
  <w:style w:type="paragraph" w:customStyle="1" w:styleId="bullet">
    <w:name w:val="bullet"/>
    <w:basedOn w:val="Normal"/>
    <w:rsid w:val="00BC30A4"/>
    <w:pPr>
      <w:spacing w:before="100" w:beforeAutospacing="1" w:after="100" w:afterAutospacing="1"/>
    </w:pPr>
    <w:rPr>
      <w:rFonts w:ascii="Arial" w:hAnsi="Arial" w:cs="Arial"/>
      <w:sz w:val="29"/>
      <w:szCs w:val="29"/>
    </w:rPr>
  </w:style>
  <w:style w:type="character" w:customStyle="1" w:styleId="UnnumberedparagraphChar">
    <w:name w:val="Unnumbered paragraph Char"/>
    <w:link w:val="Unnumberedparagraph"/>
    <w:rsid w:val="00BC30A4"/>
    <w:rPr>
      <w:rFonts w:ascii="Tahoma" w:hAnsi="Tahoma"/>
      <w:color w:val="000000"/>
      <w:sz w:val="24"/>
      <w:szCs w:val="24"/>
    </w:rPr>
  </w:style>
  <w:style w:type="paragraph" w:customStyle="1" w:styleId="Unnumberedparagraph">
    <w:name w:val="Unnumbered paragraph"/>
    <w:basedOn w:val="Normal"/>
    <w:link w:val="UnnumberedparagraphChar"/>
    <w:rsid w:val="00BC30A4"/>
    <w:pPr>
      <w:spacing w:after="240"/>
    </w:pPr>
    <w:rPr>
      <w:rFonts w:ascii="Tahoma" w:eastAsiaTheme="minorHAnsi" w:hAnsi="Tahoma" w:cstheme="minorBidi"/>
      <w:color w:val="000000"/>
      <w:lang w:eastAsia="en-US"/>
    </w:rPr>
  </w:style>
  <w:style w:type="paragraph" w:customStyle="1" w:styleId="Figurestext">
    <w:name w:val="Figures text"/>
    <w:basedOn w:val="Normal"/>
    <w:rsid w:val="00BC30A4"/>
    <w:pPr>
      <w:pBdr>
        <w:bar w:val="single" w:sz="4" w:color="auto"/>
      </w:pBdr>
      <w:ind w:left="1080" w:hanging="1080"/>
    </w:pPr>
    <w:rPr>
      <w:rFonts w:ascii="Tahoma" w:hAnsi="Tahoma" w:cs="Tahoma"/>
      <w:b/>
      <w:color w:val="000000"/>
      <w:sz w:val="20"/>
      <w:szCs w:val="20"/>
      <w:lang w:eastAsia="en-US"/>
    </w:rPr>
  </w:style>
  <w:style w:type="paragraph" w:styleId="PlainText">
    <w:name w:val="Plain Text"/>
    <w:basedOn w:val="Normal"/>
    <w:link w:val="PlainTextChar"/>
    <w:rsid w:val="00BC30A4"/>
    <w:pPr>
      <w:jc w:val="both"/>
    </w:pPr>
    <w:rPr>
      <w:rFonts w:ascii="Courier New" w:hAnsi="Courier New"/>
    </w:rPr>
  </w:style>
  <w:style w:type="character" w:customStyle="1" w:styleId="PlainTextChar">
    <w:name w:val="Plain Text Char"/>
    <w:basedOn w:val="DefaultParagraphFont"/>
    <w:link w:val="PlainText"/>
    <w:rsid w:val="00BC30A4"/>
    <w:rPr>
      <w:rFonts w:ascii="Courier New" w:eastAsia="Times New Roman" w:hAnsi="Courier New" w:cs="Times New Roman"/>
      <w:sz w:val="24"/>
      <w:szCs w:val="24"/>
      <w:lang w:eastAsia="en-GB"/>
    </w:rPr>
  </w:style>
  <w:style w:type="paragraph" w:styleId="Revision">
    <w:name w:val="Revision"/>
    <w:hidden/>
    <w:uiPriority w:val="99"/>
    <w:semiHidden/>
    <w:rsid w:val="00BC30A4"/>
    <w:pPr>
      <w:spacing w:after="0" w:line="240" w:lineRule="auto"/>
    </w:pPr>
    <w:rPr>
      <w:rFonts w:ascii="Calibri" w:eastAsia="Calibri" w:hAnsi="Calibri" w:cs="Times New Roman"/>
    </w:rPr>
  </w:style>
  <w:style w:type="paragraph" w:customStyle="1" w:styleId="Default">
    <w:name w:val="Default"/>
    <w:rsid w:val="00BC30A4"/>
    <w:pPr>
      <w:autoSpaceDE w:val="0"/>
      <w:autoSpaceDN w:val="0"/>
      <w:adjustRightInd w:val="0"/>
      <w:spacing w:after="0" w:line="240" w:lineRule="auto"/>
    </w:pPr>
    <w:rPr>
      <w:rFonts w:ascii="Myriad Pro Light" w:eastAsia="Calibri" w:hAnsi="Myriad Pro Light" w:cs="Myriad Pro Light"/>
      <w:color w:val="000000"/>
      <w:sz w:val="24"/>
      <w:szCs w:val="24"/>
      <w:lang w:eastAsia="en-GB"/>
    </w:rPr>
  </w:style>
  <w:style w:type="paragraph" w:customStyle="1" w:styleId="Pa3">
    <w:name w:val="Pa3"/>
    <w:basedOn w:val="Default"/>
    <w:next w:val="Default"/>
    <w:uiPriority w:val="99"/>
    <w:rsid w:val="00BC30A4"/>
    <w:pPr>
      <w:spacing w:line="211" w:lineRule="atLeast"/>
    </w:pPr>
    <w:rPr>
      <w:rFonts w:cs="Times New Roman"/>
      <w:color w:val="auto"/>
    </w:rPr>
  </w:style>
  <w:style w:type="character" w:customStyle="1" w:styleId="A4">
    <w:name w:val="A4"/>
    <w:uiPriority w:val="99"/>
    <w:rsid w:val="00BC30A4"/>
    <w:rPr>
      <w:rFonts w:ascii="Zapf Dingbats ITC" w:hAnsi="Zapf Dingbats ITC" w:cs="Zapf Dingbats ITC"/>
      <w:color w:val="000000"/>
      <w:sz w:val="15"/>
      <w:szCs w:val="15"/>
    </w:rPr>
  </w:style>
  <w:style w:type="paragraph" w:customStyle="1" w:styleId="Pa0">
    <w:name w:val="Pa0"/>
    <w:basedOn w:val="Default"/>
    <w:next w:val="Default"/>
    <w:uiPriority w:val="99"/>
    <w:rsid w:val="00BC30A4"/>
    <w:pPr>
      <w:spacing w:line="241" w:lineRule="atLeast"/>
    </w:pPr>
    <w:rPr>
      <w:rFonts w:cs="Times New Roman"/>
      <w:color w:val="auto"/>
    </w:rPr>
  </w:style>
  <w:style w:type="character" w:styleId="Strong">
    <w:name w:val="Strong"/>
    <w:uiPriority w:val="22"/>
    <w:qFormat/>
    <w:rsid w:val="00BC30A4"/>
    <w:rPr>
      <w:b/>
      <w:bCs/>
    </w:rPr>
  </w:style>
  <w:style w:type="paragraph" w:customStyle="1" w:styleId="Tabletext-left">
    <w:name w:val="Table text - left"/>
    <w:basedOn w:val="Normal"/>
    <w:link w:val="Tabletext-leftChar"/>
    <w:rsid w:val="00BC30A4"/>
    <w:pPr>
      <w:spacing w:before="60" w:after="60"/>
      <w:contextualSpacing/>
    </w:pPr>
    <w:rPr>
      <w:rFonts w:ascii="Tahoma" w:hAnsi="Tahoma"/>
      <w:color w:val="000000"/>
      <w:sz w:val="22"/>
      <w:lang w:eastAsia="en-US"/>
    </w:rPr>
  </w:style>
  <w:style w:type="paragraph" w:customStyle="1" w:styleId="Tableheader-left">
    <w:name w:val="Table header - left"/>
    <w:basedOn w:val="Normal"/>
    <w:rsid w:val="00BC30A4"/>
    <w:pPr>
      <w:spacing w:before="60" w:after="60"/>
      <w:contextualSpacing/>
    </w:pPr>
    <w:rPr>
      <w:rFonts w:ascii="Tahoma" w:hAnsi="Tahoma"/>
      <w:b/>
      <w:bCs/>
      <w:color w:val="000000"/>
      <w:sz w:val="22"/>
      <w:szCs w:val="20"/>
      <w:lang w:eastAsia="en-US"/>
    </w:rPr>
  </w:style>
  <w:style w:type="paragraph" w:customStyle="1" w:styleId="Tabletextbullet">
    <w:name w:val="Table text bullet"/>
    <w:basedOn w:val="Normal"/>
    <w:rsid w:val="00E0589A"/>
    <w:pPr>
      <w:numPr>
        <w:numId w:val="3"/>
      </w:numPr>
      <w:tabs>
        <w:tab w:val="left" w:pos="567"/>
      </w:tabs>
      <w:spacing w:before="60" w:after="60"/>
      <w:contextualSpacing/>
    </w:pPr>
    <w:rPr>
      <w:rFonts w:ascii="Tahoma" w:hAnsi="Tahoma"/>
      <w:color w:val="000000"/>
      <w:sz w:val="22"/>
      <w:lang w:eastAsia="en-US"/>
    </w:rPr>
  </w:style>
  <w:style w:type="character" w:customStyle="1" w:styleId="Tabletext-leftChar">
    <w:name w:val="Table text - left Char"/>
    <w:link w:val="Tabletext-left"/>
    <w:locked/>
    <w:rsid w:val="00E0589A"/>
    <w:rPr>
      <w:rFonts w:ascii="Tahoma" w:eastAsia="Times New Roman" w:hAnsi="Tahoma" w:cs="Times New Roman"/>
      <w:color w:val="000000"/>
      <w:szCs w:val="24"/>
    </w:rPr>
  </w:style>
  <w:style w:type="paragraph" w:customStyle="1" w:styleId="Casestudy">
    <w:name w:val="Case study"/>
    <w:basedOn w:val="PlainText"/>
    <w:next w:val="Tabletextbullet"/>
    <w:rsid w:val="00E0589A"/>
    <w:pPr>
      <w:shd w:val="clear" w:color="auto" w:fill="CCCCCC"/>
      <w:spacing w:after="240"/>
      <w:ind w:left="1134"/>
      <w:jc w:val="left"/>
    </w:pPr>
    <w:rPr>
      <w:rFonts w:ascii="Tahoma" w:hAnsi="Tahoma"/>
      <w:color w:val="000000"/>
      <w:lang w:eastAsia="en-US"/>
    </w:rPr>
  </w:style>
  <w:style w:type="paragraph" w:styleId="Quote">
    <w:name w:val="Quote"/>
    <w:basedOn w:val="Normal"/>
    <w:next w:val="Normal"/>
    <w:link w:val="QuoteChar"/>
    <w:uiPriority w:val="29"/>
    <w:qFormat/>
    <w:rsid w:val="00E0589A"/>
    <w:rPr>
      <w:i/>
      <w:iCs/>
      <w:color w:val="000000" w:themeColor="text1"/>
    </w:rPr>
  </w:style>
  <w:style w:type="character" w:customStyle="1" w:styleId="QuoteChar">
    <w:name w:val="Quote Char"/>
    <w:basedOn w:val="DefaultParagraphFont"/>
    <w:link w:val="Quote"/>
    <w:uiPriority w:val="29"/>
    <w:rsid w:val="00E0589A"/>
    <w:rPr>
      <w:rFonts w:ascii="Times New Roman" w:eastAsia="Times New Roman" w:hAnsi="Times New Roman" w:cs="Times New Roman"/>
      <w:i/>
      <w:iCs/>
      <w:color w:val="000000" w:themeColor="text1"/>
      <w:sz w:val="24"/>
      <w:szCs w:val="24"/>
      <w:lang w:eastAsia="en-GB"/>
    </w:rPr>
  </w:style>
  <w:style w:type="character" w:customStyle="1" w:styleId="unicode">
    <w:name w:val="unicode"/>
    <w:basedOn w:val="DefaultParagraphFont"/>
    <w:rsid w:val="00B52EFE"/>
  </w:style>
  <w:style w:type="table" w:customStyle="1" w:styleId="TableGrid1">
    <w:name w:val="Table Grid1"/>
    <w:basedOn w:val="TableNormal"/>
    <w:next w:val="TableGrid"/>
    <w:uiPriority w:val="59"/>
    <w:rsid w:val="00882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93747"/>
    <w:rPr>
      <w:sz w:val="16"/>
      <w:szCs w:val="16"/>
    </w:rPr>
  </w:style>
  <w:style w:type="paragraph" w:styleId="CommentText">
    <w:name w:val="annotation text"/>
    <w:basedOn w:val="Normal"/>
    <w:link w:val="CommentTextChar"/>
    <w:uiPriority w:val="99"/>
    <w:semiHidden/>
    <w:unhideWhenUsed/>
    <w:rsid w:val="00093747"/>
    <w:rPr>
      <w:sz w:val="20"/>
      <w:szCs w:val="20"/>
    </w:rPr>
  </w:style>
  <w:style w:type="character" w:customStyle="1" w:styleId="CommentTextChar">
    <w:name w:val="Comment Text Char"/>
    <w:basedOn w:val="DefaultParagraphFont"/>
    <w:link w:val="CommentText"/>
    <w:uiPriority w:val="99"/>
    <w:semiHidden/>
    <w:rsid w:val="0009374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93747"/>
    <w:rPr>
      <w:b/>
      <w:bCs/>
    </w:rPr>
  </w:style>
  <w:style w:type="character" w:customStyle="1" w:styleId="CommentSubjectChar">
    <w:name w:val="Comment Subject Char"/>
    <w:basedOn w:val="CommentTextChar"/>
    <w:link w:val="CommentSubject"/>
    <w:uiPriority w:val="99"/>
    <w:semiHidden/>
    <w:rsid w:val="00093747"/>
    <w:rPr>
      <w:rFonts w:ascii="Times New Roman" w:eastAsia="Times New Roman" w:hAnsi="Times New Roman" w:cs="Times New Roman"/>
      <w:b/>
      <w:bCs/>
      <w:sz w:val="20"/>
      <w:szCs w:val="20"/>
      <w:lang w:eastAsia="en-GB"/>
    </w:rPr>
  </w:style>
</w:styles>
</file>

<file path=word/webSettings.xml><?xml version="1.0" encoding="utf-8"?>
<w:webSettings xmlns:r="http://schemas.openxmlformats.org/officeDocument/2006/relationships" xmlns:w="http://schemas.openxmlformats.org/wordprocessingml/2006/main">
  <w:divs>
    <w:div w:id="324819554">
      <w:bodyDiv w:val="1"/>
      <w:marLeft w:val="0"/>
      <w:marRight w:val="0"/>
      <w:marTop w:val="0"/>
      <w:marBottom w:val="0"/>
      <w:divBdr>
        <w:top w:val="none" w:sz="0" w:space="0" w:color="auto"/>
        <w:left w:val="none" w:sz="0" w:space="0" w:color="auto"/>
        <w:bottom w:val="none" w:sz="0" w:space="0" w:color="auto"/>
        <w:right w:val="none" w:sz="0" w:space="0" w:color="auto"/>
      </w:divBdr>
    </w:div>
    <w:div w:id="611404410">
      <w:bodyDiv w:val="1"/>
      <w:marLeft w:val="0"/>
      <w:marRight w:val="0"/>
      <w:marTop w:val="0"/>
      <w:marBottom w:val="0"/>
      <w:divBdr>
        <w:top w:val="none" w:sz="0" w:space="0" w:color="auto"/>
        <w:left w:val="none" w:sz="0" w:space="0" w:color="auto"/>
        <w:bottom w:val="none" w:sz="0" w:space="0" w:color="auto"/>
        <w:right w:val="none" w:sz="0" w:space="0" w:color="auto"/>
      </w:divBdr>
    </w:div>
    <w:div w:id="1016076466">
      <w:bodyDiv w:val="1"/>
      <w:marLeft w:val="0"/>
      <w:marRight w:val="0"/>
      <w:marTop w:val="0"/>
      <w:marBottom w:val="0"/>
      <w:divBdr>
        <w:top w:val="none" w:sz="0" w:space="0" w:color="auto"/>
        <w:left w:val="none" w:sz="0" w:space="0" w:color="auto"/>
        <w:bottom w:val="none" w:sz="0" w:space="0" w:color="auto"/>
        <w:right w:val="none" w:sz="0" w:space="0" w:color="auto"/>
      </w:divBdr>
    </w:div>
    <w:div w:id="1285887395">
      <w:bodyDiv w:val="1"/>
      <w:marLeft w:val="0"/>
      <w:marRight w:val="0"/>
      <w:marTop w:val="0"/>
      <w:marBottom w:val="0"/>
      <w:divBdr>
        <w:top w:val="none" w:sz="0" w:space="0" w:color="auto"/>
        <w:left w:val="none" w:sz="0" w:space="0" w:color="auto"/>
        <w:bottom w:val="none" w:sz="0" w:space="0" w:color="auto"/>
        <w:right w:val="none" w:sz="0" w:space="0" w:color="auto"/>
      </w:divBdr>
    </w:div>
    <w:div w:id="1593124462">
      <w:bodyDiv w:val="1"/>
      <w:marLeft w:val="0"/>
      <w:marRight w:val="0"/>
      <w:marTop w:val="0"/>
      <w:marBottom w:val="0"/>
      <w:divBdr>
        <w:top w:val="none" w:sz="0" w:space="0" w:color="auto"/>
        <w:left w:val="none" w:sz="0" w:space="0" w:color="auto"/>
        <w:bottom w:val="none" w:sz="0" w:space="0" w:color="auto"/>
        <w:right w:val="none" w:sz="0" w:space="0" w:color="auto"/>
      </w:divBdr>
    </w:div>
    <w:div w:id="193234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4EB3C15E2A1C44B41B8A9EB1A2ECCF" ma:contentTypeVersion="4" ma:contentTypeDescription="Create a new document." ma:contentTypeScope="" ma:versionID="d3f95b7d6a494e5239c250d2a4b6ee40">
  <xsd:schema xmlns:xsd="http://www.w3.org/2001/XMLSchema" xmlns:xs="http://www.w3.org/2001/XMLSchema" xmlns:p="http://schemas.microsoft.com/office/2006/metadata/properties" xmlns:ns2="06b3c4fd-be79-401e-9070-d4b8094c81a8" targetNamespace="http://schemas.microsoft.com/office/2006/metadata/properties" ma:root="true" ma:fieldsID="cc81fc5f2b2f09e3e477e8692c0a1ece" ns2:_="">
    <xsd:import namespace="06b3c4fd-be79-401e-9070-d4b8094c81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3c4fd-be79-401e-9070-d4b8094c8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1C29B-B195-46D0-BD01-CD5CFDB023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7ED5F5-CE9C-4753-9BA0-B45A66C82E54}">
  <ds:schemaRefs>
    <ds:schemaRef ds:uri="http://schemas.microsoft.com/sharepoint/v3/contenttype/forms"/>
  </ds:schemaRefs>
</ds:datastoreItem>
</file>

<file path=customXml/itemProps3.xml><?xml version="1.0" encoding="utf-8"?>
<ds:datastoreItem xmlns:ds="http://schemas.openxmlformats.org/officeDocument/2006/customXml" ds:itemID="{A8E462B6-2FD9-4F29-A30E-58E261538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3c4fd-be79-401e-9070-d4b8094c8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0F4C01-E5C5-4EFE-91B3-BA9C8544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7881</Words>
  <Characters>44922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rabrahams</dc:creator>
  <cp:lastModifiedBy>user</cp:lastModifiedBy>
  <cp:revision>2</cp:revision>
  <cp:lastPrinted>2021-01-19T16:40:00Z</cp:lastPrinted>
  <dcterms:created xsi:type="dcterms:W3CDTF">2021-04-30T14:11:00Z</dcterms:created>
  <dcterms:modified xsi:type="dcterms:W3CDTF">2021-04-30T14:11:00Z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0x0101003E4EB3C15E2A1C44B41B8A9EB1A2ECCF</vt:lpwstr>
  </property>
</Properties>
</file>